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A" w:rsidRPr="0054573A" w:rsidRDefault="0054573A" w:rsidP="0054573A">
      <w:pPr>
        <w:rPr>
          <w:rFonts w:asciiTheme="majorHAnsi" w:hAnsiTheme="majorHAnsi" w:cstheme="majorHAnsi"/>
          <w:sz w:val="32"/>
          <w:szCs w:val="32"/>
        </w:rPr>
      </w:pPr>
      <w:r w:rsidRPr="0054573A">
        <w:rPr>
          <w:rFonts w:asciiTheme="majorHAnsi" w:hAnsiTheme="majorHAnsi" w:cstheme="majorHAnsi"/>
          <w:b/>
          <w:sz w:val="32"/>
          <w:szCs w:val="32"/>
        </w:rPr>
        <w:t xml:space="preserve">CEED Seminar – </w:t>
      </w:r>
      <w:bookmarkStart w:id="0" w:name="_GoBack"/>
      <w:r w:rsidRPr="0054573A">
        <w:rPr>
          <w:rFonts w:asciiTheme="majorHAnsi" w:hAnsiTheme="majorHAnsi" w:cstheme="majorHAnsi"/>
          <w:b/>
          <w:sz w:val="32"/>
          <w:szCs w:val="32"/>
        </w:rPr>
        <w:t>Subduction in the Caledonian Orogeny</w:t>
      </w:r>
      <w:bookmarkEnd w:id="0"/>
    </w:p>
    <w:sdt>
      <w:sdtPr>
        <w:alias w:val="Date"/>
        <w:tag w:val="Date"/>
        <w:id w:val="692111515"/>
        <w:placeholder>
          <w:docPart w:val="88ACAB1F0C4D430099A43151022F5D27"/>
        </w:placeholder>
        <w:date w:fullDate="2015-02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F82000" w:rsidRDefault="00AD14AE" w:rsidP="00F82000">
          <w:pPr>
            <w:pStyle w:val="Heading1"/>
            <w:ind w:left="57"/>
          </w:pPr>
          <w:r>
            <w:t>Wednesday, February 18,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F82000" w:rsidTr="002941BB">
        <w:tc>
          <w:tcPr>
            <w:tcW w:w="2192" w:type="dxa"/>
            <w:vAlign w:val="center"/>
          </w:tcPr>
          <w:p w:rsidR="00F82000" w:rsidRPr="00093B54" w:rsidRDefault="00AD14AE" w:rsidP="002941BB">
            <w:r>
              <w:t>13:00 – 13:15</w:t>
            </w:r>
          </w:p>
        </w:tc>
        <w:tc>
          <w:tcPr>
            <w:tcW w:w="7168" w:type="dxa"/>
            <w:vAlign w:val="center"/>
          </w:tcPr>
          <w:p w:rsidR="00F82000" w:rsidRPr="00093B54" w:rsidRDefault="00AD14AE" w:rsidP="002941BB">
            <w:r w:rsidRPr="0054573A">
              <w:rPr>
                <w:b/>
              </w:rPr>
              <w:t>Carmen Gaina</w:t>
            </w:r>
            <w:r>
              <w:t>: Welcome</w:t>
            </w:r>
          </w:p>
        </w:tc>
      </w:tr>
      <w:tr w:rsidR="00F82000" w:rsidTr="002941BB">
        <w:tc>
          <w:tcPr>
            <w:tcW w:w="2192" w:type="dxa"/>
            <w:vAlign w:val="center"/>
          </w:tcPr>
          <w:p w:rsidR="00AD14AE" w:rsidRPr="00093B54" w:rsidRDefault="00AA3352" w:rsidP="00AD14AE">
            <w:r>
              <w:t xml:space="preserve">13:15 - </w:t>
            </w:r>
            <w:r w:rsidR="00AD14AE">
              <w:t>14:00</w:t>
            </w:r>
          </w:p>
        </w:tc>
        <w:tc>
          <w:tcPr>
            <w:tcW w:w="7168" w:type="dxa"/>
            <w:vAlign w:val="center"/>
          </w:tcPr>
          <w:p w:rsidR="00F82000" w:rsidRPr="00C35000" w:rsidRDefault="00AD14AE" w:rsidP="002941BB">
            <w:pPr>
              <w:rPr>
                <w:rFonts w:cs="Arial"/>
              </w:rPr>
            </w:pPr>
            <w:r w:rsidRPr="0054573A">
              <w:rPr>
                <w:b/>
              </w:rPr>
              <w:t>Carmen Gaina</w:t>
            </w:r>
            <w:r>
              <w:t>:</w:t>
            </w:r>
            <w:r w:rsidRPr="00D52112">
              <w:t xml:space="preserve"> </w:t>
            </w:r>
            <w:r>
              <w:t>The concept of microcontinents and their evolution</w:t>
            </w:r>
          </w:p>
        </w:tc>
      </w:tr>
      <w:tr w:rsidR="00AD14AE" w:rsidTr="00AA3352">
        <w:tc>
          <w:tcPr>
            <w:tcW w:w="2192" w:type="dxa"/>
          </w:tcPr>
          <w:p w:rsidR="00AD14AE" w:rsidRDefault="00AA3352" w:rsidP="00AA3352">
            <w:pPr>
              <w:ind w:left="0"/>
            </w:pPr>
            <w:r>
              <w:t>14:00 – 14:45</w:t>
            </w:r>
          </w:p>
        </w:tc>
        <w:tc>
          <w:tcPr>
            <w:tcW w:w="7168" w:type="dxa"/>
            <w:vAlign w:val="center"/>
          </w:tcPr>
          <w:p w:rsidR="00FB7148" w:rsidRPr="00FB7148" w:rsidRDefault="00FB7148" w:rsidP="00FB7148">
            <w:pPr>
              <w:pStyle w:val="PlainText"/>
              <w:rPr>
                <w:lang w:val="en-US"/>
              </w:rPr>
            </w:pPr>
            <w:r w:rsidRPr="00FB7148">
              <w:rPr>
                <w:b/>
                <w:lang w:val="en-US"/>
              </w:rPr>
              <w:t>Sus</w:t>
            </w:r>
            <w:r w:rsidR="00AD14AE" w:rsidRPr="00FB7148">
              <w:rPr>
                <w:b/>
                <w:lang w:val="en-US"/>
              </w:rPr>
              <w:t>anne Buiter</w:t>
            </w:r>
            <w:r w:rsidRPr="00FB7148">
              <w:rPr>
                <w:b/>
                <w:lang w:val="en-US"/>
              </w:rPr>
              <w:t xml:space="preserve"> &amp;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Joya</w:t>
            </w:r>
            <w:proofErr w:type="spellEnd"/>
            <w:r w:rsidRPr="00FB7148">
              <w:rPr>
                <w:b/>
                <w:lang w:val="en-US"/>
              </w:rPr>
              <w:t xml:space="preserve"> </w:t>
            </w:r>
            <w:proofErr w:type="spellStart"/>
            <w:r w:rsidRPr="00FB7148">
              <w:rPr>
                <w:b/>
                <w:lang w:val="en-US"/>
              </w:rPr>
              <w:t>Tetreault</w:t>
            </w:r>
            <w:proofErr w:type="spellEnd"/>
            <w:r w:rsidRPr="00FB7148">
              <w:rPr>
                <w:lang w:val="en-US"/>
              </w:rPr>
              <w:t xml:space="preserve">: Geodynamic models of continental extension and subduction dynamics: insights into microcontinent formation and </w:t>
            </w:r>
            <w:r>
              <w:rPr>
                <w:lang w:val="en-US"/>
              </w:rPr>
              <w:t>terrane</w:t>
            </w:r>
            <w:r w:rsidRPr="00FB7148">
              <w:rPr>
                <w:lang w:val="en-US"/>
              </w:rPr>
              <w:t xml:space="preserve"> subduction, accretion and collision</w:t>
            </w:r>
          </w:p>
          <w:p w:rsidR="00AD14AE" w:rsidRDefault="00AD14AE" w:rsidP="002941BB">
            <w:pPr>
              <w:rPr>
                <w:rFonts w:cs="Arial"/>
              </w:rPr>
            </w:pPr>
          </w:p>
        </w:tc>
      </w:tr>
      <w:tr w:rsidR="00AA3352" w:rsidTr="002941BB">
        <w:tc>
          <w:tcPr>
            <w:tcW w:w="2192" w:type="dxa"/>
            <w:vAlign w:val="center"/>
          </w:tcPr>
          <w:p w:rsidR="00AA3352" w:rsidRDefault="00AA3352" w:rsidP="00AA3352">
            <w:r>
              <w:t>14:45 – 15:00</w:t>
            </w:r>
          </w:p>
        </w:tc>
        <w:tc>
          <w:tcPr>
            <w:tcW w:w="7168" w:type="dxa"/>
            <w:vAlign w:val="center"/>
          </w:tcPr>
          <w:p w:rsidR="00AA3352" w:rsidRPr="00AA3352" w:rsidRDefault="00781673" w:rsidP="00AA3352">
            <w:pPr>
              <w:spacing w:line="360" w:lineRule="auto"/>
            </w:pPr>
            <w:r>
              <w:t>C</w:t>
            </w:r>
            <w:r w:rsidR="00AA3352">
              <w:t>offee</w:t>
            </w:r>
          </w:p>
        </w:tc>
      </w:tr>
      <w:tr w:rsidR="00AA3352" w:rsidTr="002941BB">
        <w:tc>
          <w:tcPr>
            <w:tcW w:w="2192" w:type="dxa"/>
            <w:vAlign w:val="center"/>
          </w:tcPr>
          <w:p w:rsidR="00AA3352" w:rsidRDefault="00AA3352" w:rsidP="00AA3352">
            <w:r>
              <w:t>15:00 – 15:45</w:t>
            </w:r>
          </w:p>
        </w:tc>
        <w:tc>
          <w:tcPr>
            <w:tcW w:w="7168" w:type="dxa"/>
            <w:vAlign w:val="center"/>
          </w:tcPr>
          <w:p w:rsidR="00AA3352" w:rsidRDefault="00AA3352" w:rsidP="00AA3352">
            <w:pPr>
              <w:spacing w:line="360" w:lineRule="auto"/>
            </w:pPr>
            <w:r w:rsidRPr="0054573A">
              <w:rPr>
                <w:b/>
              </w:rPr>
              <w:t>Torgeir B. Andersen</w:t>
            </w:r>
            <w:r>
              <w:t>: Continental collision and subduction. The Caledonian example</w:t>
            </w:r>
          </w:p>
        </w:tc>
      </w:tr>
      <w:tr w:rsidR="00AA3352" w:rsidTr="002941BB">
        <w:tc>
          <w:tcPr>
            <w:tcW w:w="2192" w:type="dxa"/>
            <w:vAlign w:val="center"/>
          </w:tcPr>
          <w:p w:rsidR="00AA3352" w:rsidRDefault="00AA3352" w:rsidP="00AD14AE">
            <w:r>
              <w:t>15:45 – 16:15</w:t>
            </w:r>
          </w:p>
        </w:tc>
        <w:tc>
          <w:tcPr>
            <w:tcW w:w="7168" w:type="dxa"/>
            <w:vAlign w:val="center"/>
          </w:tcPr>
          <w:p w:rsidR="00AA3352" w:rsidRDefault="00AA3352" w:rsidP="00AA3352">
            <w:pPr>
              <w:spacing w:line="360" w:lineRule="auto"/>
            </w:pPr>
            <w:r>
              <w:t>Discussion</w:t>
            </w:r>
          </w:p>
        </w:tc>
      </w:tr>
      <w:tr w:rsidR="00AA3352" w:rsidTr="002941BB">
        <w:tc>
          <w:tcPr>
            <w:tcW w:w="2192" w:type="dxa"/>
            <w:vAlign w:val="center"/>
          </w:tcPr>
          <w:p w:rsidR="00AA3352" w:rsidRDefault="00AA3352" w:rsidP="00AD14AE"/>
        </w:tc>
        <w:tc>
          <w:tcPr>
            <w:tcW w:w="7168" w:type="dxa"/>
            <w:vAlign w:val="center"/>
          </w:tcPr>
          <w:p w:rsidR="00AA3352" w:rsidRDefault="00AA3352" w:rsidP="00AA3352">
            <w:pPr>
              <w:spacing w:line="360" w:lineRule="auto"/>
            </w:pPr>
            <w:r>
              <w:t>End of Day One</w:t>
            </w:r>
          </w:p>
        </w:tc>
      </w:tr>
    </w:tbl>
    <w:sdt>
      <w:sdtPr>
        <w:alias w:val="Date"/>
        <w:tag w:val="Date"/>
        <w:id w:val="1480493519"/>
        <w:placeholder>
          <w:docPart w:val="C3D21C8BF5E34B23841E4246DC50AD3C"/>
        </w:placeholder>
        <w:date w:fullDate="2015-02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F82000" w:rsidRDefault="00F82000" w:rsidP="00F82000">
          <w:pPr>
            <w:pStyle w:val="Heading1"/>
            <w:ind w:left="57"/>
          </w:pPr>
          <w:r>
            <w:t>Thursday, February 19,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F82000" w:rsidTr="002941BB">
        <w:tc>
          <w:tcPr>
            <w:tcW w:w="2192" w:type="dxa"/>
            <w:vAlign w:val="center"/>
          </w:tcPr>
          <w:p w:rsidR="00F82000" w:rsidRPr="00093B54" w:rsidRDefault="00F82000" w:rsidP="002941BB">
            <w:r>
              <w:t>09:00 – 09:45</w:t>
            </w:r>
          </w:p>
        </w:tc>
        <w:tc>
          <w:tcPr>
            <w:tcW w:w="7168" w:type="dxa"/>
            <w:vAlign w:val="center"/>
          </w:tcPr>
          <w:p w:rsidR="00F82000" w:rsidRPr="00093B54" w:rsidRDefault="00F82000" w:rsidP="002941BB">
            <w:r>
              <w:rPr>
                <w:b/>
              </w:rPr>
              <w:t xml:space="preserve">Jean-Pierre </w:t>
            </w:r>
            <w:r w:rsidRPr="003447D5">
              <w:rPr>
                <w:b/>
              </w:rPr>
              <w:t>Brun</w:t>
            </w:r>
            <w:r>
              <w:t>: Processes related to subduction</w:t>
            </w:r>
          </w:p>
        </w:tc>
      </w:tr>
      <w:tr w:rsidR="00F82000" w:rsidTr="002941BB">
        <w:tc>
          <w:tcPr>
            <w:tcW w:w="2192" w:type="dxa"/>
            <w:vAlign w:val="center"/>
          </w:tcPr>
          <w:p w:rsidR="00F82000" w:rsidRDefault="00F82000" w:rsidP="002941BB">
            <w:r>
              <w:t>09:45 – 10:30</w:t>
            </w:r>
          </w:p>
          <w:p w:rsidR="00F82000" w:rsidRDefault="00F82000" w:rsidP="002941BB"/>
          <w:p w:rsidR="00F82000" w:rsidRPr="00093B54" w:rsidRDefault="00F82000" w:rsidP="002941BB">
            <w:pPr>
              <w:ind w:left="0"/>
            </w:pPr>
            <w:r>
              <w:t>10: 30 – 10:4</w:t>
            </w:r>
            <w:r w:rsidR="00B21252">
              <w:t>5</w:t>
            </w:r>
          </w:p>
        </w:tc>
        <w:tc>
          <w:tcPr>
            <w:tcW w:w="7168" w:type="dxa"/>
            <w:vAlign w:val="center"/>
          </w:tcPr>
          <w:p w:rsidR="00F82000" w:rsidRDefault="00F82000" w:rsidP="002941BB">
            <w:r w:rsidRPr="003447D5">
              <w:rPr>
                <w:b/>
              </w:rPr>
              <w:t>Fernando Corfu</w:t>
            </w:r>
            <w:r>
              <w:t xml:space="preserve">: Ages in the Caledonian </w:t>
            </w:r>
            <w:proofErr w:type="spellStart"/>
            <w:r>
              <w:t>Orogen</w:t>
            </w:r>
            <w:proofErr w:type="spellEnd"/>
            <w:r>
              <w:t xml:space="preserve"> and their relations to plate tectonic events</w:t>
            </w:r>
          </w:p>
          <w:p w:rsidR="00F82000" w:rsidRPr="00C35000" w:rsidRDefault="00781673" w:rsidP="002941BB">
            <w:pPr>
              <w:ind w:left="0"/>
            </w:pPr>
            <w:r>
              <w:t xml:space="preserve"> </w:t>
            </w:r>
            <w:r w:rsidR="00F82000">
              <w:t>coffee</w:t>
            </w:r>
          </w:p>
        </w:tc>
      </w:tr>
      <w:tr w:rsidR="00F82000" w:rsidTr="00B21252">
        <w:tc>
          <w:tcPr>
            <w:tcW w:w="2192" w:type="dxa"/>
          </w:tcPr>
          <w:p w:rsidR="00F82000" w:rsidRPr="00093B54" w:rsidRDefault="00F82000" w:rsidP="00B21252">
            <w:pPr>
              <w:ind w:left="0"/>
            </w:pPr>
            <w:r>
              <w:t>10:</w:t>
            </w:r>
            <w:r w:rsidR="00B21252">
              <w:t>45 – 11:30</w:t>
            </w:r>
          </w:p>
        </w:tc>
        <w:tc>
          <w:tcPr>
            <w:tcW w:w="7168" w:type="dxa"/>
            <w:vAlign w:val="center"/>
          </w:tcPr>
          <w:p w:rsidR="00F82000" w:rsidRPr="00093B54" w:rsidRDefault="00F82000" w:rsidP="00AA3352">
            <w:pPr>
              <w:ind w:left="0"/>
            </w:pPr>
            <w:r w:rsidRPr="003447D5">
              <w:rPr>
                <w:b/>
              </w:rPr>
              <w:t>Roy H. Gabrielsen, Ivar Midtkandal &amp; Jean-Pierre Brun</w:t>
            </w:r>
            <w:r>
              <w:t>: Control of lithosphere rheology on subduction polarity at initiation: Insights from 3D analogue modeling.</w:t>
            </w:r>
          </w:p>
        </w:tc>
      </w:tr>
      <w:tr w:rsidR="00F82000" w:rsidTr="00B21252">
        <w:tc>
          <w:tcPr>
            <w:tcW w:w="2192" w:type="dxa"/>
          </w:tcPr>
          <w:p w:rsidR="00F82000" w:rsidRPr="00093B54" w:rsidRDefault="00B21252" w:rsidP="00B21252">
            <w:r>
              <w:t>11:30</w:t>
            </w:r>
            <w:r w:rsidR="00F82000">
              <w:t xml:space="preserve"> – 12:</w:t>
            </w:r>
            <w:r>
              <w:t>30</w:t>
            </w:r>
          </w:p>
        </w:tc>
        <w:tc>
          <w:tcPr>
            <w:tcW w:w="7168" w:type="dxa"/>
            <w:vAlign w:val="center"/>
          </w:tcPr>
          <w:p w:rsidR="00F82000" w:rsidRPr="00B21252" w:rsidRDefault="00781673" w:rsidP="00B21252">
            <w:pPr>
              <w:ind w:left="0"/>
              <w:rPr>
                <w:rFonts w:cs="Arial"/>
              </w:rPr>
            </w:pPr>
            <w:r w:rsidRPr="00781673">
              <w:rPr>
                <w:b/>
              </w:rPr>
              <w:t xml:space="preserve">Håkon </w:t>
            </w:r>
            <w:r w:rsidR="00E766E5">
              <w:rPr>
                <w:b/>
              </w:rPr>
              <w:t>Aust</w:t>
            </w:r>
            <w:r w:rsidRPr="00781673">
              <w:rPr>
                <w:b/>
              </w:rPr>
              <w:t>rheim</w:t>
            </w:r>
            <w:r>
              <w:t xml:space="preserve">: </w:t>
            </w:r>
            <w:r w:rsidR="001013D7">
              <w:t>A kinematic scenario of Iapetus closure</w:t>
            </w:r>
            <w:r w:rsidR="00F82000" w:rsidRPr="00B21252">
              <w:t>: Metamorphic transitions and earthquakes in the lower crust. Are they related to subduction?</w:t>
            </w:r>
            <w:r w:rsidR="00B21252" w:rsidRPr="00B21252">
              <w:rPr>
                <w:rFonts w:cs="Arial"/>
              </w:rPr>
              <w:t xml:space="preserve"> </w:t>
            </w:r>
          </w:p>
        </w:tc>
      </w:tr>
      <w:tr w:rsidR="00F82000" w:rsidTr="002941BB">
        <w:tc>
          <w:tcPr>
            <w:tcW w:w="2192" w:type="dxa"/>
            <w:vAlign w:val="center"/>
          </w:tcPr>
          <w:p w:rsidR="00F82000" w:rsidRPr="00093B54" w:rsidRDefault="00796809" w:rsidP="00796809">
            <w:r>
              <w:t>12:30 – 13:</w:t>
            </w:r>
            <w:r w:rsidR="00781673">
              <w:t>30</w:t>
            </w:r>
          </w:p>
        </w:tc>
        <w:tc>
          <w:tcPr>
            <w:tcW w:w="7168" w:type="dxa"/>
            <w:vAlign w:val="center"/>
          </w:tcPr>
          <w:p w:rsidR="00F82000" w:rsidRPr="00B21252" w:rsidRDefault="00B21252" w:rsidP="002941BB">
            <w:r w:rsidRPr="00B21252">
              <w:rPr>
                <w:rFonts w:cs="Arial"/>
              </w:rPr>
              <w:t>Lunch</w:t>
            </w:r>
          </w:p>
        </w:tc>
      </w:tr>
      <w:tr w:rsidR="00F82000" w:rsidTr="002941BB">
        <w:tc>
          <w:tcPr>
            <w:tcW w:w="2192" w:type="dxa"/>
            <w:vAlign w:val="center"/>
          </w:tcPr>
          <w:p w:rsidR="00F82000" w:rsidRPr="00093B54" w:rsidRDefault="00796809" w:rsidP="00781673">
            <w:r>
              <w:t>13:</w:t>
            </w:r>
            <w:r w:rsidR="00781673">
              <w:t>30</w:t>
            </w:r>
            <w:r>
              <w:t xml:space="preserve"> – 14:</w:t>
            </w:r>
            <w:r w:rsidR="00781673">
              <w:t>15</w:t>
            </w:r>
          </w:p>
        </w:tc>
        <w:tc>
          <w:tcPr>
            <w:tcW w:w="7168" w:type="dxa"/>
            <w:vAlign w:val="center"/>
          </w:tcPr>
          <w:p w:rsidR="00F82000" w:rsidRPr="00C35000" w:rsidRDefault="00B21252" w:rsidP="002941BB">
            <w:pPr>
              <w:rPr>
                <w:rFonts w:cs="Arial"/>
              </w:rPr>
            </w:pPr>
            <w:r w:rsidRPr="001013D7">
              <w:rPr>
                <w:b/>
              </w:rPr>
              <w:t>Mat Domeier</w:t>
            </w:r>
            <w:r w:rsidRPr="00B21252">
              <w:t xml:space="preserve">: </w:t>
            </w:r>
            <w:r w:rsidR="001013D7">
              <w:t>A kinematic scenario of Iapetus closure</w:t>
            </w:r>
          </w:p>
        </w:tc>
      </w:tr>
      <w:tr w:rsidR="00B21252" w:rsidTr="002941BB">
        <w:tc>
          <w:tcPr>
            <w:tcW w:w="2192" w:type="dxa"/>
            <w:vAlign w:val="center"/>
          </w:tcPr>
          <w:p w:rsidR="00B21252" w:rsidRPr="00B21252" w:rsidRDefault="00796809" w:rsidP="00796809">
            <w:r>
              <w:t>14:</w:t>
            </w:r>
            <w:r w:rsidR="00781673">
              <w:t>15</w:t>
            </w:r>
            <w:r>
              <w:t xml:space="preserve"> – 14:</w:t>
            </w:r>
            <w:r w:rsidR="00781673">
              <w:t>30</w:t>
            </w:r>
          </w:p>
        </w:tc>
        <w:tc>
          <w:tcPr>
            <w:tcW w:w="7168" w:type="dxa"/>
            <w:vAlign w:val="center"/>
          </w:tcPr>
          <w:p w:rsidR="00B21252" w:rsidRDefault="00B21252" w:rsidP="002941BB">
            <w:pPr>
              <w:rPr>
                <w:rFonts w:cs="Arial"/>
              </w:rPr>
            </w:pPr>
            <w:r>
              <w:rPr>
                <w:rFonts w:cs="Arial"/>
              </w:rPr>
              <w:t>coffee</w:t>
            </w:r>
          </w:p>
        </w:tc>
      </w:tr>
      <w:tr w:rsidR="00B21252" w:rsidRPr="00FB7148" w:rsidTr="002941BB">
        <w:tc>
          <w:tcPr>
            <w:tcW w:w="2192" w:type="dxa"/>
            <w:vAlign w:val="center"/>
          </w:tcPr>
          <w:p w:rsidR="00B21252" w:rsidRPr="00AA3352" w:rsidRDefault="00796809" w:rsidP="002941BB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781673">
              <w:rPr>
                <w:lang w:val="fr-FR"/>
              </w:rPr>
              <w:t> :30</w:t>
            </w:r>
            <w:r>
              <w:rPr>
                <w:lang w:val="fr-FR"/>
              </w:rPr>
              <w:t xml:space="preserve"> – 15 :</w:t>
            </w:r>
            <w:r w:rsidR="00781673">
              <w:rPr>
                <w:lang w:val="fr-FR"/>
              </w:rPr>
              <w:t>15</w:t>
            </w:r>
          </w:p>
        </w:tc>
        <w:tc>
          <w:tcPr>
            <w:tcW w:w="7168" w:type="dxa"/>
            <w:vAlign w:val="center"/>
          </w:tcPr>
          <w:p w:rsidR="00B21252" w:rsidRPr="00B21252" w:rsidRDefault="00B21252" w:rsidP="002941BB">
            <w:pPr>
              <w:rPr>
                <w:rFonts w:cs="Arial"/>
                <w:lang w:val="fr-FR"/>
              </w:rPr>
            </w:pPr>
            <w:proofErr w:type="spellStart"/>
            <w:r w:rsidRPr="00BF3319">
              <w:rPr>
                <w:b/>
                <w:lang w:val="fr-FR"/>
              </w:rPr>
              <w:t>Dimitrios</w:t>
            </w:r>
            <w:proofErr w:type="spellEnd"/>
            <w:r w:rsidRPr="00BF3319">
              <w:rPr>
                <w:b/>
                <w:lang w:val="fr-FR"/>
              </w:rPr>
              <w:t xml:space="preserve"> </w:t>
            </w:r>
            <w:proofErr w:type="spellStart"/>
            <w:r w:rsidRPr="00BF3319">
              <w:rPr>
                <w:b/>
                <w:lang w:val="fr-FR"/>
              </w:rPr>
              <w:t>Sokoutis</w:t>
            </w:r>
            <w:proofErr w:type="spellEnd"/>
            <w:r w:rsidRPr="00BF3319">
              <w:rPr>
                <w:b/>
                <w:lang w:val="fr-FR"/>
              </w:rPr>
              <w:t xml:space="preserve"> &amp; Jean-Pierre Brun:</w:t>
            </w:r>
            <w:r w:rsidRPr="00C97A4C">
              <w:rPr>
                <w:lang w:val="fr-FR"/>
              </w:rPr>
              <w:t xml:space="preserve"> </w:t>
            </w:r>
            <w:proofErr w:type="spellStart"/>
            <w:r w:rsidRPr="00C97A4C">
              <w:rPr>
                <w:lang w:val="fr-FR"/>
              </w:rPr>
              <w:t>Practical</w:t>
            </w:r>
            <w:proofErr w:type="spellEnd"/>
            <w:r w:rsidRPr="00C97A4C">
              <w:rPr>
                <w:lang w:val="fr-FR"/>
              </w:rPr>
              <w:t xml:space="preserve"> </w:t>
            </w:r>
            <w:proofErr w:type="spellStart"/>
            <w:r w:rsidRPr="00C97A4C">
              <w:rPr>
                <w:lang w:val="fr-FR"/>
              </w:rPr>
              <w:t>constraints</w:t>
            </w:r>
            <w:proofErr w:type="spellEnd"/>
            <w:r w:rsidRPr="00C97A4C">
              <w:rPr>
                <w:lang w:val="fr-FR"/>
              </w:rPr>
              <w:t xml:space="preserve"> in analogue </w:t>
            </w:r>
            <w:proofErr w:type="spellStart"/>
            <w:r w:rsidRPr="00C97A4C">
              <w:rPr>
                <w:lang w:val="fr-FR"/>
              </w:rPr>
              <w:t>modeling</w:t>
            </w:r>
            <w:proofErr w:type="spellEnd"/>
            <w:r w:rsidRPr="00C97A4C">
              <w:rPr>
                <w:lang w:val="fr-FR"/>
              </w:rPr>
              <w:t xml:space="preserve"> of subduction zones</w:t>
            </w:r>
          </w:p>
        </w:tc>
      </w:tr>
      <w:tr w:rsidR="00B21252" w:rsidTr="002941BB">
        <w:tc>
          <w:tcPr>
            <w:tcW w:w="2192" w:type="dxa"/>
            <w:vAlign w:val="center"/>
          </w:tcPr>
          <w:p w:rsidR="00B21252" w:rsidRPr="00AA3352" w:rsidRDefault="00796809" w:rsidP="00005F50">
            <w:pPr>
              <w:rPr>
                <w:lang w:val="fr-FR"/>
              </w:rPr>
            </w:pPr>
            <w:r>
              <w:rPr>
                <w:lang w:val="fr-FR"/>
              </w:rPr>
              <w:t>15 :</w:t>
            </w:r>
            <w:r w:rsidR="00781673">
              <w:rPr>
                <w:lang w:val="fr-FR"/>
              </w:rPr>
              <w:t>15</w:t>
            </w:r>
            <w:r>
              <w:rPr>
                <w:lang w:val="fr-FR"/>
              </w:rPr>
              <w:t xml:space="preserve"> – </w:t>
            </w:r>
            <w:r w:rsidR="00005F50">
              <w:rPr>
                <w:lang w:val="fr-FR"/>
              </w:rPr>
              <w:t>16 :00</w:t>
            </w:r>
          </w:p>
        </w:tc>
        <w:tc>
          <w:tcPr>
            <w:tcW w:w="7168" w:type="dxa"/>
            <w:vAlign w:val="center"/>
          </w:tcPr>
          <w:p w:rsidR="00B21252" w:rsidRDefault="00B21252" w:rsidP="002941BB">
            <w:pPr>
              <w:rPr>
                <w:rFonts w:cs="Arial"/>
              </w:rPr>
            </w:pPr>
            <w:r>
              <w:rPr>
                <w:rFonts w:cs="Arial"/>
              </w:rPr>
              <w:t>Discussion and concluding remarks</w:t>
            </w:r>
          </w:p>
        </w:tc>
      </w:tr>
    </w:tbl>
    <w:p w:rsidR="00F82000" w:rsidRDefault="00F82000" w:rsidP="00F82000">
      <w:pPr>
        <w:ind w:left="0"/>
      </w:pPr>
    </w:p>
    <w:p w:rsidR="00093B54" w:rsidRDefault="00093B54" w:rsidP="00F82000">
      <w:pPr>
        <w:ind w:left="0"/>
      </w:pPr>
    </w:p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2"/>
    <w:rsid w:val="00005F50"/>
    <w:rsid w:val="00013B61"/>
    <w:rsid w:val="000600A1"/>
    <w:rsid w:val="00093B54"/>
    <w:rsid w:val="000C3EC1"/>
    <w:rsid w:val="000F31DD"/>
    <w:rsid w:val="001013D7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447D5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4573A"/>
    <w:rsid w:val="00595F76"/>
    <w:rsid w:val="005B3147"/>
    <w:rsid w:val="005C7890"/>
    <w:rsid w:val="005D6D58"/>
    <w:rsid w:val="00666066"/>
    <w:rsid w:val="00666460"/>
    <w:rsid w:val="006A5C13"/>
    <w:rsid w:val="006E7E18"/>
    <w:rsid w:val="007739C1"/>
    <w:rsid w:val="00781673"/>
    <w:rsid w:val="007817F5"/>
    <w:rsid w:val="00796809"/>
    <w:rsid w:val="00882812"/>
    <w:rsid w:val="008B4098"/>
    <w:rsid w:val="008B7154"/>
    <w:rsid w:val="009209FE"/>
    <w:rsid w:val="00921CBA"/>
    <w:rsid w:val="00965C0C"/>
    <w:rsid w:val="009C5D45"/>
    <w:rsid w:val="009D4201"/>
    <w:rsid w:val="009E3BC6"/>
    <w:rsid w:val="00A12502"/>
    <w:rsid w:val="00A67B22"/>
    <w:rsid w:val="00AA3352"/>
    <w:rsid w:val="00AA6BD2"/>
    <w:rsid w:val="00AC2008"/>
    <w:rsid w:val="00AD14AE"/>
    <w:rsid w:val="00B21252"/>
    <w:rsid w:val="00B63707"/>
    <w:rsid w:val="00B72366"/>
    <w:rsid w:val="00B936B6"/>
    <w:rsid w:val="00BC2BAE"/>
    <w:rsid w:val="00BF3319"/>
    <w:rsid w:val="00C3287E"/>
    <w:rsid w:val="00C35000"/>
    <w:rsid w:val="00CC1F8C"/>
    <w:rsid w:val="00D02D62"/>
    <w:rsid w:val="00D0467D"/>
    <w:rsid w:val="00DA72B0"/>
    <w:rsid w:val="00E766E5"/>
    <w:rsid w:val="00E8151C"/>
    <w:rsid w:val="00E87680"/>
    <w:rsid w:val="00EF580F"/>
    <w:rsid w:val="00F25C50"/>
    <w:rsid w:val="00F8200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B7148"/>
    <w:pPr>
      <w:spacing w:before="0" w:after="0" w:line="240" w:lineRule="auto"/>
      <w:ind w:left="0"/>
    </w:pPr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48"/>
    <w:rPr>
      <w:rFonts w:ascii="Calibri" w:eastAsiaTheme="minorEastAsia" w:hAnsi="Calibri" w:cstheme="minorBidi"/>
      <w:sz w:val="22"/>
      <w:szCs w:val="21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B7148"/>
    <w:pPr>
      <w:spacing w:before="0" w:after="0" w:line="240" w:lineRule="auto"/>
      <w:ind w:left="0"/>
    </w:pPr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48"/>
    <w:rPr>
      <w:rFonts w:ascii="Calibri" w:eastAsiaTheme="minorEastAsia" w:hAnsi="Calibri" w:cstheme="minorBidi"/>
      <w:sz w:val="22"/>
      <w:szCs w:val="21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CAB1F0C4D430099A43151022F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198C-E6BF-47E5-A136-5D51B2815648}"/>
      </w:docPartPr>
      <w:docPartBody>
        <w:p w:rsidR="00095A63" w:rsidRDefault="000D7C2F" w:rsidP="000D7C2F">
          <w:pPr>
            <w:pStyle w:val="88ACAB1F0C4D430099A43151022F5D27"/>
          </w:pPr>
          <w:r>
            <w:t>[Click to select date]</w:t>
          </w:r>
        </w:p>
      </w:docPartBody>
    </w:docPart>
    <w:docPart>
      <w:docPartPr>
        <w:name w:val="C3D21C8BF5E34B23841E4246DC50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6AF4-C6C4-4271-8DD6-F3054959A69B}"/>
      </w:docPartPr>
      <w:docPartBody>
        <w:p w:rsidR="00095A63" w:rsidRDefault="000D7C2F" w:rsidP="000D7C2F">
          <w:pPr>
            <w:pStyle w:val="C3D21C8BF5E34B23841E4246DC50AD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F"/>
    <w:rsid w:val="00095A63"/>
    <w:rsid w:val="000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90F37EFA348C98630AD8EF115AFC3">
    <w:name w:val="6E990F37EFA348C98630AD8EF115AFC3"/>
  </w:style>
  <w:style w:type="paragraph" w:customStyle="1" w:styleId="B847AF662E894397921A9572298CAA46">
    <w:name w:val="B847AF662E894397921A9572298CAA46"/>
  </w:style>
  <w:style w:type="paragraph" w:customStyle="1" w:styleId="456526152F5141FC9E4FF0D6CC464128">
    <w:name w:val="456526152F5141FC9E4FF0D6CC464128"/>
  </w:style>
  <w:style w:type="paragraph" w:customStyle="1" w:styleId="A47472C502204E719B4F645BC574DFC0">
    <w:name w:val="A47472C502204E719B4F645BC574DFC0"/>
  </w:style>
  <w:style w:type="paragraph" w:customStyle="1" w:styleId="76F8D22B2B4643498AC31453294DA07E">
    <w:name w:val="76F8D22B2B4643498AC31453294DA07E"/>
  </w:style>
  <w:style w:type="paragraph" w:customStyle="1" w:styleId="265D2E1B4438450AA8B507457E130EF6">
    <w:name w:val="265D2E1B4438450AA8B507457E130EF6"/>
  </w:style>
  <w:style w:type="paragraph" w:customStyle="1" w:styleId="455A609B5474471B8A42C76D33FB9674">
    <w:name w:val="455A609B5474471B8A42C76D33FB9674"/>
  </w:style>
  <w:style w:type="paragraph" w:customStyle="1" w:styleId="7A87D89FE81242CC8725DEA5B524D60E">
    <w:name w:val="7A87D89FE81242CC8725DEA5B524D60E"/>
  </w:style>
  <w:style w:type="paragraph" w:customStyle="1" w:styleId="A9EDD05517EF47C1BCF7B3BE05918516">
    <w:name w:val="A9EDD05517EF47C1BCF7B3BE05918516"/>
  </w:style>
  <w:style w:type="paragraph" w:customStyle="1" w:styleId="E06DB1F314924690B83F475D35A3121D">
    <w:name w:val="E06DB1F314924690B83F475D35A3121D"/>
  </w:style>
  <w:style w:type="paragraph" w:customStyle="1" w:styleId="7DFB8E8ECEFD48DC97C48690226C2BB0">
    <w:name w:val="7DFB8E8ECEFD48DC97C48690226C2BB0"/>
  </w:style>
  <w:style w:type="paragraph" w:customStyle="1" w:styleId="AE411F50A8384711A047D578E405CD46">
    <w:name w:val="AE411F50A8384711A047D578E405CD46"/>
  </w:style>
  <w:style w:type="paragraph" w:customStyle="1" w:styleId="7C8748C922934A65AC4B4B95DAD9DEEE">
    <w:name w:val="7C8748C922934A65AC4B4B95DAD9DEEE"/>
  </w:style>
  <w:style w:type="paragraph" w:customStyle="1" w:styleId="7A9D720DF8F64B0DB9CCFD6B7683042E">
    <w:name w:val="7A9D720DF8F64B0DB9CCFD6B7683042E"/>
  </w:style>
  <w:style w:type="paragraph" w:customStyle="1" w:styleId="A9C442EDF6154293B451B9CC87A4D494">
    <w:name w:val="A9C442EDF6154293B451B9CC87A4D494"/>
  </w:style>
  <w:style w:type="paragraph" w:customStyle="1" w:styleId="F48ED032FD2D405796034D7E5D26C8A7">
    <w:name w:val="F48ED032FD2D405796034D7E5D26C8A7"/>
  </w:style>
  <w:style w:type="paragraph" w:customStyle="1" w:styleId="BA2C0E791AFA451381014F9FCC0EE453">
    <w:name w:val="BA2C0E791AFA451381014F9FCC0EE453"/>
  </w:style>
  <w:style w:type="paragraph" w:customStyle="1" w:styleId="80B9CEEE5E1B4EBF895B9FC9F3D7C7B9">
    <w:name w:val="80B9CEEE5E1B4EBF895B9FC9F3D7C7B9"/>
  </w:style>
  <w:style w:type="paragraph" w:customStyle="1" w:styleId="9D788E4671394F4C9AE457170BF80F12">
    <w:name w:val="9D788E4671394F4C9AE457170BF80F12"/>
  </w:style>
  <w:style w:type="paragraph" w:customStyle="1" w:styleId="69BEA111B1AA47818BCA5DDA2569BB96">
    <w:name w:val="69BEA111B1AA47818BCA5DDA2569BB96"/>
  </w:style>
  <w:style w:type="paragraph" w:customStyle="1" w:styleId="44A21791DFD44510AD03337C9B41E3FE">
    <w:name w:val="44A21791DFD44510AD03337C9B41E3FE"/>
  </w:style>
  <w:style w:type="paragraph" w:customStyle="1" w:styleId="06B244ED19AB4D28B3C11B4B20B88F18">
    <w:name w:val="06B244ED19AB4D28B3C11B4B20B88F18"/>
  </w:style>
  <w:style w:type="paragraph" w:customStyle="1" w:styleId="C89AB54F863443ECBAEA8FF10D786FA8">
    <w:name w:val="C89AB54F863443ECBAEA8FF10D786FA8"/>
  </w:style>
  <w:style w:type="paragraph" w:customStyle="1" w:styleId="435917F9678E4307A50C8C0F8F4F44A0">
    <w:name w:val="435917F9678E4307A50C8C0F8F4F44A0"/>
  </w:style>
  <w:style w:type="paragraph" w:customStyle="1" w:styleId="A78004D25ED241ECBC1E5BE0E855DD07">
    <w:name w:val="A78004D25ED241ECBC1E5BE0E855DD07"/>
  </w:style>
  <w:style w:type="paragraph" w:customStyle="1" w:styleId="766D58C6A1C84A19A4FBD5814818670D">
    <w:name w:val="766D58C6A1C84A19A4FBD5814818670D"/>
  </w:style>
  <w:style w:type="paragraph" w:customStyle="1" w:styleId="B3ADAB7F3D6D4D79B4E7BFD2246DDC53">
    <w:name w:val="B3ADAB7F3D6D4D79B4E7BFD2246DDC53"/>
  </w:style>
  <w:style w:type="paragraph" w:customStyle="1" w:styleId="B03B00C500564F0E9944001BBCBEAF0B">
    <w:name w:val="B03B00C500564F0E9944001BBCBEAF0B"/>
  </w:style>
  <w:style w:type="paragraph" w:customStyle="1" w:styleId="5D317D2E45094AECA33D17B04055DB5C">
    <w:name w:val="5D317D2E45094AECA33D17B04055DB5C"/>
  </w:style>
  <w:style w:type="paragraph" w:customStyle="1" w:styleId="B757D17F5A41404D931072FD03E08E42">
    <w:name w:val="B757D17F5A41404D931072FD03E08E42"/>
  </w:style>
  <w:style w:type="paragraph" w:customStyle="1" w:styleId="463F7EA4DEDB46F8ACEEA8189EC15EF2">
    <w:name w:val="463F7EA4DEDB46F8ACEEA8189EC15EF2"/>
  </w:style>
  <w:style w:type="paragraph" w:customStyle="1" w:styleId="39C3833E8D834354B5D0969B64C7D3C3">
    <w:name w:val="39C3833E8D834354B5D0969B64C7D3C3"/>
  </w:style>
  <w:style w:type="paragraph" w:customStyle="1" w:styleId="5FD3D421D48743459BF0CB29728E9936">
    <w:name w:val="5FD3D421D48743459BF0CB29728E9936"/>
  </w:style>
  <w:style w:type="paragraph" w:customStyle="1" w:styleId="9B4BB4FD1B31473CACDC24FBD01D8645">
    <w:name w:val="9B4BB4FD1B31473CACDC24FBD01D8645"/>
  </w:style>
  <w:style w:type="paragraph" w:customStyle="1" w:styleId="293163C3CBB3422BAFA2B06B0F2566DA">
    <w:name w:val="293163C3CBB3422BAFA2B06B0F2566DA"/>
  </w:style>
  <w:style w:type="paragraph" w:customStyle="1" w:styleId="CE6C2813658D46DE9374065DE48EE230">
    <w:name w:val="CE6C2813658D46DE9374065DE48EE230"/>
  </w:style>
  <w:style w:type="paragraph" w:customStyle="1" w:styleId="E483F164C5F441FF806BE82B102B2E90">
    <w:name w:val="E483F164C5F441FF806BE82B102B2E90"/>
  </w:style>
  <w:style w:type="paragraph" w:customStyle="1" w:styleId="8269559CD6274039B47F376FFACD3E58">
    <w:name w:val="8269559CD6274039B47F376FFACD3E58"/>
  </w:style>
  <w:style w:type="paragraph" w:customStyle="1" w:styleId="D0BF9D7C22B8465B802CDB5CF6AC705F">
    <w:name w:val="D0BF9D7C22B8465B802CDB5CF6AC705F"/>
  </w:style>
  <w:style w:type="paragraph" w:customStyle="1" w:styleId="C819049F67B84F089B8ECAF5B3035ADF">
    <w:name w:val="C819049F67B84F089B8ECAF5B3035ADF"/>
    <w:rsid w:val="000D7C2F"/>
  </w:style>
  <w:style w:type="paragraph" w:customStyle="1" w:styleId="ACEC60DC0E954032B1894F88F2021A4A">
    <w:name w:val="ACEC60DC0E954032B1894F88F2021A4A"/>
    <w:rsid w:val="000D7C2F"/>
  </w:style>
  <w:style w:type="paragraph" w:customStyle="1" w:styleId="88ACAB1F0C4D430099A43151022F5D27">
    <w:name w:val="88ACAB1F0C4D430099A43151022F5D27"/>
    <w:rsid w:val="000D7C2F"/>
  </w:style>
  <w:style w:type="paragraph" w:customStyle="1" w:styleId="ACDA635513BA487C94F68620F0693AF2">
    <w:name w:val="ACDA635513BA487C94F68620F0693AF2"/>
    <w:rsid w:val="000D7C2F"/>
  </w:style>
  <w:style w:type="paragraph" w:customStyle="1" w:styleId="C3D21C8BF5E34B23841E4246DC50AD3C">
    <w:name w:val="C3D21C8BF5E34B23841E4246DC50AD3C"/>
    <w:rsid w:val="000D7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90F37EFA348C98630AD8EF115AFC3">
    <w:name w:val="6E990F37EFA348C98630AD8EF115AFC3"/>
  </w:style>
  <w:style w:type="paragraph" w:customStyle="1" w:styleId="B847AF662E894397921A9572298CAA46">
    <w:name w:val="B847AF662E894397921A9572298CAA46"/>
  </w:style>
  <w:style w:type="paragraph" w:customStyle="1" w:styleId="456526152F5141FC9E4FF0D6CC464128">
    <w:name w:val="456526152F5141FC9E4FF0D6CC464128"/>
  </w:style>
  <w:style w:type="paragraph" w:customStyle="1" w:styleId="A47472C502204E719B4F645BC574DFC0">
    <w:name w:val="A47472C502204E719B4F645BC574DFC0"/>
  </w:style>
  <w:style w:type="paragraph" w:customStyle="1" w:styleId="76F8D22B2B4643498AC31453294DA07E">
    <w:name w:val="76F8D22B2B4643498AC31453294DA07E"/>
  </w:style>
  <w:style w:type="paragraph" w:customStyle="1" w:styleId="265D2E1B4438450AA8B507457E130EF6">
    <w:name w:val="265D2E1B4438450AA8B507457E130EF6"/>
  </w:style>
  <w:style w:type="paragraph" w:customStyle="1" w:styleId="455A609B5474471B8A42C76D33FB9674">
    <w:name w:val="455A609B5474471B8A42C76D33FB9674"/>
  </w:style>
  <w:style w:type="paragraph" w:customStyle="1" w:styleId="7A87D89FE81242CC8725DEA5B524D60E">
    <w:name w:val="7A87D89FE81242CC8725DEA5B524D60E"/>
  </w:style>
  <w:style w:type="paragraph" w:customStyle="1" w:styleId="A9EDD05517EF47C1BCF7B3BE05918516">
    <w:name w:val="A9EDD05517EF47C1BCF7B3BE05918516"/>
  </w:style>
  <w:style w:type="paragraph" w:customStyle="1" w:styleId="E06DB1F314924690B83F475D35A3121D">
    <w:name w:val="E06DB1F314924690B83F475D35A3121D"/>
  </w:style>
  <w:style w:type="paragraph" w:customStyle="1" w:styleId="7DFB8E8ECEFD48DC97C48690226C2BB0">
    <w:name w:val="7DFB8E8ECEFD48DC97C48690226C2BB0"/>
  </w:style>
  <w:style w:type="paragraph" w:customStyle="1" w:styleId="AE411F50A8384711A047D578E405CD46">
    <w:name w:val="AE411F50A8384711A047D578E405CD46"/>
  </w:style>
  <w:style w:type="paragraph" w:customStyle="1" w:styleId="7C8748C922934A65AC4B4B95DAD9DEEE">
    <w:name w:val="7C8748C922934A65AC4B4B95DAD9DEEE"/>
  </w:style>
  <w:style w:type="paragraph" w:customStyle="1" w:styleId="7A9D720DF8F64B0DB9CCFD6B7683042E">
    <w:name w:val="7A9D720DF8F64B0DB9CCFD6B7683042E"/>
  </w:style>
  <w:style w:type="paragraph" w:customStyle="1" w:styleId="A9C442EDF6154293B451B9CC87A4D494">
    <w:name w:val="A9C442EDF6154293B451B9CC87A4D494"/>
  </w:style>
  <w:style w:type="paragraph" w:customStyle="1" w:styleId="F48ED032FD2D405796034D7E5D26C8A7">
    <w:name w:val="F48ED032FD2D405796034D7E5D26C8A7"/>
  </w:style>
  <w:style w:type="paragraph" w:customStyle="1" w:styleId="BA2C0E791AFA451381014F9FCC0EE453">
    <w:name w:val="BA2C0E791AFA451381014F9FCC0EE453"/>
  </w:style>
  <w:style w:type="paragraph" w:customStyle="1" w:styleId="80B9CEEE5E1B4EBF895B9FC9F3D7C7B9">
    <w:name w:val="80B9CEEE5E1B4EBF895B9FC9F3D7C7B9"/>
  </w:style>
  <w:style w:type="paragraph" w:customStyle="1" w:styleId="9D788E4671394F4C9AE457170BF80F12">
    <w:name w:val="9D788E4671394F4C9AE457170BF80F12"/>
  </w:style>
  <w:style w:type="paragraph" w:customStyle="1" w:styleId="69BEA111B1AA47818BCA5DDA2569BB96">
    <w:name w:val="69BEA111B1AA47818BCA5DDA2569BB96"/>
  </w:style>
  <w:style w:type="paragraph" w:customStyle="1" w:styleId="44A21791DFD44510AD03337C9B41E3FE">
    <w:name w:val="44A21791DFD44510AD03337C9B41E3FE"/>
  </w:style>
  <w:style w:type="paragraph" w:customStyle="1" w:styleId="06B244ED19AB4D28B3C11B4B20B88F18">
    <w:name w:val="06B244ED19AB4D28B3C11B4B20B88F18"/>
  </w:style>
  <w:style w:type="paragraph" w:customStyle="1" w:styleId="C89AB54F863443ECBAEA8FF10D786FA8">
    <w:name w:val="C89AB54F863443ECBAEA8FF10D786FA8"/>
  </w:style>
  <w:style w:type="paragraph" w:customStyle="1" w:styleId="435917F9678E4307A50C8C0F8F4F44A0">
    <w:name w:val="435917F9678E4307A50C8C0F8F4F44A0"/>
  </w:style>
  <w:style w:type="paragraph" w:customStyle="1" w:styleId="A78004D25ED241ECBC1E5BE0E855DD07">
    <w:name w:val="A78004D25ED241ECBC1E5BE0E855DD07"/>
  </w:style>
  <w:style w:type="paragraph" w:customStyle="1" w:styleId="766D58C6A1C84A19A4FBD5814818670D">
    <w:name w:val="766D58C6A1C84A19A4FBD5814818670D"/>
  </w:style>
  <w:style w:type="paragraph" w:customStyle="1" w:styleId="B3ADAB7F3D6D4D79B4E7BFD2246DDC53">
    <w:name w:val="B3ADAB7F3D6D4D79B4E7BFD2246DDC53"/>
  </w:style>
  <w:style w:type="paragraph" w:customStyle="1" w:styleId="B03B00C500564F0E9944001BBCBEAF0B">
    <w:name w:val="B03B00C500564F0E9944001BBCBEAF0B"/>
  </w:style>
  <w:style w:type="paragraph" w:customStyle="1" w:styleId="5D317D2E45094AECA33D17B04055DB5C">
    <w:name w:val="5D317D2E45094AECA33D17B04055DB5C"/>
  </w:style>
  <w:style w:type="paragraph" w:customStyle="1" w:styleId="B757D17F5A41404D931072FD03E08E42">
    <w:name w:val="B757D17F5A41404D931072FD03E08E42"/>
  </w:style>
  <w:style w:type="paragraph" w:customStyle="1" w:styleId="463F7EA4DEDB46F8ACEEA8189EC15EF2">
    <w:name w:val="463F7EA4DEDB46F8ACEEA8189EC15EF2"/>
  </w:style>
  <w:style w:type="paragraph" w:customStyle="1" w:styleId="39C3833E8D834354B5D0969B64C7D3C3">
    <w:name w:val="39C3833E8D834354B5D0969B64C7D3C3"/>
  </w:style>
  <w:style w:type="paragraph" w:customStyle="1" w:styleId="5FD3D421D48743459BF0CB29728E9936">
    <w:name w:val="5FD3D421D48743459BF0CB29728E9936"/>
  </w:style>
  <w:style w:type="paragraph" w:customStyle="1" w:styleId="9B4BB4FD1B31473CACDC24FBD01D8645">
    <w:name w:val="9B4BB4FD1B31473CACDC24FBD01D8645"/>
  </w:style>
  <w:style w:type="paragraph" w:customStyle="1" w:styleId="293163C3CBB3422BAFA2B06B0F2566DA">
    <w:name w:val="293163C3CBB3422BAFA2B06B0F2566DA"/>
  </w:style>
  <w:style w:type="paragraph" w:customStyle="1" w:styleId="CE6C2813658D46DE9374065DE48EE230">
    <w:name w:val="CE6C2813658D46DE9374065DE48EE230"/>
  </w:style>
  <w:style w:type="paragraph" w:customStyle="1" w:styleId="E483F164C5F441FF806BE82B102B2E90">
    <w:name w:val="E483F164C5F441FF806BE82B102B2E90"/>
  </w:style>
  <w:style w:type="paragraph" w:customStyle="1" w:styleId="8269559CD6274039B47F376FFACD3E58">
    <w:name w:val="8269559CD6274039B47F376FFACD3E58"/>
  </w:style>
  <w:style w:type="paragraph" w:customStyle="1" w:styleId="D0BF9D7C22B8465B802CDB5CF6AC705F">
    <w:name w:val="D0BF9D7C22B8465B802CDB5CF6AC705F"/>
  </w:style>
  <w:style w:type="paragraph" w:customStyle="1" w:styleId="C819049F67B84F089B8ECAF5B3035ADF">
    <w:name w:val="C819049F67B84F089B8ECAF5B3035ADF"/>
    <w:rsid w:val="000D7C2F"/>
  </w:style>
  <w:style w:type="paragraph" w:customStyle="1" w:styleId="ACEC60DC0E954032B1894F88F2021A4A">
    <w:name w:val="ACEC60DC0E954032B1894F88F2021A4A"/>
    <w:rsid w:val="000D7C2F"/>
  </w:style>
  <w:style w:type="paragraph" w:customStyle="1" w:styleId="88ACAB1F0C4D430099A43151022F5D27">
    <w:name w:val="88ACAB1F0C4D430099A43151022F5D27"/>
    <w:rsid w:val="000D7C2F"/>
  </w:style>
  <w:style w:type="paragraph" w:customStyle="1" w:styleId="ACDA635513BA487C94F68620F0693AF2">
    <w:name w:val="ACDA635513BA487C94F68620F0693AF2"/>
    <w:rsid w:val="000D7C2F"/>
  </w:style>
  <w:style w:type="paragraph" w:customStyle="1" w:styleId="C3D21C8BF5E34B23841E4246DC50AD3C">
    <w:name w:val="C3D21C8BF5E34B23841E4246DC50AD3C"/>
    <w:rsid w:val="000D7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46E8218D.dotm</Template>
  <TotalTime>0</TotalTime>
  <Pages>1</Pages>
  <Words>195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Universitetet i Oslo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Jennifer Robson-Trønnes</dc:creator>
  <cp:lastModifiedBy>Trine-Lise Knudsen Gørbitz</cp:lastModifiedBy>
  <cp:revision>2</cp:revision>
  <cp:lastPrinted>2003-04-23T20:06:00Z</cp:lastPrinted>
  <dcterms:created xsi:type="dcterms:W3CDTF">2015-02-18T08:35:00Z</dcterms:created>
  <dcterms:modified xsi:type="dcterms:W3CDTF">2015-02-18T08:35:00Z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