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C32B82" w14:textId="77777777" w:rsidR="00005211" w:rsidRPr="002B223A" w:rsidRDefault="0051514B">
      <w:pPr>
        <w:rPr>
          <w:b/>
        </w:rPr>
      </w:pPr>
      <w:r w:rsidRPr="002B223A">
        <w:rPr>
          <w:b/>
        </w:rPr>
        <w:t>Master Thesis projects theme: Dynamic Earth</w:t>
      </w:r>
    </w:p>
    <w:p w14:paraId="0B6910B1" w14:textId="77777777" w:rsidR="0051514B" w:rsidRDefault="0051514B"/>
    <w:p w14:paraId="58B21072" w14:textId="77777777" w:rsidR="0051514B" w:rsidRPr="00E37720" w:rsidRDefault="0051514B">
      <w:pPr>
        <w:rPr>
          <w:b/>
          <w:i/>
        </w:rPr>
      </w:pPr>
      <w:r w:rsidRPr="00E37720">
        <w:rPr>
          <w:b/>
          <w:i/>
        </w:rPr>
        <w:t xml:space="preserve">Project 5 </w:t>
      </w:r>
      <w:r w:rsidR="00E37720">
        <w:rPr>
          <w:b/>
          <w:i/>
        </w:rPr>
        <w:t>Evidence for a hyperextended passive continental margin</w:t>
      </w:r>
      <w:r w:rsidRPr="00E37720">
        <w:rPr>
          <w:b/>
          <w:i/>
        </w:rPr>
        <w:t xml:space="preserve"> in the Scandinavian Caledonides: </w:t>
      </w:r>
    </w:p>
    <w:p w14:paraId="422DBD74" w14:textId="77777777" w:rsidR="002B223A" w:rsidRDefault="002B223A"/>
    <w:p w14:paraId="6FC9F563" w14:textId="77777777" w:rsidR="0051514B" w:rsidRPr="00E37720" w:rsidRDefault="0051514B">
      <w:pPr>
        <w:rPr>
          <w:i/>
        </w:rPr>
      </w:pPr>
      <w:r w:rsidRPr="00E37720">
        <w:rPr>
          <w:i/>
        </w:rPr>
        <w:t>Study area: Stølsheimen</w:t>
      </w:r>
      <w:r w:rsidR="002B223A" w:rsidRPr="00E37720">
        <w:rPr>
          <w:i/>
        </w:rPr>
        <w:t>,</w:t>
      </w:r>
      <w:r w:rsidRPr="00E37720">
        <w:rPr>
          <w:i/>
        </w:rPr>
        <w:t xml:space="preserve"> </w:t>
      </w:r>
      <w:r w:rsidR="002B223A" w:rsidRPr="00E37720">
        <w:rPr>
          <w:i/>
        </w:rPr>
        <w:t>central west</w:t>
      </w:r>
      <w:r w:rsidRPr="00E37720">
        <w:rPr>
          <w:i/>
        </w:rPr>
        <w:t xml:space="preserve"> Norway.</w:t>
      </w:r>
    </w:p>
    <w:p w14:paraId="31D7C689" w14:textId="77777777" w:rsidR="00E37720" w:rsidRDefault="0051514B">
      <w:bookmarkStart w:id="0" w:name="_GoBack"/>
      <w:r>
        <w:t xml:space="preserve">The area around </w:t>
      </w:r>
      <w:r w:rsidR="002B223A">
        <w:t xml:space="preserve">the </w:t>
      </w:r>
      <w:r>
        <w:t xml:space="preserve">Raudberget </w:t>
      </w:r>
      <w:r w:rsidR="00E37720">
        <w:t>Mountain</w:t>
      </w:r>
      <w:r>
        <w:t xml:space="preserve"> in Stølsh</w:t>
      </w:r>
      <w:r w:rsidR="002B223A">
        <w:t xml:space="preserve">eimen hosts some of the largest, </w:t>
      </w:r>
      <w:r>
        <w:t xml:space="preserve">most abundant and </w:t>
      </w:r>
      <w:r w:rsidR="00E37720">
        <w:t>well exposed</w:t>
      </w:r>
      <w:r>
        <w:t xml:space="preserve"> </w:t>
      </w:r>
      <w:r w:rsidR="002B223A">
        <w:t xml:space="preserve">mantle peridotites in the Scandinavian Caledonides. These rocks have long been mined for talc but the active mining is now terminated (Norwegian Talc, Framfjord). </w:t>
      </w:r>
      <w:bookmarkEnd w:id="0"/>
      <w:r w:rsidR="002B223A">
        <w:t>These bodies have been described in several NGU reports but a detailed study of their internal mineralogy and structure has not been carried out, nor have their contact relationships and emplacement into the adjacent metasedimentary rocks been described in much detail. A detailed mapping and sampling of these rocks and their coarse to fine-grained metasedimentary envelope will provide new and basic knowledge about their origin and how this can be interpreted in light of the recently proposed hyperextension origin of these complexes in Caledonides</w:t>
      </w:r>
      <w:r w:rsidR="00E37720">
        <w:t>.</w:t>
      </w:r>
    </w:p>
    <w:p w14:paraId="3DE83B14" w14:textId="77777777" w:rsidR="00E37720" w:rsidRDefault="00E37720">
      <w:r>
        <w:t>The field mapping area is in a high-mountain area but most of the area is easily accessible. There is a self-service mountain cabin (</w:t>
      </w:r>
      <w:proofErr w:type="spellStart"/>
      <w:r>
        <w:t>Selhammer</w:t>
      </w:r>
      <w:proofErr w:type="spellEnd"/>
      <w:r>
        <w:t>) in the area, which offer accommodation and basic food supply. Due to snow conditions the fieldwork must be carried out in the late summer early autumn.</w:t>
      </w:r>
    </w:p>
    <w:p w14:paraId="112F48C8" w14:textId="77777777" w:rsidR="002B223A" w:rsidRDefault="0051514B">
      <w:r w:rsidRPr="002B223A">
        <w:rPr>
          <w:i/>
        </w:rPr>
        <w:t>Number of students 2</w:t>
      </w:r>
      <w:r>
        <w:t xml:space="preserve"> </w:t>
      </w:r>
    </w:p>
    <w:p w14:paraId="5E07E451" w14:textId="77777777" w:rsidR="002B223A" w:rsidRDefault="002B223A">
      <w:r>
        <w:t xml:space="preserve">The 2 students will carry out mapping and sampling together but their detailed </w:t>
      </w:r>
      <w:r w:rsidR="00E37720">
        <w:t xml:space="preserve">thesis </w:t>
      </w:r>
      <w:r>
        <w:t>work will concentrate on different topics outlined briefly below.</w:t>
      </w:r>
      <w:r w:rsidR="00E37720">
        <w:t xml:space="preserve"> It is necessary to have two students together during the fieldwork for safety reasons.</w:t>
      </w:r>
    </w:p>
    <w:p w14:paraId="6FCED216" w14:textId="77777777" w:rsidR="0051514B" w:rsidRPr="00E37720" w:rsidRDefault="0051514B">
      <w:pPr>
        <w:rPr>
          <w:i/>
        </w:rPr>
      </w:pPr>
      <w:r w:rsidRPr="00E37720">
        <w:rPr>
          <w:i/>
        </w:rPr>
        <w:t xml:space="preserve">Project a) </w:t>
      </w:r>
    </w:p>
    <w:p w14:paraId="6C5E8DF3" w14:textId="77777777" w:rsidR="0051514B" w:rsidRDefault="0051514B">
      <w:pPr>
        <w:rPr>
          <w:u w:val="single"/>
        </w:rPr>
      </w:pPr>
      <w:r w:rsidRPr="002B223A">
        <w:rPr>
          <w:u w:val="single"/>
        </w:rPr>
        <w:t xml:space="preserve">Characterization of solitary mantle peridotites and their contact relationships </w:t>
      </w:r>
    </w:p>
    <w:p w14:paraId="02789C24" w14:textId="77777777" w:rsidR="00E37720" w:rsidRPr="00E979F3" w:rsidRDefault="00E37720">
      <w:r w:rsidRPr="00E979F3">
        <w:t>(</w:t>
      </w:r>
      <w:r w:rsidR="00E979F3">
        <w:t>C</w:t>
      </w:r>
      <w:r w:rsidR="00E979F3" w:rsidRPr="00E979F3">
        <w:t xml:space="preserve">omposition, </w:t>
      </w:r>
      <w:r w:rsidRPr="00E979F3">
        <w:t xml:space="preserve">mineralogy, </w:t>
      </w:r>
      <w:r w:rsidR="00E979F3" w:rsidRPr="00E979F3">
        <w:t>internal structure and alteration)</w:t>
      </w:r>
    </w:p>
    <w:p w14:paraId="680AC41A" w14:textId="77777777" w:rsidR="0051514B" w:rsidRPr="00E37720" w:rsidRDefault="0051514B">
      <w:pPr>
        <w:rPr>
          <w:i/>
        </w:rPr>
      </w:pPr>
      <w:r w:rsidRPr="00E37720">
        <w:rPr>
          <w:i/>
        </w:rPr>
        <w:t xml:space="preserve">Project b) </w:t>
      </w:r>
    </w:p>
    <w:p w14:paraId="00120E0A" w14:textId="77777777" w:rsidR="0051514B" w:rsidRDefault="0051514B">
      <w:r w:rsidRPr="002B223A">
        <w:rPr>
          <w:u w:val="single"/>
        </w:rPr>
        <w:t xml:space="preserve">Petrography structure and metamorphic evolution of the metasedimentary hosts to the peridotites </w:t>
      </w:r>
      <w:r w:rsidR="00E979F3" w:rsidRPr="00E979F3">
        <w:t>(Lithological variation, structure, metamorphism and ‘black-wall’ alteration products)</w:t>
      </w:r>
    </w:p>
    <w:p w14:paraId="4FB15206" w14:textId="77777777" w:rsidR="0085478D" w:rsidRDefault="0085478D"/>
    <w:p w14:paraId="60A49974" w14:textId="77777777" w:rsidR="0085478D" w:rsidRPr="00E979F3" w:rsidRDefault="0085478D">
      <w:proofErr w:type="spellStart"/>
      <w:r>
        <w:t>Contact</w:t>
      </w:r>
      <w:proofErr w:type="gramStart"/>
      <w:r>
        <w:t>:Torgeir</w:t>
      </w:r>
      <w:proofErr w:type="spellEnd"/>
      <w:proofErr w:type="gramEnd"/>
      <w:r>
        <w:t xml:space="preserve"> B. Andersen; email t.b.andersen@geo.uio.no</w:t>
      </w:r>
    </w:p>
    <w:sectPr w:rsidR="0085478D" w:rsidRPr="00E979F3" w:rsidSect="00005211">
      <w:pgSz w:w="1190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activeWritingStyle w:appName="MSWord" w:lang="en-GB" w:vendorID="64" w:dllVersion="131078" w:nlCheck="1" w:checkStyle="1"/>
  <w:proofState w:spelling="clean" w:grammar="clean"/>
  <w:defaultTabStop w:val="720"/>
  <w:hyphenationZone w:val="425"/>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14B"/>
    <w:rsid w:val="00005211"/>
    <w:rsid w:val="002B1151"/>
    <w:rsid w:val="002B223A"/>
    <w:rsid w:val="0051514B"/>
    <w:rsid w:val="0085478D"/>
    <w:rsid w:val="00C2421E"/>
    <w:rsid w:val="00E37720"/>
    <w:rsid w:val="00E979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259F9B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B6C858A6.dotm</Template>
  <TotalTime>0</TotalTime>
  <Pages>1</Pages>
  <Words>315</Words>
  <Characters>1673</Characters>
  <Application>Microsoft Office Word</Application>
  <DocSecurity>0</DocSecurity>
  <Lines>13</Lines>
  <Paragraphs>3</Paragraphs>
  <ScaleCrop>false</ScaleCrop>
  <HeadingPairs>
    <vt:vector size="2" baseType="variant">
      <vt:variant>
        <vt:lpstr>Tittel</vt:lpstr>
      </vt:variant>
      <vt:variant>
        <vt:i4>1</vt:i4>
      </vt:variant>
    </vt:vector>
  </HeadingPairs>
  <TitlesOfParts>
    <vt:vector size="1" baseType="lpstr">
      <vt:lpstr/>
    </vt:vector>
  </TitlesOfParts>
  <Company>University of Oslo</Company>
  <LinksUpToDate>false</LinksUpToDate>
  <CharactersWithSpaces>1985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Torgeir B.  Andersen</dc:creator>
  <cp:lastModifiedBy>Trine-Lise Knudsen Gørbitz</cp:lastModifiedBy>
  <cp:revision>2</cp:revision>
  <dcterms:created xsi:type="dcterms:W3CDTF">2014-01-29T07:42:00Z</dcterms:created>
  <dcterms:modified xsi:type="dcterms:W3CDTF">2014-01-29T07:42:00Z</dcterms:modified>
</cp:coreProperties>
</file>