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AC405" w14:textId="77777777" w:rsidR="00AF3FAC" w:rsidRPr="00AF3FAC" w:rsidRDefault="00AF3FAC" w:rsidP="00AF3FAC">
      <w:pPr>
        <w:ind w:left="0"/>
        <w:rPr>
          <w:rFonts w:ascii="Georgia" w:eastAsia="Calibri" w:hAnsi="Georgia"/>
          <w:sz w:val="20"/>
          <w:szCs w:val="18"/>
          <w:lang w:val="en-US" w:eastAsia="en-GB"/>
        </w:rPr>
      </w:pPr>
      <w:r w:rsidRPr="00AF3FAC">
        <w:rPr>
          <w:rFonts w:ascii="Georgia" w:eastAsia="Calibri" w:hAnsi="Georgia"/>
          <w:sz w:val="20"/>
          <w:szCs w:val="18"/>
          <w:lang w:val="en-US" w:eastAsia="en-GB"/>
        </w:rPr>
        <w:t xml:space="preserve">Changes in this version: </w:t>
      </w:r>
    </w:p>
    <w:p w14:paraId="057EC7D1" w14:textId="6B6FDA33" w:rsidR="00AF3FAC" w:rsidRPr="0086219A" w:rsidRDefault="007B504B" w:rsidP="00AF3FAC">
      <w:pPr>
        <w:numPr>
          <w:ilvl w:val="0"/>
          <w:numId w:val="31"/>
        </w:numPr>
        <w:contextualSpacing/>
        <w:rPr>
          <w:rFonts w:ascii="Georgia" w:hAnsi="Georgia"/>
          <w:sz w:val="20"/>
        </w:rPr>
      </w:pPr>
      <w:r>
        <w:rPr>
          <w:rFonts w:ascii="Georgia" w:hAnsi="Georgia"/>
          <w:sz w:val="20"/>
          <w:szCs w:val="18"/>
          <w:lang w:val="en-US"/>
        </w:rPr>
        <w:t>Updated</w:t>
      </w:r>
      <w:r w:rsidR="00AF3FAC" w:rsidRPr="00AF3FAC">
        <w:rPr>
          <w:rFonts w:ascii="Georgia" w:hAnsi="Georgia"/>
          <w:sz w:val="20"/>
          <w:szCs w:val="18"/>
          <w:lang w:val="en-US"/>
        </w:rPr>
        <w:t xml:space="preserve"> </w:t>
      </w:r>
      <w:r>
        <w:rPr>
          <w:rFonts w:ascii="Georgia" w:hAnsi="Georgia"/>
          <w:sz w:val="20"/>
          <w:szCs w:val="18"/>
          <w:lang w:val="en-US"/>
        </w:rPr>
        <w:t>3</w:t>
      </w:r>
      <w:r w:rsidR="00F04922">
        <w:rPr>
          <w:rFonts w:ascii="Georgia" w:hAnsi="Georgia"/>
          <w:sz w:val="20"/>
          <w:szCs w:val="18"/>
          <w:lang w:val="en-US"/>
        </w:rPr>
        <w:t xml:space="preserve"> Chemical and biological hazards</w:t>
      </w:r>
      <w:r w:rsidR="0086219A">
        <w:rPr>
          <w:rFonts w:ascii="Georgia" w:hAnsi="Georgia"/>
          <w:sz w:val="20"/>
          <w:szCs w:val="18"/>
          <w:lang w:val="en-US"/>
        </w:rPr>
        <w:t>.</w:t>
      </w:r>
    </w:p>
    <w:p w14:paraId="06A77D4A" w14:textId="54B300EB" w:rsidR="0086219A" w:rsidRPr="007A5633" w:rsidRDefault="0086219A" w:rsidP="00AF3FAC">
      <w:pPr>
        <w:numPr>
          <w:ilvl w:val="0"/>
          <w:numId w:val="31"/>
        </w:numPr>
        <w:contextualSpacing/>
        <w:rPr>
          <w:rFonts w:ascii="Georgia" w:hAnsi="Georgia"/>
          <w:sz w:val="20"/>
        </w:rPr>
      </w:pPr>
      <w:r>
        <w:rPr>
          <w:rFonts w:ascii="Georgia" w:hAnsi="Georgia"/>
          <w:sz w:val="20"/>
          <w:szCs w:val="18"/>
          <w:lang w:val="en-US"/>
        </w:rPr>
        <w:t>Changes to performing the risk assessment (Read SOP guide v4</w:t>
      </w:r>
      <w:r w:rsidR="00EE3C11">
        <w:rPr>
          <w:rFonts w:ascii="Georgia" w:hAnsi="Georgia"/>
          <w:sz w:val="20"/>
          <w:szCs w:val="18"/>
          <w:lang w:val="en-US"/>
        </w:rPr>
        <w:t xml:space="preserve"> and P-SOP-362)</w:t>
      </w:r>
    </w:p>
    <w:p w14:paraId="2712F0E4" w14:textId="14E1E77A" w:rsidR="007A5633" w:rsidRPr="00AF3FAC" w:rsidRDefault="007A5633" w:rsidP="00AF3FAC">
      <w:pPr>
        <w:numPr>
          <w:ilvl w:val="0"/>
          <w:numId w:val="31"/>
        </w:numPr>
        <w:contextualSpacing/>
        <w:rPr>
          <w:rFonts w:ascii="Georgia" w:hAnsi="Georgia"/>
          <w:sz w:val="20"/>
        </w:rPr>
      </w:pPr>
      <w:r>
        <w:rPr>
          <w:rFonts w:ascii="Georgia" w:hAnsi="Georgia"/>
          <w:sz w:val="20"/>
          <w:szCs w:val="18"/>
          <w:lang w:val="en-US"/>
        </w:rPr>
        <w:t xml:space="preserve">Updated </w:t>
      </w:r>
      <w:r w:rsidR="00F04922">
        <w:rPr>
          <w:rFonts w:ascii="Georgia" w:hAnsi="Georgia"/>
          <w:sz w:val="20"/>
          <w:szCs w:val="18"/>
          <w:lang w:val="en-US"/>
        </w:rPr>
        <w:t>6. W</w:t>
      </w:r>
      <w:r>
        <w:rPr>
          <w:rFonts w:ascii="Georgia" w:hAnsi="Georgia"/>
          <w:sz w:val="20"/>
          <w:szCs w:val="18"/>
          <w:lang w:val="en-US"/>
        </w:rPr>
        <w:t xml:space="preserve">aste </w:t>
      </w:r>
      <w:r w:rsidR="00F04922">
        <w:rPr>
          <w:rFonts w:ascii="Georgia" w:hAnsi="Georgia"/>
          <w:sz w:val="20"/>
          <w:szCs w:val="18"/>
          <w:lang w:val="en-US"/>
        </w:rPr>
        <w:t>disposal; enviro</w:t>
      </w:r>
      <w:r w:rsidR="006C626F">
        <w:rPr>
          <w:rFonts w:ascii="Georgia" w:hAnsi="Georgia"/>
          <w:sz w:val="20"/>
          <w:szCs w:val="18"/>
          <w:lang w:val="en-US"/>
        </w:rPr>
        <w:t>n</w:t>
      </w:r>
      <w:r w:rsidR="00F04922">
        <w:rPr>
          <w:rFonts w:ascii="Georgia" w:hAnsi="Georgia"/>
          <w:sz w:val="20"/>
          <w:szCs w:val="18"/>
          <w:lang w:val="en-US"/>
        </w:rPr>
        <w:t>mental risk</w:t>
      </w:r>
    </w:p>
    <w:p w14:paraId="4A0A36B2" w14:textId="77777777" w:rsidR="00A71217" w:rsidRPr="0001564A" w:rsidRDefault="00A64D72" w:rsidP="005635B8">
      <w:pPr>
        <w:pStyle w:val="Heading2"/>
      </w:pPr>
      <w:r w:rsidRPr="0001564A">
        <w:t>INTRODUCTION</w:t>
      </w:r>
      <w:r w:rsidR="006829DE" w:rsidRPr="0001564A">
        <w:t>/PURPOSE</w:t>
      </w:r>
    </w:p>
    <w:p w14:paraId="76CDA3FB" w14:textId="2B49F3F7" w:rsidR="003B51E5" w:rsidRPr="0001564A" w:rsidRDefault="001A689B" w:rsidP="00D729D5">
      <w:pPr>
        <w:ind w:left="357"/>
        <w:jc w:val="both"/>
        <w:rPr>
          <w:rFonts w:ascii="Georgia" w:hAnsi="Georgia" w:cs="Arial"/>
          <w:sz w:val="20"/>
        </w:rPr>
      </w:pPr>
      <w:r w:rsidRPr="0001564A">
        <w:rPr>
          <w:rFonts w:ascii="Georgia" w:hAnsi="Georgia" w:cs="Arial"/>
          <w:sz w:val="20"/>
        </w:rPr>
        <w:t>This is a procedure</w:t>
      </w:r>
      <w:r w:rsidR="00F42810" w:rsidRPr="0001564A">
        <w:rPr>
          <w:rFonts w:ascii="Georgia" w:hAnsi="Georgia" w:cs="Arial"/>
          <w:sz w:val="20"/>
        </w:rPr>
        <w:t xml:space="preserve"> </w:t>
      </w:r>
      <w:r w:rsidR="005D0B24" w:rsidRPr="0001564A">
        <w:rPr>
          <w:rFonts w:ascii="Georgia" w:hAnsi="Georgia" w:cs="Arial"/>
          <w:sz w:val="20"/>
        </w:rPr>
        <w:t xml:space="preserve">including a detailed </w:t>
      </w:r>
      <w:r w:rsidR="00EC0145" w:rsidRPr="0001564A">
        <w:rPr>
          <w:rFonts w:ascii="Georgia" w:hAnsi="Georgia" w:cs="Arial"/>
          <w:sz w:val="20"/>
        </w:rPr>
        <w:t xml:space="preserve">risk assessment </w:t>
      </w:r>
      <w:r w:rsidR="005D0B24" w:rsidRPr="0001564A">
        <w:rPr>
          <w:rFonts w:ascii="Georgia" w:hAnsi="Georgia" w:cs="Arial"/>
          <w:sz w:val="20"/>
        </w:rPr>
        <w:t xml:space="preserve">for </w:t>
      </w:r>
      <w:r w:rsidR="00F42810" w:rsidRPr="0001564A">
        <w:rPr>
          <w:rFonts w:ascii="Georgia" w:hAnsi="Georgia" w:cs="Arial"/>
          <w:sz w:val="20"/>
        </w:rPr>
        <w:t xml:space="preserve">making </w:t>
      </w:r>
      <w:r w:rsidR="00CF1D7C" w:rsidRPr="0001564A">
        <w:rPr>
          <w:rFonts w:ascii="Georgia" w:hAnsi="Georgia" w:cs="Arial"/>
          <w:sz w:val="20"/>
        </w:rPr>
        <w:t>6</w:t>
      </w:r>
      <w:r w:rsidR="00F42810" w:rsidRPr="0001564A">
        <w:rPr>
          <w:rFonts w:ascii="Georgia" w:hAnsi="Georgia" w:cs="Arial"/>
          <w:sz w:val="20"/>
        </w:rPr>
        <w:t xml:space="preserve"> % P</w:t>
      </w:r>
      <w:r w:rsidR="00CF1D7C" w:rsidRPr="0001564A">
        <w:rPr>
          <w:rFonts w:ascii="Georgia" w:hAnsi="Georgia" w:cs="Arial"/>
          <w:sz w:val="20"/>
        </w:rPr>
        <w:t>erchloric acid</w:t>
      </w:r>
      <w:r w:rsidR="00F42810" w:rsidRPr="0001564A">
        <w:rPr>
          <w:rFonts w:ascii="Georgia" w:hAnsi="Georgia" w:cs="Arial"/>
          <w:sz w:val="20"/>
        </w:rPr>
        <w:t>.</w:t>
      </w:r>
      <w:r w:rsidR="00597A2D" w:rsidRPr="0001564A">
        <w:rPr>
          <w:rFonts w:ascii="Georgia" w:hAnsi="Georgia" w:cs="Arial"/>
          <w:sz w:val="20"/>
        </w:rPr>
        <w:t xml:space="preserve"> </w:t>
      </w:r>
      <w:r w:rsidR="00CF1D7C" w:rsidRPr="0001564A">
        <w:rPr>
          <w:rFonts w:ascii="Georgia" w:hAnsi="Georgia" w:cs="Arial"/>
          <w:sz w:val="20"/>
        </w:rPr>
        <w:t xml:space="preserve">6 % Perchloric acid </w:t>
      </w:r>
      <w:r w:rsidR="00F42810" w:rsidRPr="0001564A">
        <w:rPr>
          <w:rFonts w:ascii="Georgia" w:hAnsi="Georgia" w:cs="Arial"/>
          <w:sz w:val="20"/>
        </w:rPr>
        <w:t>is used</w:t>
      </w:r>
      <w:r w:rsidRPr="0001564A">
        <w:rPr>
          <w:rFonts w:ascii="Georgia" w:hAnsi="Georgia" w:cs="Arial"/>
          <w:sz w:val="20"/>
        </w:rPr>
        <w:t xml:space="preserve"> for </w:t>
      </w:r>
      <w:r w:rsidR="00CF1D7C" w:rsidRPr="0001564A">
        <w:rPr>
          <w:rFonts w:ascii="Georgia" w:hAnsi="Georgia" w:cs="Arial"/>
          <w:sz w:val="20"/>
        </w:rPr>
        <w:t>EtOH concentration determination</w:t>
      </w:r>
      <w:r w:rsidR="003B51E5" w:rsidRPr="0001564A">
        <w:rPr>
          <w:rFonts w:ascii="Georgia" w:hAnsi="Georgia" w:cs="Arial"/>
          <w:sz w:val="20"/>
        </w:rPr>
        <w:t>.</w:t>
      </w:r>
    </w:p>
    <w:p w14:paraId="141B70DE" w14:textId="79DEFD7F" w:rsidR="004D2C12" w:rsidRDefault="004D2C12" w:rsidP="00AF6CC8">
      <w:pPr>
        <w:pStyle w:val="Heading2"/>
      </w:pPr>
      <w:r w:rsidRPr="0001564A">
        <w:t>NECESSARY SAFETY EQUIPMENT</w:t>
      </w:r>
    </w:p>
    <w:p w14:paraId="4954B92A" w14:textId="44C77FC8" w:rsidR="004B6C24" w:rsidRPr="004B6C24" w:rsidRDefault="004B6C24" w:rsidP="004B6C24">
      <w:pPr>
        <w:pStyle w:val="NoSpacing"/>
        <w:ind w:left="357"/>
        <w:rPr>
          <w:lang w:val="en-GB"/>
        </w:rPr>
      </w:pPr>
      <w:r w:rsidRPr="004B6C24">
        <w:rPr>
          <w:highlight w:val="green"/>
          <w:lang w:val="en-GB"/>
        </w:rPr>
        <w:t>Remove the non–applicable pictograms</w:t>
      </w:r>
      <w:r w:rsidRPr="004B6C24">
        <w:rPr>
          <w:lang w:val="en-GB"/>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7"/>
        <w:gridCol w:w="2435"/>
        <w:gridCol w:w="2436"/>
        <w:gridCol w:w="2436"/>
      </w:tblGrid>
      <w:tr w:rsidR="00D729D5" w:rsidRPr="00D729D5" w14:paraId="03CAA36A" w14:textId="77777777" w:rsidTr="00D729D5">
        <w:trPr>
          <w:jc w:val="center"/>
        </w:trPr>
        <w:tc>
          <w:tcPr>
            <w:tcW w:w="2327" w:type="dxa"/>
          </w:tcPr>
          <w:p w14:paraId="039B74BE" w14:textId="77777777" w:rsidR="00D729D5" w:rsidRPr="00D729D5" w:rsidRDefault="00D729D5" w:rsidP="00D729D5">
            <w:pPr>
              <w:ind w:left="0"/>
              <w:jc w:val="center"/>
              <w:rPr>
                <w:rFonts w:eastAsia="Calibri"/>
                <w:szCs w:val="24"/>
              </w:rPr>
            </w:pPr>
            <w:r w:rsidRPr="00D729D5">
              <w:rPr>
                <w:rFonts w:eastAsia="Calibri"/>
                <w:noProof/>
                <w:szCs w:val="24"/>
                <w:lang w:val="nb-NO" w:eastAsia="nb-NO"/>
              </w:rPr>
              <w:drawing>
                <wp:inline distT="0" distB="0" distL="0" distR="0" wp14:anchorId="0899ADD3" wp14:editId="0AAE2955">
                  <wp:extent cx="896204" cy="90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frakk.png"/>
                          <pic:cNvPicPr/>
                        </pic:nvPicPr>
                        <pic:blipFill>
                          <a:blip r:embed="rId8">
                            <a:extLst>
                              <a:ext uri="{28A0092B-C50C-407E-A947-70E740481C1C}">
                                <a14:useLocalDpi xmlns:a14="http://schemas.microsoft.com/office/drawing/2010/main" val="0"/>
                              </a:ext>
                            </a:extLst>
                          </a:blip>
                          <a:stretch>
                            <a:fillRect/>
                          </a:stretch>
                        </pic:blipFill>
                        <pic:spPr>
                          <a:xfrm>
                            <a:off x="0" y="0"/>
                            <a:ext cx="896204" cy="900000"/>
                          </a:xfrm>
                          <a:prstGeom prst="rect">
                            <a:avLst/>
                          </a:prstGeom>
                        </pic:spPr>
                      </pic:pic>
                    </a:graphicData>
                  </a:graphic>
                </wp:inline>
              </w:drawing>
            </w:r>
          </w:p>
        </w:tc>
        <w:tc>
          <w:tcPr>
            <w:tcW w:w="2435" w:type="dxa"/>
          </w:tcPr>
          <w:p w14:paraId="7DDA46AE" w14:textId="77777777" w:rsidR="00D729D5" w:rsidRPr="00D729D5" w:rsidRDefault="00D729D5" w:rsidP="00D729D5">
            <w:pPr>
              <w:ind w:left="0"/>
              <w:jc w:val="center"/>
              <w:rPr>
                <w:rFonts w:eastAsia="Calibri"/>
                <w:szCs w:val="24"/>
              </w:rPr>
            </w:pPr>
            <w:r w:rsidRPr="00D729D5">
              <w:rPr>
                <w:rFonts w:eastAsia="Calibri"/>
                <w:noProof/>
                <w:szCs w:val="24"/>
                <w:lang w:val="nb-NO" w:eastAsia="nb-NO"/>
              </w:rPr>
              <w:drawing>
                <wp:inline distT="0" distB="0" distL="0" distR="0" wp14:anchorId="567465C3" wp14:editId="4A70D968">
                  <wp:extent cx="900000" cy="90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ker.png"/>
                          <pic:cNvPicPr/>
                        </pic:nvPicPr>
                        <pic:blipFill>
                          <a:blip r:embed="rId9">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2436" w:type="dxa"/>
          </w:tcPr>
          <w:p w14:paraId="39D6811D" w14:textId="77777777" w:rsidR="00D729D5" w:rsidRPr="00D729D5" w:rsidRDefault="00D729D5" w:rsidP="00D729D5">
            <w:pPr>
              <w:ind w:left="0"/>
              <w:jc w:val="center"/>
              <w:rPr>
                <w:rFonts w:eastAsia="Calibri"/>
                <w:szCs w:val="24"/>
              </w:rPr>
            </w:pPr>
            <w:r w:rsidRPr="00D729D5">
              <w:rPr>
                <w:rFonts w:eastAsia="Calibri"/>
                <w:noProof/>
                <w:szCs w:val="24"/>
                <w:lang w:val="nb-NO" w:eastAsia="nb-NO"/>
              </w:rPr>
              <w:drawing>
                <wp:inline distT="0" distB="0" distL="0" distR="0" wp14:anchorId="66515660" wp14:editId="596B9AC8">
                  <wp:extent cx="896204" cy="90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ller.png"/>
                          <pic:cNvPicPr/>
                        </pic:nvPicPr>
                        <pic:blipFill>
                          <a:blip r:embed="rId10">
                            <a:extLst>
                              <a:ext uri="{28A0092B-C50C-407E-A947-70E740481C1C}">
                                <a14:useLocalDpi xmlns:a14="http://schemas.microsoft.com/office/drawing/2010/main" val="0"/>
                              </a:ext>
                            </a:extLst>
                          </a:blip>
                          <a:stretch>
                            <a:fillRect/>
                          </a:stretch>
                        </pic:blipFill>
                        <pic:spPr>
                          <a:xfrm>
                            <a:off x="0" y="0"/>
                            <a:ext cx="896204" cy="900000"/>
                          </a:xfrm>
                          <a:prstGeom prst="rect">
                            <a:avLst/>
                          </a:prstGeom>
                        </pic:spPr>
                      </pic:pic>
                    </a:graphicData>
                  </a:graphic>
                </wp:inline>
              </w:drawing>
            </w:r>
          </w:p>
        </w:tc>
        <w:tc>
          <w:tcPr>
            <w:tcW w:w="2436" w:type="dxa"/>
          </w:tcPr>
          <w:p w14:paraId="752411C5" w14:textId="77777777" w:rsidR="00D729D5" w:rsidRPr="00D729D5" w:rsidRDefault="00D729D5" w:rsidP="00D729D5">
            <w:pPr>
              <w:ind w:left="0"/>
              <w:jc w:val="center"/>
              <w:rPr>
                <w:rFonts w:eastAsia="Calibri"/>
                <w:szCs w:val="24"/>
              </w:rPr>
            </w:pPr>
            <w:r w:rsidRPr="00D729D5">
              <w:rPr>
                <w:rFonts w:eastAsia="Calibri"/>
                <w:noProof/>
                <w:szCs w:val="24"/>
                <w:lang w:val="nb-NO" w:eastAsia="nb-NO"/>
              </w:rPr>
              <w:drawing>
                <wp:inline distT="0" distB="0" distL="0" distR="0" wp14:anchorId="101DD8CE" wp14:editId="64130AC2">
                  <wp:extent cx="896204" cy="90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åbud.png"/>
                          <pic:cNvPicPr/>
                        </pic:nvPicPr>
                        <pic:blipFill>
                          <a:blip r:embed="rId11">
                            <a:extLst>
                              <a:ext uri="{28A0092B-C50C-407E-A947-70E740481C1C}">
                                <a14:useLocalDpi xmlns:a14="http://schemas.microsoft.com/office/drawing/2010/main" val="0"/>
                              </a:ext>
                            </a:extLst>
                          </a:blip>
                          <a:stretch>
                            <a:fillRect/>
                          </a:stretch>
                        </pic:blipFill>
                        <pic:spPr>
                          <a:xfrm>
                            <a:off x="0" y="0"/>
                            <a:ext cx="896204" cy="900000"/>
                          </a:xfrm>
                          <a:prstGeom prst="rect">
                            <a:avLst/>
                          </a:prstGeom>
                        </pic:spPr>
                      </pic:pic>
                    </a:graphicData>
                  </a:graphic>
                </wp:inline>
              </w:drawing>
            </w:r>
          </w:p>
        </w:tc>
      </w:tr>
      <w:tr w:rsidR="00D729D5" w:rsidRPr="00591569" w14:paraId="484E8D90" w14:textId="77777777" w:rsidTr="00D729D5">
        <w:trPr>
          <w:jc w:val="center"/>
        </w:trPr>
        <w:tc>
          <w:tcPr>
            <w:tcW w:w="2327" w:type="dxa"/>
          </w:tcPr>
          <w:p w14:paraId="0FEBBBC1" w14:textId="77777777" w:rsidR="00D729D5" w:rsidRPr="00591569" w:rsidRDefault="00D729D5" w:rsidP="00D729D5">
            <w:pPr>
              <w:ind w:left="0"/>
              <w:jc w:val="center"/>
              <w:rPr>
                <w:rFonts w:ascii="Georgia" w:eastAsia="Calibri" w:hAnsi="Georgia"/>
                <w:noProof/>
                <w:sz w:val="18"/>
                <w:szCs w:val="24"/>
                <w:lang w:eastAsia="zh-CN"/>
              </w:rPr>
            </w:pPr>
          </w:p>
        </w:tc>
        <w:tc>
          <w:tcPr>
            <w:tcW w:w="2435" w:type="dxa"/>
          </w:tcPr>
          <w:p w14:paraId="618E8EF6" w14:textId="0F688724" w:rsidR="00D729D5" w:rsidRPr="00591569" w:rsidRDefault="00FC3D13" w:rsidP="00FC3D13">
            <w:pPr>
              <w:ind w:left="0"/>
              <w:jc w:val="center"/>
              <w:rPr>
                <w:rFonts w:ascii="Georgia" w:eastAsia="Calibri" w:hAnsi="Georgia"/>
                <w:noProof/>
                <w:sz w:val="18"/>
                <w:szCs w:val="24"/>
                <w:lang w:eastAsia="zh-CN"/>
              </w:rPr>
            </w:pPr>
            <w:r>
              <w:rPr>
                <w:rFonts w:ascii="Georgia" w:eastAsia="Calibri" w:hAnsi="Georgia"/>
                <w:noProof/>
                <w:sz w:val="18"/>
                <w:szCs w:val="24"/>
                <w:lang w:eastAsia="zh-CN"/>
              </w:rPr>
              <w:t>Nitrile</w:t>
            </w:r>
          </w:p>
        </w:tc>
        <w:tc>
          <w:tcPr>
            <w:tcW w:w="2436" w:type="dxa"/>
          </w:tcPr>
          <w:p w14:paraId="350F67E2" w14:textId="77777777" w:rsidR="00D729D5" w:rsidRPr="00591569" w:rsidRDefault="00D729D5" w:rsidP="00D729D5">
            <w:pPr>
              <w:ind w:left="0"/>
              <w:jc w:val="center"/>
              <w:rPr>
                <w:rFonts w:ascii="Georgia" w:eastAsia="Calibri" w:hAnsi="Georgia"/>
                <w:noProof/>
                <w:sz w:val="18"/>
                <w:szCs w:val="24"/>
                <w:lang w:eastAsia="zh-CN"/>
              </w:rPr>
            </w:pPr>
          </w:p>
        </w:tc>
        <w:tc>
          <w:tcPr>
            <w:tcW w:w="2436" w:type="dxa"/>
          </w:tcPr>
          <w:p w14:paraId="2B110DE3" w14:textId="77777777" w:rsidR="00D729D5" w:rsidRPr="00591569" w:rsidRDefault="00D729D5" w:rsidP="00D729D5">
            <w:pPr>
              <w:ind w:left="0"/>
              <w:jc w:val="center"/>
              <w:rPr>
                <w:rFonts w:ascii="Georgia" w:eastAsia="Calibri" w:hAnsi="Georgia"/>
                <w:sz w:val="18"/>
                <w:szCs w:val="24"/>
              </w:rPr>
            </w:pPr>
            <w:r w:rsidRPr="00591569">
              <w:rPr>
                <w:rFonts w:ascii="Georgia" w:eastAsia="Calibri" w:hAnsi="Georgia"/>
                <w:sz w:val="18"/>
                <w:szCs w:val="24"/>
              </w:rPr>
              <w:t>Fume hood</w:t>
            </w:r>
          </w:p>
        </w:tc>
      </w:tr>
    </w:tbl>
    <w:p w14:paraId="5F780A34" w14:textId="2047EAB0" w:rsidR="004B6C24" w:rsidRDefault="004B6C24" w:rsidP="004B6C24">
      <w:pPr>
        <w:pStyle w:val="Heading2"/>
        <w:numPr>
          <w:ilvl w:val="0"/>
          <w:numId w:val="0"/>
        </w:numPr>
      </w:pPr>
      <w:r>
        <w:rPr>
          <w:noProof/>
        </w:rPr>
        <w:drawing>
          <wp:inline distT="0" distB="0" distL="0" distR="0" wp14:anchorId="388272A7" wp14:editId="685671CA">
            <wp:extent cx="880809" cy="864000"/>
            <wp:effectExtent l="0" t="0" r="0" b="0"/>
            <wp:docPr id="22" name="Picture 22" descr="A blue circle with a white face ma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blue circle with a white face mask&#10;&#10;Description automatically generated"/>
                    <pic:cNvPicPr/>
                  </pic:nvPicPr>
                  <pic:blipFill>
                    <a:blip r:embed="rId12"/>
                    <a:stretch>
                      <a:fillRect/>
                    </a:stretch>
                  </pic:blipFill>
                  <pic:spPr>
                    <a:xfrm>
                      <a:off x="0" y="0"/>
                      <a:ext cx="880809" cy="864000"/>
                    </a:xfrm>
                    <a:prstGeom prst="rect">
                      <a:avLst/>
                    </a:prstGeom>
                  </pic:spPr>
                </pic:pic>
              </a:graphicData>
            </a:graphic>
          </wp:inline>
        </w:drawing>
      </w:r>
      <w:r>
        <w:rPr>
          <w:noProof/>
        </w:rPr>
        <w:drawing>
          <wp:inline distT="0" distB="0" distL="0" distR="0" wp14:anchorId="3DEC00AC" wp14:editId="4E2EE283">
            <wp:extent cx="880809" cy="864000"/>
            <wp:effectExtent l="0" t="0" r="0" b="0"/>
            <wp:docPr id="36" name="Picture 36" descr="A blue circle with a white sho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blue circle with a white shoe&#10;&#10;Description automatically generated"/>
                    <pic:cNvPicPr/>
                  </pic:nvPicPr>
                  <pic:blipFill>
                    <a:blip r:embed="rId13"/>
                    <a:stretch>
                      <a:fillRect/>
                    </a:stretch>
                  </pic:blipFill>
                  <pic:spPr>
                    <a:xfrm>
                      <a:off x="0" y="0"/>
                      <a:ext cx="880809" cy="864000"/>
                    </a:xfrm>
                    <a:prstGeom prst="rect">
                      <a:avLst/>
                    </a:prstGeom>
                  </pic:spPr>
                </pic:pic>
              </a:graphicData>
            </a:graphic>
          </wp:inline>
        </w:drawing>
      </w:r>
      <w:r>
        <w:rPr>
          <w:noProof/>
        </w:rPr>
        <w:drawing>
          <wp:inline distT="0" distB="0" distL="0" distR="0" wp14:anchorId="02031558" wp14:editId="7107ADB0">
            <wp:extent cx="914815" cy="900000"/>
            <wp:effectExtent l="0" t="0" r="0" b="0"/>
            <wp:docPr id="37" name="Picture 37" descr="A blue sign with a white figure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blue sign with a white figure in a circle&#10;&#10;Description automatically generated"/>
                    <pic:cNvPicPr/>
                  </pic:nvPicPr>
                  <pic:blipFill rotWithShape="1">
                    <a:blip r:embed="rId14"/>
                    <a:srcRect b="30424"/>
                    <a:stretch/>
                  </pic:blipFill>
                  <pic:spPr bwMode="auto">
                    <a:xfrm>
                      <a:off x="0" y="0"/>
                      <a:ext cx="914815" cy="900000"/>
                    </a:xfrm>
                    <a:prstGeom prst="rect">
                      <a:avLst/>
                    </a:prstGeom>
                    <a:ln>
                      <a:noFill/>
                    </a:ln>
                    <a:extLst>
                      <a:ext uri="{53640926-AAD7-44D8-BBD7-CCE9431645EC}">
                        <a14:shadowObscured xmlns:a14="http://schemas.microsoft.com/office/drawing/2010/main"/>
                      </a:ext>
                    </a:extLst>
                  </pic:spPr>
                </pic:pic>
              </a:graphicData>
            </a:graphic>
          </wp:inline>
        </w:drawing>
      </w:r>
    </w:p>
    <w:p w14:paraId="4EBB3108" w14:textId="39FDFA4C" w:rsidR="00D729D5" w:rsidRPr="004B6C24" w:rsidRDefault="00D729D5" w:rsidP="004B6C24">
      <w:pPr>
        <w:pStyle w:val="Heading2"/>
      </w:pPr>
      <w:r w:rsidRPr="004B6C24">
        <w:t>CHEMICAL AND BIOLOGICAL HAZARDS</w:t>
      </w:r>
    </w:p>
    <w:p w14:paraId="48513C9F" w14:textId="73EF9D12" w:rsidR="00D729D5" w:rsidRDefault="00D729D5" w:rsidP="00D729D5">
      <w:pPr>
        <w:pStyle w:val="Heading3"/>
        <w:numPr>
          <w:ilvl w:val="1"/>
          <w:numId w:val="29"/>
        </w:numPr>
        <w:ind w:left="714" w:hanging="357"/>
        <w:contextualSpacing w:val="0"/>
      </w:pPr>
      <w:r w:rsidRPr="0001564A">
        <w:t>Chemicals</w:t>
      </w:r>
    </w:p>
    <w:p w14:paraId="02F7BFBA" w14:textId="7CA4902D" w:rsidR="004B6C24" w:rsidRPr="004B6C24" w:rsidRDefault="004B6C24" w:rsidP="004B6C24">
      <w:pPr>
        <w:pStyle w:val="NoSpacing"/>
        <w:ind w:left="357"/>
        <w:rPr>
          <w:iCs/>
          <w:lang w:val="en-GB"/>
        </w:rPr>
      </w:pPr>
      <w:r w:rsidRPr="004B6C24">
        <w:rPr>
          <w:iCs/>
          <w:highlight w:val="green"/>
          <w:lang w:val="en-GB"/>
        </w:rPr>
        <w:t xml:space="preserve">List all chemicals used. Information about the chemical can be found in the SDS. Also include in-house reagents as </w:t>
      </w:r>
      <w:proofErr w:type="spellStart"/>
      <w:r w:rsidRPr="004B6C24">
        <w:rPr>
          <w:iCs/>
          <w:highlight w:val="green"/>
          <w:lang w:val="en-GB"/>
        </w:rPr>
        <w:t>discribed</w:t>
      </w:r>
      <w:proofErr w:type="spellEnd"/>
      <w:r w:rsidRPr="004B6C24">
        <w:rPr>
          <w:iCs/>
          <w:highlight w:val="green"/>
          <w:lang w:val="en-GB"/>
        </w:rPr>
        <w:t xml:space="preserve"> below. Making of in-house reagents should be described separately in a SSOP</w:t>
      </w:r>
      <w:r w:rsidR="009C7E40">
        <w:rPr>
          <w:iCs/>
          <w:lang w:val="en-GB"/>
        </w:rPr>
        <w:t>.</w:t>
      </w:r>
    </w:p>
    <w:tbl>
      <w:tblPr>
        <w:tblW w:w="5000" w:type="pct"/>
        <w:tblLook w:val="04A0" w:firstRow="1" w:lastRow="0" w:firstColumn="1" w:lastColumn="0" w:noHBand="0" w:noVBand="1"/>
      </w:tblPr>
      <w:tblGrid>
        <w:gridCol w:w="1812"/>
        <w:gridCol w:w="2157"/>
        <w:gridCol w:w="4113"/>
        <w:gridCol w:w="1670"/>
      </w:tblGrid>
      <w:tr w:rsidR="0086219A" w:rsidRPr="00504DEF" w14:paraId="6F2D7CAF" w14:textId="77777777" w:rsidTr="004B6C24">
        <w:trPr>
          <w:cantSplit/>
          <w:trHeight w:val="207"/>
          <w:tblHeader/>
        </w:trPr>
        <w:tc>
          <w:tcPr>
            <w:tcW w:w="929" w:type="pct"/>
            <w:shd w:val="clear" w:color="auto" w:fill="auto"/>
          </w:tcPr>
          <w:p w14:paraId="77B11E53" w14:textId="77777777" w:rsidR="0086219A" w:rsidRPr="00504DEF" w:rsidRDefault="0086219A" w:rsidP="0086219A">
            <w:pPr>
              <w:spacing w:before="120"/>
              <w:ind w:left="0"/>
              <w:rPr>
                <w:rFonts w:ascii="Georgia" w:hAnsi="Georgia"/>
                <w:b/>
                <w:sz w:val="18"/>
                <w:szCs w:val="18"/>
              </w:rPr>
            </w:pPr>
            <w:r w:rsidRPr="00504DEF">
              <w:rPr>
                <w:rFonts w:ascii="Georgia" w:hAnsi="Georgia"/>
                <w:b/>
                <w:sz w:val="18"/>
                <w:szCs w:val="18"/>
              </w:rPr>
              <w:lastRenderedPageBreak/>
              <w:t>Chemical information</w:t>
            </w:r>
          </w:p>
        </w:tc>
        <w:tc>
          <w:tcPr>
            <w:tcW w:w="1106" w:type="pct"/>
          </w:tcPr>
          <w:p w14:paraId="60E55ED2" w14:textId="20A28B2C" w:rsidR="0086219A" w:rsidRPr="00504DEF" w:rsidRDefault="0086219A" w:rsidP="0086219A">
            <w:pPr>
              <w:spacing w:before="120"/>
              <w:ind w:left="0"/>
              <w:rPr>
                <w:rFonts w:ascii="Georgia" w:hAnsi="Georgia" w:cs="Arial"/>
                <w:b/>
                <w:sz w:val="18"/>
                <w:szCs w:val="18"/>
              </w:rPr>
            </w:pPr>
            <w:r w:rsidRPr="00504DEF">
              <w:rPr>
                <w:rFonts w:ascii="Georgia" w:hAnsi="Georgia" w:cs="Arial"/>
                <w:b/>
                <w:sz w:val="18"/>
                <w:szCs w:val="18"/>
              </w:rPr>
              <w:t>Pictogram(s)</w:t>
            </w:r>
            <w:r w:rsidR="00504DEF" w:rsidRPr="00504DEF">
              <w:rPr>
                <w:rFonts w:ascii="Georgia" w:hAnsi="Georgia" w:cs="Arial"/>
                <w:b/>
                <w:sz w:val="18"/>
                <w:szCs w:val="18"/>
              </w:rPr>
              <w:t xml:space="preserve"> and warning signal</w:t>
            </w:r>
          </w:p>
        </w:tc>
        <w:tc>
          <w:tcPr>
            <w:tcW w:w="2109" w:type="pct"/>
            <w:shd w:val="clear" w:color="auto" w:fill="auto"/>
          </w:tcPr>
          <w:p w14:paraId="5A73841E" w14:textId="77777777" w:rsidR="0086219A" w:rsidRPr="00504DEF" w:rsidRDefault="0086219A" w:rsidP="0086219A">
            <w:pPr>
              <w:spacing w:before="120"/>
              <w:ind w:left="0"/>
              <w:rPr>
                <w:rFonts w:ascii="Georgia" w:hAnsi="Georgia"/>
                <w:b/>
                <w:sz w:val="18"/>
                <w:szCs w:val="18"/>
              </w:rPr>
            </w:pPr>
            <w:r w:rsidRPr="00504DEF">
              <w:rPr>
                <w:rFonts w:ascii="Georgia" w:hAnsi="Georgia" w:cs="Arial"/>
                <w:b/>
                <w:sz w:val="18"/>
                <w:szCs w:val="18"/>
              </w:rPr>
              <w:t xml:space="preserve">Health -, Precautions - and </w:t>
            </w:r>
            <w:r w:rsidRPr="00504DEF">
              <w:rPr>
                <w:rFonts w:ascii="Georgia" w:hAnsi="Georgia"/>
                <w:b/>
                <w:sz w:val="18"/>
                <w:szCs w:val="18"/>
              </w:rPr>
              <w:t>Emergency planning (from SDS)</w:t>
            </w:r>
          </w:p>
        </w:tc>
        <w:tc>
          <w:tcPr>
            <w:tcW w:w="856" w:type="pct"/>
          </w:tcPr>
          <w:p w14:paraId="1CA046F8" w14:textId="77777777" w:rsidR="0086219A" w:rsidRPr="00504DEF" w:rsidRDefault="0086219A" w:rsidP="0086219A">
            <w:pPr>
              <w:spacing w:before="120"/>
              <w:ind w:left="0"/>
              <w:rPr>
                <w:rFonts w:ascii="Georgia" w:hAnsi="Georgia" w:cs="Arial"/>
                <w:b/>
                <w:sz w:val="18"/>
                <w:szCs w:val="18"/>
              </w:rPr>
            </w:pPr>
            <w:r w:rsidRPr="00504DEF">
              <w:rPr>
                <w:rFonts w:ascii="Georgia" w:hAnsi="Georgia" w:cs="Arial"/>
                <w:b/>
                <w:sz w:val="18"/>
                <w:szCs w:val="18"/>
              </w:rPr>
              <w:t>Intrinsic risk</w:t>
            </w:r>
          </w:p>
          <w:p w14:paraId="4BCF6A4A" w14:textId="77777777" w:rsidR="0086219A" w:rsidRPr="00504DEF" w:rsidRDefault="0086219A" w:rsidP="0086219A">
            <w:pPr>
              <w:spacing w:before="120"/>
              <w:ind w:left="0"/>
              <w:rPr>
                <w:rFonts w:ascii="Georgia" w:hAnsi="Georgia" w:cs="Arial"/>
                <w:b/>
                <w:sz w:val="18"/>
                <w:szCs w:val="18"/>
              </w:rPr>
            </w:pPr>
            <w:r w:rsidRPr="00504DEF">
              <w:rPr>
                <w:rFonts w:ascii="Georgia" w:hAnsi="Georgia" w:cs="Arial"/>
                <w:b/>
                <w:sz w:val="18"/>
                <w:szCs w:val="18"/>
              </w:rPr>
              <w:t>(Consequence)</w:t>
            </w:r>
          </w:p>
        </w:tc>
      </w:tr>
      <w:tr w:rsidR="004B6C24" w:rsidRPr="00504DEF" w14:paraId="73892744" w14:textId="77777777" w:rsidTr="004B6C24">
        <w:trPr>
          <w:cantSplit/>
          <w:trHeight w:val="652"/>
        </w:trPr>
        <w:tc>
          <w:tcPr>
            <w:tcW w:w="929" w:type="pct"/>
            <w:shd w:val="clear" w:color="auto" w:fill="auto"/>
          </w:tcPr>
          <w:p w14:paraId="518B1F96" w14:textId="77777777" w:rsidR="004B6C24" w:rsidRDefault="004B6C24" w:rsidP="004B6C24">
            <w:pPr>
              <w:spacing w:before="120"/>
              <w:ind w:left="0"/>
              <w:rPr>
                <w:rFonts w:ascii="Georgia" w:hAnsi="Georgia"/>
                <w:b/>
                <w:sz w:val="18"/>
                <w:szCs w:val="18"/>
              </w:rPr>
            </w:pPr>
            <w:r>
              <w:rPr>
                <w:rFonts w:ascii="Georgia" w:hAnsi="Georgia"/>
                <w:b/>
                <w:sz w:val="18"/>
                <w:szCs w:val="18"/>
              </w:rPr>
              <w:t>Name</w:t>
            </w:r>
          </w:p>
          <w:p w14:paraId="6147AA5C" w14:textId="77777777" w:rsidR="004B6C24" w:rsidRDefault="004B6C24" w:rsidP="004B6C24">
            <w:pPr>
              <w:spacing w:before="120"/>
              <w:ind w:left="0"/>
              <w:rPr>
                <w:rFonts w:ascii="Georgia" w:hAnsi="Georgia"/>
                <w:bCs/>
                <w:sz w:val="18"/>
                <w:szCs w:val="18"/>
              </w:rPr>
            </w:pPr>
            <w:proofErr w:type="gramStart"/>
            <w:r>
              <w:rPr>
                <w:rFonts w:ascii="Georgia" w:hAnsi="Georgia"/>
                <w:bCs/>
                <w:sz w:val="18"/>
                <w:szCs w:val="18"/>
              </w:rPr>
              <w:t>e.g.</w:t>
            </w:r>
            <w:proofErr w:type="gramEnd"/>
            <w:r>
              <w:rPr>
                <w:rFonts w:ascii="Georgia" w:hAnsi="Georgia"/>
                <w:bCs/>
                <w:sz w:val="18"/>
                <w:szCs w:val="18"/>
              </w:rPr>
              <w:t xml:space="preserve"> article # and company (link to </w:t>
            </w:r>
            <w:proofErr w:type="spellStart"/>
            <w:r>
              <w:rPr>
                <w:rFonts w:ascii="Georgia" w:hAnsi="Georgia"/>
                <w:bCs/>
                <w:sz w:val="18"/>
                <w:szCs w:val="18"/>
              </w:rPr>
              <w:t>sds</w:t>
            </w:r>
            <w:proofErr w:type="spellEnd"/>
            <w:r>
              <w:rPr>
                <w:rFonts w:ascii="Georgia" w:hAnsi="Georgia"/>
                <w:bCs/>
                <w:sz w:val="18"/>
                <w:szCs w:val="18"/>
              </w:rPr>
              <w:t>)</w:t>
            </w:r>
          </w:p>
          <w:p w14:paraId="6C2DAE60" w14:textId="155F88B4" w:rsidR="004B6C24" w:rsidRPr="00504DEF" w:rsidRDefault="004B6C24" w:rsidP="004B6C24">
            <w:pPr>
              <w:spacing w:before="120"/>
              <w:ind w:left="0"/>
              <w:rPr>
                <w:rFonts w:ascii="Georgia" w:hAnsi="Georgia"/>
                <w:b/>
                <w:sz w:val="18"/>
                <w:szCs w:val="18"/>
              </w:rPr>
            </w:pPr>
            <w:r>
              <w:rPr>
                <w:rFonts w:ascii="Georgia" w:hAnsi="Georgia"/>
                <w:bCs/>
                <w:sz w:val="18"/>
                <w:szCs w:val="18"/>
              </w:rPr>
              <w:t xml:space="preserve">CAS no: </w:t>
            </w:r>
          </w:p>
        </w:tc>
        <w:tc>
          <w:tcPr>
            <w:tcW w:w="1106" w:type="pct"/>
          </w:tcPr>
          <w:p w14:paraId="0D0C2FD8" w14:textId="77777777" w:rsidR="004B6C24" w:rsidRDefault="004B6C24" w:rsidP="004B6C24">
            <w:pPr>
              <w:spacing w:before="120"/>
              <w:ind w:left="0"/>
              <w:rPr>
                <w:rFonts w:ascii="Georgia" w:hAnsi="Georgia" w:cs="Arial"/>
                <w:sz w:val="18"/>
                <w:szCs w:val="18"/>
              </w:rPr>
            </w:pPr>
            <w:r>
              <w:rPr>
                <w:rFonts w:ascii="Georgia" w:hAnsi="Georgia"/>
                <w:b/>
                <w:noProof/>
                <w:sz w:val="18"/>
                <w:szCs w:val="18"/>
                <w:lang w:val="nb-NO" w:eastAsia="nb-NO"/>
              </w:rPr>
              <w:drawing>
                <wp:inline distT="0" distB="0" distL="0" distR="0" wp14:anchorId="7A5FBDD0" wp14:editId="4601DCEF">
                  <wp:extent cx="612883" cy="6120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explos_GHS01.gif"/>
                          <pic:cNvPicPr/>
                        </pic:nvPicPr>
                        <pic:blipFill>
                          <a:blip r:embed="rId15">
                            <a:extLst>
                              <a:ext uri="{28A0092B-C50C-407E-A947-70E740481C1C}">
                                <a14:useLocalDpi xmlns:a14="http://schemas.microsoft.com/office/drawing/2010/main" val="0"/>
                              </a:ext>
                            </a:extLst>
                          </a:blip>
                          <a:stretch>
                            <a:fillRect/>
                          </a:stretch>
                        </pic:blipFill>
                        <pic:spPr>
                          <a:xfrm>
                            <a:off x="0" y="0"/>
                            <a:ext cx="612883"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508586C7" wp14:editId="2D9064D9">
                  <wp:extent cx="611119" cy="612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lamme_GHS02.gif"/>
                          <pic:cNvPicPr/>
                        </pic:nvPicPr>
                        <pic:blipFill>
                          <a:blip r:embed="rId16">
                            <a:extLst>
                              <a:ext uri="{28A0092B-C50C-407E-A947-70E740481C1C}">
                                <a14:useLocalDpi xmlns:a14="http://schemas.microsoft.com/office/drawing/2010/main" val="0"/>
                              </a:ext>
                            </a:extLst>
                          </a:blip>
                          <a:stretch>
                            <a:fillRect/>
                          </a:stretch>
                        </pic:blipFill>
                        <pic:spPr>
                          <a:xfrm>
                            <a:off x="0" y="0"/>
                            <a:ext cx="611119"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1779A988" wp14:editId="316991EF">
                  <wp:extent cx="611119" cy="612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flamme_GHS03.gif"/>
                          <pic:cNvPicPr/>
                        </pic:nvPicPr>
                        <pic:blipFill>
                          <a:blip r:embed="rId17">
                            <a:extLst>
                              <a:ext uri="{28A0092B-C50C-407E-A947-70E740481C1C}">
                                <a14:useLocalDpi xmlns:a14="http://schemas.microsoft.com/office/drawing/2010/main" val="0"/>
                              </a:ext>
                            </a:extLst>
                          </a:blip>
                          <a:stretch>
                            <a:fillRect/>
                          </a:stretch>
                        </pic:blipFill>
                        <pic:spPr>
                          <a:xfrm>
                            <a:off x="0" y="0"/>
                            <a:ext cx="611119"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3A105B43" wp14:editId="2089E039">
                  <wp:extent cx="612000" cy="612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ottle_GHS04.gif"/>
                          <pic:cNvPicPr/>
                        </pic:nvPicPr>
                        <pic:blipFill>
                          <a:blip r:embed="rId18">
                            <a:extLst>
                              <a:ext uri="{28A0092B-C50C-407E-A947-70E740481C1C}">
                                <a14:useLocalDpi xmlns:a14="http://schemas.microsoft.com/office/drawing/2010/main" val="0"/>
                              </a:ext>
                            </a:extLst>
                          </a:blip>
                          <a:stretch>
                            <a:fillRect/>
                          </a:stretch>
                        </pic:blipFill>
                        <pic:spPr>
                          <a:xfrm>
                            <a:off x="0" y="0"/>
                            <a:ext cx="612000"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646BBE1A" wp14:editId="1468CBA8">
                  <wp:extent cx="612000" cy="612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cid_red_GHS05.gif"/>
                          <pic:cNvPicPr/>
                        </pic:nvPicPr>
                        <pic:blipFill>
                          <a:blip r:embed="rId19">
                            <a:extLst>
                              <a:ext uri="{28A0092B-C50C-407E-A947-70E740481C1C}">
                                <a14:useLocalDpi xmlns:a14="http://schemas.microsoft.com/office/drawing/2010/main" val="0"/>
                              </a:ext>
                            </a:extLst>
                          </a:blip>
                          <a:stretch>
                            <a:fillRect/>
                          </a:stretch>
                        </pic:blipFill>
                        <pic:spPr>
                          <a:xfrm>
                            <a:off x="0" y="0"/>
                            <a:ext cx="612000"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1359A834" wp14:editId="719680E5">
                  <wp:extent cx="611119" cy="6120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kull_GHS06.gif"/>
                          <pic:cNvPicPr/>
                        </pic:nvPicPr>
                        <pic:blipFill>
                          <a:blip r:embed="rId20">
                            <a:extLst>
                              <a:ext uri="{28A0092B-C50C-407E-A947-70E740481C1C}">
                                <a14:useLocalDpi xmlns:a14="http://schemas.microsoft.com/office/drawing/2010/main" val="0"/>
                              </a:ext>
                            </a:extLst>
                          </a:blip>
                          <a:stretch>
                            <a:fillRect/>
                          </a:stretch>
                        </pic:blipFill>
                        <pic:spPr>
                          <a:xfrm>
                            <a:off x="0" y="0"/>
                            <a:ext cx="611119"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35DBBF43" wp14:editId="4A4540BC">
                  <wp:extent cx="612883" cy="612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xclam_GHS07.gif"/>
                          <pic:cNvPicPr/>
                        </pic:nvPicPr>
                        <pic:blipFill>
                          <a:blip r:embed="rId21">
                            <a:extLst>
                              <a:ext uri="{28A0092B-C50C-407E-A947-70E740481C1C}">
                                <a14:useLocalDpi xmlns:a14="http://schemas.microsoft.com/office/drawing/2010/main" val="0"/>
                              </a:ext>
                            </a:extLst>
                          </a:blip>
                          <a:stretch>
                            <a:fillRect/>
                          </a:stretch>
                        </pic:blipFill>
                        <pic:spPr>
                          <a:xfrm>
                            <a:off x="0" y="0"/>
                            <a:ext cx="612883"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5DD14C81" wp14:editId="4170D365">
                  <wp:extent cx="612000" cy="612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ilhouete_GHS08.gif"/>
                          <pic:cNvPicPr/>
                        </pic:nvPicPr>
                        <pic:blipFill>
                          <a:blip r:embed="rId22">
                            <a:extLst>
                              <a:ext uri="{28A0092B-C50C-407E-A947-70E740481C1C}">
                                <a14:useLocalDpi xmlns:a14="http://schemas.microsoft.com/office/drawing/2010/main" val="0"/>
                              </a:ext>
                            </a:extLst>
                          </a:blip>
                          <a:stretch>
                            <a:fillRect/>
                          </a:stretch>
                        </pic:blipFill>
                        <pic:spPr>
                          <a:xfrm>
                            <a:off x="0" y="0"/>
                            <a:ext cx="612000"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206A9E10" wp14:editId="353E9385">
                  <wp:extent cx="612883" cy="612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quatic-pollut-red_GHS09.gif"/>
                          <pic:cNvPicPr/>
                        </pic:nvPicPr>
                        <pic:blipFill>
                          <a:blip r:embed="rId23">
                            <a:extLst>
                              <a:ext uri="{28A0092B-C50C-407E-A947-70E740481C1C}">
                                <a14:useLocalDpi xmlns:a14="http://schemas.microsoft.com/office/drawing/2010/main" val="0"/>
                              </a:ext>
                            </a:extLst>
                          </a:blip>
                          <a:stretch>
                            <a:fillRect/>
                          </a:stretch>
                        </pic:blipFill>
                        <pic:spPr>
                          <a:xfrm>
                            <a:off x="0" y="0"/>
                            <a:ext cx="612883" cy="612000"/>
                          </a:xfrm>
                          <a:prstGeom prst="rect">
                            <a:avLst/>
                          </a:prstGeom>
                        </pic:spPr>
                      </pic:pic>
                    </a:graphicData>
                  </a:graphic>
                </wp:inline>
              </w:drawing>
            </w:r>
          </w:p>
          <w:p w14:paraId="2F87830D" w14:textId="27942BC4" w:rsidR="004B6C24" w:rsidRPr="004B6C24" w:rsidRDefault="004B6C24" w:rsidP="004B6C24">
            <w:pPr>
              <w:spacing w:before="120"/>
              <w:ind w:left="0"/>
              <w:rPr>
                <w:rFonts w:ascii="Georgia" w:hAnsi="Georgia"/>
                <w:b/>
                <w:noProof/>
                <w:sz w:val="18"/>
                <w:szCs w:val="14"/>
                <w:lang w:eastAsia="nb-NO"/>
              </w:rPr>
            </w:pPr>
            <w:r>
              <w:rPr>
                <w:rFonts w:ascii="Georgia" w:hAnsi="Georgia" w:cs="Arial"/>
                <w:sz w:val="18"/>
                <w:szCs w:val="18"/>
              </w:rPr>
              <w:t>All pictograms in order GHS01-GHS09</w:t>
            </w:r>
          </w:p>
        </w:tc>
        <w:tc>
          <w:tcPr>
            <w:tcW w:w="2109" w:type="pct"/>
            <w:shd w:val="clear" w:color="auto" w:fill="auto"/>
          </w:tcPr>
          <w:p w14:paraId="3CAE28A3" w14:textId="77777777" w:rsidR="004B6C24" w:rsidRDefault="004B6C24" w:rsidP="004B6C24">
            <w:pPr>
              <w:spacing w:before="120"/>
              <w:ind w:left="0"/>
              <w:rPr>
                <w:rFonts w:ascii="Georgia" w:hAnsi="Georgia" w:cs="Arial"/>
                <w:sz w:val="18"/>
                <w:szCs w:val="18"/>
              </w:rPr>
            </w:pPr>
            <w:r>
              <w:rPr>
                <w:rFonts w:ascii="Georgia" w:hAnsi="Georgia" w:cs="Arial"/>
                <w:sz w:val="18"/>
                <w:szCs w:val="18"/>
              </w:rPr>
              <w:t xml:space="preserve">List all H-sentences from </w:t>
            </w:r>
            <w:proofErr w:type="spellStart"/>
            <w:proofErr w:type="gramStart"/>
            <w:r>
              <w:rPr>
                <w:rFonts w:ascii="Georgia" w:hAnsi="Georgia" w:cs="Arial"/>
                <w:sz w:val="18"/>
                <w:szCs w:val="18"/>
              </w:rPr>
              <w:t>sds</w:t>
            </w:r>
            <w:proofErr w:type="spellEnd"/>
            <w:proofErr w:type="gramEnd"/>
          </w:p>
          <w:p w14:paraId="7CBB4C08" w14:textId="0059CE75" w:rsidR="004B6C24" w:rsidRPr="00504DEF" w:rsidRDefault="004B6C24" w:rsidP="004B6C24">
            <w:pPr>
              <w:spacing w:before="120"/>
              <w:ind w:left="0"/>
              <w:rPr>
                <w:rFonts w:ascii="Georgia" w:eastAsia="MS Mincho" w:hAnsi="Georgia" w:cs="Arial"/>
                <w:sz w:val="18"/>
                <w:szCs w:val="18"/>
              </w:rPr>
            </w:pPr>
            <w:r>
              <w:rPr>
                <w:rFonts w:ascii="Georgia" w:hAnsi="Georgia" w:cs="Arial"/>
                <w:sz w:val="18"/>
                <w:szCs w:val="18"/>
              </w:rPr>
              <w:t>List all P sentences from SDS</w:t>
            </w:r>
          </w:p>
        </w:tc>
        <w:tc>
          <w:tcPr>
            <w:tcW w:w="856" w:type="pct"/>
          </w:tcPr>
          <w:p w14:paraId="10521ECC" w14:textId="77777777" w:rsidR="004B6C24" w:rsidRDefault="004B6C24" w:rsidP="004B6C24">
            <w:pPr>
              <w:spacing w:before="120"/>
              <w:ind w:left="0"/>
              <w:rPr>
                <w:rFonts w:ascii="Georgia" w:hAnsi="Georgia" w:cs="Arial"/>
                <w:sz w:val="18"/>
                <w:szCs w:val="18"/>
              </w:rPr>
            </w:pPr>
            <w:r>
              <w:rPr>
                <w:rFonts w:ascii="Georgia" w:hAnsi="Georgia" w:cs="Arial"/>
                <w:sz w:val="18"/>
                <w:szCs w:val="18"/>
              </w:rPr>
              <w:t>Based on table 1 below.</w:t>
            </w:r>
          </w:p>
          <w:p w14:paraId="397425BE" w14:textId="77777777" w:rsidR="004B6C24" w:rsidRDefault="004B6C24" w:rsidP="004B6C24">
            <w:pPr>
              <w:spacing w:before="120"/>
              <w:ind w:left="0"/>
              <w:rPr>
                <w:rFonts w:ascii="Georgia" w:hAnsi="Georgia" w:cs="Arial"/>
                <w:sz w:val="18"/>
                <w:szCs w:val="18"/>
              </w:rPr>
            </w:pPr>
            <w:r>
              <w:rPr>
                <w:rFonts w:ascii="Georgia" w:hAnsi="Georgia" w:cs="Arial"/>
                <w:sz w:val="18"/>
                <w:szCs w:val="18"/>
              </w:rPr>
              <w:t>Risk without considering any precautions made, both for human and environment.</w:t>
            </w:r>
          </w:p>
          <w:p w14:paraId="3860C598" w14:textId="37D8C39F" w:rsidR="004B6C24" w:rsidRPr="00504DEF" w:rsidRDefault="004B6C24" w:rsidP="004B6C24">
            <w:pPr>
              <w:spacing w:before="120"/>
              <w:ind w:left="0"/>
              <w:rPr>
                <w:rFonts w:ascii="Georgia" w:hAnsi="Georgia" w:cs="Arial"/>
                <w:sz w:val="18"/>
                <w:szCs w:val="18"/>
              </w:rPr>
            </w:pPr>
            <w:r>
              <w:rPr>
                <w:rFonts w:ascii="Georgia" w:hAnsi="Georgia" w:cs="Arial"/>
                <w:sz w:val="18"/>
                <w:szCs w:val="18"/>
              </w:rPr>
              <w:t>This will be the K value(s) in the step-by step risk assessment under 5. Procedures</w:t>
            </w:r>
          </w:p>
        </w:tc>
      </w:tr>
      <w:tr w:rsidR="004B6C24" w:rsidRPr="00504DEF" w14:paraId="755FEF1E" w14:textId="77777777" w:rsidTr="004B6C24">
        <w:trPr>
          <w:cantSplit/>
          <w:trHeight w:val="652"/>
        </w:trPr>
        <w:tc>
          <w:tcPr>
            <w:tcW w:w="929" w:type="pct"/>
            <w:shd w:val="clear" w:color="auto" w:fill="auto"/>
          </w:tcPr>
          <w:p w14:paraId="2853333A" w14:textId="77777777" w:rsidR="004B6C24" w:rsidRPr="00504DEF" w:rsidRDefault="004B6C24" w:rsidP="004B6C24">
            <w:pPr>
              <w:spacing w:before="120"/>
              <w:ind w:left="0"/>
              <w:rPr>
                <w:rFonts w:ascii="Georgia" w:hAnsi="Georgia"/>
                <w:b/>
                <w:sz w:val="18"/>
                <w:szCs w:val="18"/>
              </w:rPr>
            </w:pPr>
            <w:r w:rsidRPr="00504DEF">
              <w:rPr>
                <w:rFonts w:ascii="Georgia" w:hAnsi="Georgia"/>
                <w:b/>
                <w:sz w:val="18"/>
                <w:szCs w:val="18"/>
              </w:rPr>
              <w:t>Perchloric acid 70%</w:t>
            </w:r>
          </w:p>
          <w:p w14:paraId="1AE10BA8" w14:textId="77777777" w:rsidR="004B6C24" w:rsidRPr="00504DEF" w:rsidRDefault="004B6C24" w:rsidP="004B6C24">
            <w:pPr>
              <w:spacing w:before="120"/>
              <w:ind w:left="0"/>
              <w:rPr>
                <w:rStyle w:val="Hyperlink"/>
                <w:rFonts w:ascii="Georgia" w:hAnsi="Georgia"/>
                <w:color w:val="auto"/>
                <w:sz w:val="18"/>
                <w:szCs w:val="18"/>
              </w:rPr>
            </w:pPr>
            <w:hyperlink r:id="rId24" w:history="1">
              <w:r w:rsidRPr="00504DEF">
                <w:rPr>
                  <w:rStyle w:val="Hyperlink"/>
                  <w:rFonts w:ascii="Georgia" w:hAnsi="Georgia"/>
                  <w:sz w:val="18"/>
                  <w:szCs w:val="18"/>
                </w:rPr>
                <w:t>311421 from Sigma</w:t>
              </w:r>
            </w:hyperlink>
          </w:p>
          <w:p w14:paraId="74D48C0D" w14:textId="4688E41D" w:rsidR="004B6C24" w:rsidRPr="00504DEF" w:rsidRDefault="004B6C24" w:rsidP="004B6C24">
            <w:pPr>
              <w:spacing w:before="120"/>
              <w:ind w:left="0"/>
              <w:rPr>
                <w:rFonts w:ascii="Georgia" w:hAnsi="Georgia"/>
                <w:bCs/>
                <w:sz w:val="18"/>
                <w:szCs w:val="18"/>
              </w:rPr>
            </w:pPr>
            <w:r w:rsidRPr="00504DEF">
              <w:rPr>
                <w:rStyle w:val="Hyperlink"/>
                <w:rFonts w:ascii="Georgia" w:hAnsi="Georgia"/>
                <w:color w:val="auto"/>
                <w:sz w:val="18"/>
                <w:szCs w:val="18"/>
                <w:u w:val="none"/>
              </w:rPr>
              <w:t xml:space="preserve">CAS no: </w:t>
            </w:r>
            <w:r w:rsidRPr="00504DEF">
              <w:rPr>
                <w:rFonts w:ascii="Georgia" w:hAnsi="Georgia" w:cs="Arial"/>
                <w:sz w:val="18"/>
                <w:szCs w:val="18"/>
              </w:rPr>
              <w:t>7601-90-3 </w:t>
            </w:r>
          </w:p>
        </w:tc>
        <w:tc>
          <w:tcPr>
            <w:tcW w:w="1106" w:type="pct"/>
          </w:tcPr>
          <w:p w14:paraId="6889ACEB" w14:textId="77777777" w:rsidR="004B6C24" w:rsidRPr="00A31B5F" w:rsidRDefault="004B6C24" w:rsidP="004B6C24">
            <w:pPr>
              <w:spacing w:before="120"/>
              <w:ind w:left="0"/>
              <w:rPr>
                <w:rFonts w:ascii="Georgia" w:hAnsi="Georgia" w:cs="Arial"/>
                <w:sz w:val="18"/>
                <w:szCs w:val="14"/>
              </w:rPr>
            </w:pPr>
            <w:r w:rsidRPr="00A31B5F">
              <w:rPr>
                <w:rFonts w:ascii="Georgia" w:hAnsi="Georgia"/>
                <w:b/>
                <w:noProof/>
                <w:sz w:val="18"/>
                <w:szCs w:val="14"/>
                <w:lang w:val="nb-NO" w:eastAsia="nb-NO"/>
              </w:rPr>
              <w:drawing>
                <wp:inline distT="0" distB="0" distL="0" distR="0" wp14:anchorId="0DCB05E7" wp14:editId="40AE2491">
                  <wp:extent cx="611119" cy="6120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flamme_GHS03.gif"/>
                          <pic:cNvPicPr/>
                        </pic:nvPicPr>
                        <pic:blipFill>
                          <a:blip r:embed="rId17">
                            <a:extLst>
                              <a:ext uri="{28A0092B-C50C-407E-A947-70E740481C1C}">
                                <a14:useLocalDpi xmlns:a14="http://schemas.microsoft.com/office/drawing/2010/main" val="0"/>
                              </a:ext>
                            </a:extLst>
                          </a:blip>
                          <a:stretch>
                            <a:fillRect/>
                          </a:stretch>
                        </pic:blipFill>
                        <pic:spPr>
                          <a:xfrm>
                            <a:off x="0" y="0"/>
                            <a:ext cx="611119" cy="612000"/>
                          </a:xfrm>
                          <a:prstGeom prst="rect">
                            <a:avLst/>
                          </a:prstGeom>
                        </pic:spPr>
                      </pic:pic>
                    </a:graphicData>
                  </a:graphic>
                </wp:inline>
              </w:drawing>
            </w:r>
            <w:r w:rsidRPr="00A31B5F">
              <w:rPr>
                <w:rFonts w:ascii="Georgia" w:hAnsi="Georgia"/>
                <w:b/>
                <w:noProof/>
                <w:sz w:val="18"/>
                <w:szCs w:val="14"/>
                <w:lang w:val="nb-NO" w:eastAsia="nb-NO"/>
              </w:rPr>
              <w:drawing>
                <wp:inline distT="0" distB="0" distL="0" distR="0" wp14:anchorId="309C8405" wp14:editId="7F818AE1">
                  <wp:extent cx="612883" cy="612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xclam_GHS07.gif"/>
                          <pic:cNvPicPr/>
                        </pic:nvPicPr>
                        <pic:blipFill>
                          <a:blip r:embed="rId21">
                            <a:extLst>
                              <a:ext uri="{28A0092B-C50C-407E-A947-70E740481C1C}">
                                <a14:useLocalDpi xmlns:a14="http://schemas.microsoft.com/office/drawing/2010/main" val="0"/>
                              </a:ext>
                            </a:extLst>
                          </a:blip>
                          <a:stretch>
                            <a:fillRect/>
                          </a:stretch>
                        </pic:blipFill>
                        <pic:spPr>
                          <a:xfrm>
                            <a:off x="0" y="0"/>
                            <a:ext cx="612883" cy="612000"/>
                          </a:xfrm>
                          <a:prstGeom prst="rect">
                            <a:avLst/>
                          </a:prstGeom>
                        </pic:spPr>
                      </pic:pic>
                    </a:graphicData>
                  </a:graphic>
                </wp:inline>
              </w:drawing>
            </w:r>
            <w:r w:rsidRPr="00A31B5F">
              <w:rPr>
                <w:rFonts w:ascii="Georgia" w:hAnsi="Georgia"/>
                <w:b/>
                <w:noProof/>
                <w:sz w:val="18"/>
                <w:szCs w:val="14"/>
                <w:lang w:val="nb-NO" w:eastAsia="nb-NO"/>
              </w:rPr>
              <w:drawing>
                <wp:inline distT="0" distB="0" distL="0" distR="0" wp14:anchorId="4D7CD942" wp14:editId="177B6F4F">
                  <wp:extent cx="612000" cy="612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cid_red_GHS05.gif"/>
                          <pic:cNvPicPr/>
                        </pic:nvPicPr>
                        <pic:blipFill>
                          <a:blip r:embed="rId19">
                            <a:extLst>
                              <a:ext uri="{28A0092B-C50C-407E-A947-70E740481C1C}">
                                <a14:useLocalDpi xmlns:a14="http://schemas.microsoft.com/office/drawing/2010/main" val="0"/>
                              </a:ext>
                            </a:extLst>
                          </a:blip>
                          <a:stretch>
                            <a:fillRect/>
                          </a:stretch>
                        </pic:blipFill>
                        <pic:spPr>
                          <a:xfrm>
                            <a:off x="0" y="0"/>
                            <a:ext cx="612000" cy="612000"/>
                          </a:xfrm>
                          <a:prstGeom prst="rect">
                            <a:avLst/>
                          </a:prstGeom>
                        </pic:spPr>
                      </pic:pic>
                    </a:graphicData>
                  </a:graphic>
                </wp:inline>
              </w:drawing>
            </w:r>
            <w:r w:rsidRPr="00A31B5F">
              <w:rPr>
                <w:rFonts w:ascii="Georgia" w:hAnsi="Georgia"/>
                <w:b/>
                <w:noProof/>
                <w:sz w:val="18"/>
                <w:szCs w:val="14"/>
                <w:lang w:val="nb-NO" w:eastAsia="nb-NO"/>
              </w:rPr>
              <w:drawing>
                <wp:inline distT="0" distB="0" distL="0" distR="0" wp14:anchorId="27078773" wp14:editId="7B1A24B6">
                  <wp:extent cx="612000" cy="6120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ilhouete_GHS08.gif"/>
                          <pic:cNvPicPr/>
                        </pic:nvPicPr>
                        <pic:blipFill>
                          <a:blip r:embed="rId22">
                            <a:extLst>
                              <a:ext uri="{28A0092B-C50C-407E-A947-70E740481C1C}">
                                <a14:useLocalDpi xmlns:a14="http://schemas.microsoft.com/office/drawing/2010/main" val="0"/>
                              </a:ext>
                            </a:extLst>
                          </a:blip>
                          <a:stretch>
                            <a:fillRect/>
                          </a:stretch>
                        </pic:blipFill>
                        <pic:spPr>
                          <a:xfrm>
                            <a:off x="0" y="0"/>
                            <a:ext cx="612000" cy="612000"/>
                          </a:xfrm>
                          <a:prstGeom prst="rect">
                            <a:avLst/>
                          </a:prstGeom>
                        </pic:spPr>
                      </pic:pic>
                    </a:graphicData>
                  </a:graphic>
                </wp:inline>
              </w:drawing>
            </w:r>
          </w:p>
          <w:p w14:paraId="3DDA191C" w14:textId="74877DA3" w:rsidR="004B6C24" w:rsidRPr="00A31B5F" w:rsidRDefault="004B6C24" w:rsidP="004B6C24">
            <w:pPr>
              <w:spacing w:before="120"/>
              <w:ind w:left="0"/>
              <w:rPr>
                <w:rFonts w:ascii="Georgia" w:hAnsi="Georgia" w:cs="Arial"/>
                <w:sz w:val="18"/>
                <w:szCs w:val="14"/>
              </w:rPr>
            </w:pPr>
            <w:r w:rsidRPr="00A31B5F">
              <w:rPr>
                <w:rFonts w:ascii="Georgia" w:hAnsi="Georgia" w:cs="Arial"/>
                <w:sz w:val="18"/>
                <w:szCs w:val="14"/>
              </w:rPr>
              <w:t>Danger</w:t>
            </w:r>
          </w:p>
        </w:tc>
        <w:tc>
          <w:tcPr>
            <w:tcW w:w="2109" w:type="pct"/>
            <w:shd w:val="clear" w:color="auto" w:fill="auto"/>
          </w:tcPr>
          <w:p w14:paraId="09C4BF3D" w14:textId="4150B689" w:rsidR="004B6C24" w:rsidRPr="00504DEF" w:rsidRDefault="004B6C24" w:rsidP="004B6C24">
            <w:pPr>
              <w:spacing w:before="120"/>
              <w:ind w:left="0"/>
              <w:rPr>
                <w:rFonts w:ascii="Georgia" w:eastAsia="MS Mincho" w:hAnsi="Georgia" w:cs="Arial"/>
                <w:sz w:val="18"/>
                <w:szCs w:val="18"/>
              </w:rPr>
            </w:pPr>
            <w:r w:rsidRPr="00504DEF">
              <w:rPr>
                <w:rFonts w:ascii="Georgia" w:eastAsia="MS Mincho" w:hAnsi="Georgia" w:cs="Arial"/>
                <w:sz w:val="18"/>
                <w:szCs w:val="18"/>
              </w:rPr>
              <w:t>H271 (Ox. liq. 1): May cause fire or explosion; strong oxidiser</w:t>
            </w:r>
            <w:r w:rsidRPr="00504DEF">
              <w:rPr>
                <w:rFonts w:ascii="Georgia" w:eastAsia="MS Mincho" w:hAnsi="Georgia" w:cs="Arial"/>
                <w:sz w:val="18"/>
                <w:szCs w:val="18"/>
              </w:rPr>
              <w:br/>
              <w:t>H290 (Met. corr. 1): May be corrosive to metals</w:t>
            </w:r>
            <w:r w:rsidRPr="00504DEF">
              <w:rPr>
                <w:rFonts w:ascii="Georgia" w:eastAsia="MS Mincho" w:hAnsi="Georgia" w:cs="Arial"/>
                <w:sz w:val="18"/>
                <w:szCs w:val="18"/>
              </w:rPr>
              <w:br/>
            </w:r>
            <w:bookmarkStart w:id="0" w:name="_Hlk156232663"/>
            <w:r w:rsidRPr="00504DEF">
              <w:rPr>
                <w:rFonts w:ascii="Georgia" w:eastAsia="MS Mincho" w:hAnsi="Georgia" w:cs="Arial"/>
                <w:sz w:val="18"/>
                <w:szCs w:val="18"/>
              </w:rPr>
              <w:t>H302 (Acute tox. 4): Harmful if swallowed</w:t>
            </w:r>
            <w:bookmarkEnd w:id="0"/>
            <w:r w:rsidRPr="00504DEF">
              <w:rPr>
                <w:rFonts w:ascii="Georgia" w:eastAsia="MS Mincho" w:hAnsi="Georgia" w:cs="Arial"/>
                <w:sz w:val="18"/>
                <w:szCs w:val="18"/>
              </w:rPr>
              <w:br/>
              <w:t>H314 (Skin Corr. 1A/Eye Dam. 1): Causes severe skin burns and eye damage</w:t>
            </w:r>
            <w:r w:rsidRPr="00504DEF">
              <w:rPr>
                <w:rFonts w:ascii="Georgia" w:eastAsia="MS Mincho" w:hAnsi="Georgia" w:cs="Arial"/>
                <w:sz w:val="18"/>
                <w:szCs w:val="18"/>
              </w:rPr>
              <w:br/>
              <w:t>H373 (STOT RE 2): May cause damage to organs through prolonged or repeated exposure</w:t>
            </w:r>
          </w:p>
          <w:p w14:paraId="32633127" w14:textId="4982D94F" w:rsidR="004B6C24" w:rsidRPr="00504DEF" w:rsidRDefault="004B6C24" w:rsidP="004B6C24">
            <w:pPr>
              <w:spacing w:before="120"/>
              <w:ind w:left="0"/>
              <w:rPr>
                <w:rFonts w:ascii="Georgia" w:eastAsia="MS Mincho" w:hAnsi="Georgia" w:cs="Arial"/>
                <w:sz w:val="18"/>
                <w:szCs w:val="18"/>
              </w:rPr>
            </w:pPr>
            <w:r w:rsidRPr="00504DEF">
              <w:rPr>
                <w:rFonts w:ascii="Georgia" w:eastAsia="MS Mincho" w:hAnsi="Georgia" w:cs="Arial"/>
                <w:sz w:val="18"/>
                <w:szCs w:val="18"/>
              </w:rPr>
              <w:t xml:space="preserve">P210: Keep away from heat, hot surfaces, sparks, open </w:t>
            </w:r>
            <w:proofErr w:type="gramStart"/>
            <w:r w:rsidRPr="00504DEF">
              <w:rPr>
                <w:rFonts w:ascii="Georgia" w:eastAsia="MS Mincho" w:hAnsi="Georgia" w:cs="Arial"/>
                <w:sz w:val="18"/>
                <w:szCs w:val="18"/>
              </w:rPr>
              <w:t>flames</w:t>
            </w:r>
            <w:proofErr w:type="gramEnd"/>
            <w:r w:rsidRPr="00504DEF">
              <w:rPr>
                <w:rFonts w:ascii="Georgia" w:eastAsia="MS Mincho" w:hAnsi="Georgia" w:cs="Arial"/>
                <w:sz w:val="18"/>
                <w:szCs w:val="18"/>
              </w:rPr>
              <w:t xml:space="preserve"> and other ignition sources. No smoking.</w:t>
            </w:r>
            <w:r w:rsidRPr="00504DEF">
              <w:rPr>
                <w:rFonts w:ascii="Georgia" w:eastAsia="MS Mincho" w:hAnsi="Georgia" w:cs="Arial"/>
                <w:sz w:val="18"/>
                <w:szCs w:val="18"/>
              </w:rPr>
              <w:br/>
              <w:t xml:space="preserve">P280: Wear protective gloves/ protective clothing/ eye protection/ face protection. </w:t>
            </w:r>
            <w:r w:rsidRPr="00504DEF">
              <w:rPr>
                <w:rFonts w:ascii="Georgia" w:eastAsia="MS Mincho" w:hAnsi="Georgia" w:cs="Arial"/>
                <w:sz w:val="18"/>
                <w:szCs w:val="18"/>
              </w:rPr>
              <w:br/>
              <w:t>P303 + P361 + P353: IF ON SKIN (or hair): Take off immediately all contaminated clothing. Rinse skin with water/shower.</w:t>
            </w:r>
            <w:r w:rsidRPr="00504DEF">
              <w:rPr>
                <w:rFonts w:ascii="Georgia" w:eastAsia="MS Mincho" w:hAnsi="Georgia" w:cs="Arial"/>
                <w:sz w:val="18"/>
                <w:szCs w:val="18"/>
              </w:rPr>
              <w:br/>
              <w:t xml:space="preserve">P304 + P340 + P310: IF INHALED: Remove person to fresh air and keep comfortable for breathing. Immediately call a POISON CENTER or doctor/ physician. </w:t>
            </w:r>
            <w:r w:rsidRPr="00504DEF">
              <w:rPr>
                <w:rFonts w:ascii="Georgia" w:eastAsia="MS Mincho" w:hAnsi="Georgia" w:cs="Arial"/>
                <w:sz w:val="18"/>
                <w:szCs w:val="18"/>
              </w:rPr>
              <w:br/>
              <w:t xml:space="preserve">P305 + P351 + P338: IF IN EYES: Rinse cautiously with water for several minutes. Remove contact lenses, if present and easy to do. Continue rinsing. </w:t>
            </w:r>
            <w:r w:rsidRPr="00504DEF">
              <w:rPr>
                <w:rFonts w:ascii="Georgia" w:eastAsia="MS Mincho" w:hAnsi="Georgia" w:cs="Arial"/>
                <w:sz w:val="18"/>
                <w:szCs w:val="18"/>
              </w:rPr>
              <w:br/>
              <w:t>P371 + P380 + P375: In case of major fire and large quantities: Evacuate area. Fight fire remotely due to the risk of explosion</w:t>
            </w:r>
          </w:p>
        </w:tc>
        <w:tc>
          <w:tcPr>
            <w:tcW w:w="856" w:type="pct"/>
          </w:tcPr>
          <w:p w14:paraId="0FC374F4" w14:textId="77777777" w:rsidR="004B6C24" w:rsidRDefault="004B6C24" w:rsidP="004B6C24">
            <w:pPr>
              <w:spacing w:before="120"/>
              <w:ind w:left="0"/>
              <w:rPr>
                <w:rFonts w:ascii="Georgia" w:hAnsi="Georgia" w:cs="Arial"/>
                <w:sz w:val="18"/>
                <w:szCs w:val="18"/>
              </w:rPr>
            </w:pPr>
            <w:r w:rsidRPr="00504DEF">
              <w:rPr>
                <w:rFonts w:ascii="Georgia" w:hAnsi="Georgia" w:cs="Arial"/>
                <w:sz w:val="18"/>
                <w:szCs w:val="18"/>
              </w:rPr>
              <w:t>4</w:t>
            </w:r>
            <w:r>
              <w:rPr>
                <w:rFonts w:ascii="Georgia" w:hAnsi="Georgia" w:cs="Arial"/>
                <w:sz w:val="18"/>
                <w:szCs w:val="18"/>
              </w:rPr>
              <w:t xml:space="preserve"> (Humans)</w:t>
            </w:r>
          </w:p>
          <w:p w14:paraId="23BBC421" w14:textId="468AB948" w:rsidR="004B6C24" w:rsidRPr="00504DEF" w:rsidRDefault="004B6C24" w:rsidP="004B6C24">
            <w:pPr>
              <w:spacing w:before="120"/>
              <w:ind w:left="0"/>
              <w:rPr>
                <w:rFonts w:ascii="Georgia" w:hAnsi="Georgia" w:cs="Arial"/>
                <w:sz w:val="18"/>
                <w:szCs w:val="18"/>
              </w:rPr>
            </w:pPr>
            <w:r>
              <w:rPr>
                <w:rFonts w:ascii="Georgia" w:hAnsi="Georgia" w:cs="Arial"/>
                <w:sz w:val="18"/>
                <w:szCs w:val="18"/>
              </w:rPr>
              <w:t>3 (Fire)</w:t>
            </w:r>
          </w:p>
        </w:tc>
      </w:tr>
      <w:tr w:rsidR="004B6C24" w:rsidRPr="00504DEF" w14:paraId="3F3CE148" w14:textId="77777777" w:rsidTr="004B6C24">
        <w:trPr>
          <w:cantSplit/>
          <w:trHeight w:val="652"/>
        </w:trPr>
        <w:tc>
          <w:tcPr>
            <w:tcW w:w="929" w:type="pct"/>
            <w:shd w:val="clear" w:color="auto" w:fill="auto"/>
          </w:tcPr>
          <w:p w14:paraId="05F4345C" w14:textId="77777777" w:rsidR="004B6C24" w:rsidRPr="00504DEF" w:rsidRDefault="004B6C24" w:rsidP="004B6C24">
            <w:pPr>
              <w:spacing w:before="120"/>
              <w:ind w:left="0"/>
              <w:rPr>
                <w:rFonts w:ascii="Georgia" w:hAnsi="Georgia"/>
                <w:b/>
                <w:sz w:val="18"/>
                <w:szCs w:val="18"/>
              </w:rPr>
            </w:pPr>
            <w:r w:rsidRPr="00504DEF">
              <w:rPr>
                <w:rFonts w:ascii="Georgia" w:hAnsi="Georgia"/>
                <w:b/>
                <w:sz w:val="18"/>
                <w:szCs w:val="18"/>
              </w:rPr>
              <w:lastRenderedPageBreak/>
              <w:t>Perchloric acid 70%</w:t>
            </w:r>
          </w:p>
          <w:p w14:paraId="048973B5" w14:textId="77777777" w:rsidR="004B6C24" w:rsidRPr="00504DEF" w:rsidRDefault="004B6C24" w:rsidP="004B6C24">
            <w:pPr>
              <w:spacing w:before="120"/>
              <w:ind w:left="0"/>
              <w:rPr>
                <w:rStyle w:val="Hyperlink"/>
                <w:rFonts w:ascii="Georgia" w:hAnsi="Georgia"/>
                <w:color w:val="auto"/>
                <w:sz w:val="18"/>
                <w:szCs w:val="18"/>
              </w:rPr>
            </w:pPr>
            <w:hyperlink r:id="rId25" w:history="1">
              <w:r w:rsidRPr="00504DEF">
                <w:rPr>
                  <w:rStyle w:val="Hyperlink"/>
                  <w:rFonts w:ascii="Georgia" w:hAnsi="Georgia"/>
                  <w:sz w:val="18"/>
                  <w:szCs w:val="18"/>
                </w:rPr>
                <w:t>311421 from Sigma</w:t>
              </w:r>
            </w:hyperlink>
          </w:p>
          <w:p w14:paraId="625A889B" w14:textId="23780420" w:rsidR="004B6C24" w:rsidRPr="00504DEF" w:rsidRDefault="004B6C24" w:rsidP="004B6C24">
            <w:pPr>
              <w:spacing w:before="120"/>
              <w:ind w:left="0"/>
              <w:rPr>
                <w:rFonts w:ascii="Georgia" w:hAnsi="Georgia"/>
                <w:b/>
                <w:sz w:val="18"/>
                <w:szCs w:val="18"/>
              </w:rPr>
            </w:pPr>
            <w:r w:rsidRPr="00504DEF">
              <w:rPr>
                <w:rStyle w:val="Hyperlink"/>
                <w:rFonts w:ascii="Georgia" w:hAnsi="Georgia"/>
                <w:color w:val="auto"/>
                <w:sz w:val="18"/>
                <w:szCs w:val="18"/>
                <w:u w:val="none"/>
              </w:rPr>
              <w:t xml:space="preserve">CAS no: </w:t>
            </w:r>
            <w:r w:rsidRPr="00504DEF">
              <w:rPr>
                <w:rFonts w:ascii="Georgia" w:hAnsi="Georgia" w:cs="Arial"/>
                <w:sz w:val="18"/>
                <w:szCs w:val="18"/>
              </w:rPr>
              <w:t>7601-90-3</w:t>
            </w:r>
          </w:p>
        </w:tc>
        <w:tc>
          <w:tcPr>
            <w:tcW w:w="1106" w:type="pct"/>
          </w:tcPr>
          <w:p w14:paraId="5692C0D8" w14:textId="77777777" w:rsidR="004B6C24" w:rsidRDefault="004B6C24" w:rsidP="004B6C24">
            <w:pPr>
              <w:spacing w:before="120"/>
              <w:ind w:left="0"/>
              <w:rPr>
                <w:rFonts w:ascii="Georgia" w:hAnsi="Georgia"/>
                <w:b/>
                <w:noProof/>
                <w:sz w:val="18"/>
                <w:szCs w:val="18"/>
                <w:lang w:val="nb-NO" w:eastAsia="nb-NO"/>
              </w:rPr>
            </w:pPr>
            <w:r w:rsidRPr="00504DEF">
              <w:rPr>
                <w:rFonts w:ascii="Georgia" w:hAnsi="Georgia"/>
                <w:b/>
                <w:noProof/>
                <w:sz w:val="18"/>
                <w:szCs w:val="18"/>
                <w:lang w:val="nb-NO" w:eastAsia="nb-NO"/>
              </w:rPr>
              <w:drawing>
                <wp:inline distT="0" distB="0" distL="0" distR="0" wp14:anchorId="21F472FD" wp14:editId="39EC1E17">
                  <wp:extent cx="611119" cy="612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flamme_GHS03.gif"/>
                          <pic:cNvPicPr/>
                        </pic:nvPicPr>
                        <pic:blipFill>
                          <a:blip r:embed="rId17">
                            <a:extLst>
                              <a:ext uri="{28A0092B-C50C-407E-A947-70E740481C1C}">
                                <a14:useLocalDpi xmlns:a14="http://schemas.microsoft.com/office/drawing/2010/main" val="0"/>
                              </a:ext>
                            </a:extLst>
                          </a:blip>
                          <a:stretch>
                            <a:fillRect/>
                          </a:stretch>
                        </pic:blipFill>
                        <pic:spPr>
                          <a:xfrm>
                            <a:off x="0" y="0"/>
                            <a:ext cx="611119" cy="612000"/>
                          </a:xfrm>
                          <a:prstGeom prst="rect">
                            <a:avLst/>
                          </a:prstGeom>
                        </pic:spPr>
                      </pic:pic>
                    </a:graphicData>
                  </a:graphic>
                </wp:inline>
              </w:drawing>
            </w:r>
            <w:r w:rsidRPr="00504DEF">
              <w:rPr>
                <w:rFonts w:ascii="Georgia" w:hAnsi="Georgia"/>
                <w:b/>
                <w:noProof/>
                <w:sz w:val="18"/>
                <w:szCs w:val="18"/>
                <w:lang w:val="nb-NO" w:eastAsia="nb-NO"/>
              </w:rPr>
              <w:drawing>
                <wp:inline distT="0" distB="0" distL="0" distR="0" wp14:anchorId="51B7D505" wp14:editId="147406A6">
                  <wp:extent cx="612000" cy="612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ilhouete_GHS08.gif"/>
                          <pic:cNvPicPr/>
                        </pic:nvPicPr>
                        <pic:blipFill>
                          <a:blip r:embed="rId22">
                            <a:extLst>
                              <a:ext uri="{28A0092B-C50C-407E-A947-70E740481C1C}">
                                <a14:useLocalDpi xmlns:a14="http://schemas.microsoft.com/office/drawing/2010/main" val="0"/>
                              </a:ext>
                            </a:extLst>
                          </a:blip>
                          <a:stretch>
                            <a:fillRect/>
                          </a:stretch>
                        </pic:blipFill>
                        <pic:spPr>
                          <a:xfrm>
                            <a:off x="0" y="0"/>
                            <a:ext cx="612000" cy="612000"/>
                          </a:xfrm>
                          <a:prstGeom prst="rect">
                            <a:avLst/>
                          </a:prstGeom>
                        </pic:spPr>
                      </pic:pic>
                    </a:graphicData>
                  </a:graphic>
                </wp:inline>
              </w:drawing>
            </w:r>
            <w:r w:rsidRPr="00504DEF">
              <w:rPr>
                <w:rFonts w:ascii="Georgia" w:hAnsi="Georgia"/>
                <w:b/>
                <w:noProof/>
                <w:sz w:val="18"/>
                <w:szCs w:val="18"/>
                <w:lang w:val="nb-NO" w:eastAsia="nb-NO"/>
              </w:rPr>
              <w:drawing>
                <wp:inline distT="0" distB="0" distL="0" distR="0" wp14:anchorId="674BD2AF" wp14:editId="62DE6401">
                  <wp:extent cx="612000" cy="612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cid_red_GHS05.gif"/>
                          <pic:cNvPicPr/>
                        </pic:nvPicPr>
                        <pic:blipFill>
                          <a:blip r:embed="rId19">
                            <a:extLst>
                              <a:ext uri="{28A0092B-C50C-407E-A947-70E740481C1C}">
                                <a14:useLocalDpi xmlns:a14="http://schemas.microsoft.com/office/drawing/2010/main" val="0"/>
                              </a:ext>
                            </a:extLst>
                          </a:blip>
                          <a:stretch>
                            <a:fillRect/>
                          </a:stretch>
                        </pic:blipFill>
                        <pic:spPr>
                          <a:xfrm>
                            <a:off x="0" y="0"/>
                            <a:ext cx="612000" cy="612000"/>
                          </a:xfrm>
                          <a:prstGeom prst="rect">
                            <a:avLst/>
                          </a:prstGeom>
                        </pic:spPr>
                      </pic:pic>
                    </a:graphicData>
                  </a:graphic>
                </wp:inline>
              </w:drawing>
            </w:r>
            <w:r w:rsidRPr="00504DEF">
              <w:rPr>
                <w:rFonts w:ascii="Georgia" w:hAnsi="Georgia"/>
                <w:b/>
                <w:noProof/>
                <w:sz w:val="18"/>
                <w:szCs w:val="18"/>
                <w:lang w:val="nb-NO" w:eastAsia="nb-NO"/>
              </w:rPr>
              <w:drawing>
                <wp:inline distT="0" distB="0" distL="0" distR="0" wp14:anchorId="324B2B74" wp14:editId="08CEC57B">
                  <wp:extent cx="612883" cy="612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xclam_GHS07.gif"/>
                          <pic:cNvPicPr/>
                        </pic:nvPicPr>
                        <pic:blipFill>
                          <a:blip r:embed="rId21">
                            <a:extLst>
                              <a:ext uri="{28A0092B-C50C-407E-A947-70E740481C1C}">
                                <a14:useLocalDpi xmlns:a14="http://schemas.microsoft.com/office/drawing/2010/main" val="0"/>
                              </a:ext>
                            </a:extLst>
                          </a:blip>
                          <a:stretch>
                            <a:fillRect/>
                          </a:stretch>
                        </pic:blipFill>
                        <pic:spPr>
                          <a:xfrm>
                            <a:off x="0" y="0"/>
                            <a:ext cx="612883" cy="612000"/>
                          </a:xfrm>
                          <a:prstGeom prst="rect">
                            <a:avLst/>
                          </a:prstGeom>
                        </pic:spPr>
                      </pic:pic>
                    </a:graphicData>
                  </a:graphic>
                </wp:inline>
              </w:drawing>
            </w:r>
          </w:p>
          <w:p w14:paraId="4637855D" w14:textId="6304F752" w:rsidR="004B6C24" w:rsidRPr="00A31B5F" w:rsidRDefault="004B6C24" w:rsidP="004B6C24">
            <w:pPr>
              <w:spacing w:before="120"/>
              <w:ind w:left="0"/>
              <w:rPr>
                <w:rFonts w:ascii="Georgia" w:hAnsi="Georgia"/>
                <w:bCs/>
                <w:noProof/>
                <w:sz w:val="18"/>
                <w:szCs w:val="18"/>
                <w:lang w:val="nb-NO" w:eastAsia="nb-NO"/>
              </w:rPr>
            </w:pPr>
            <w:r>
              <w:rPr>
                <w:rFonts w:ascii="Georgia" w:hAnsi="Georgia"/>
                <w:bCs/>
                <w:noProof/>
                <w:sz w:val="18"/>
                <w:szCs w:val="18"/>
                <w:lang w:val="nb-NO" w:eastAsia="nb-NO"/>
              </w:rPr>
              <w:t>Danger</w:t>
            </w:r>
          </w:p>
        </w:tc>
        <w:tc>
          <w:tcPr>
            <w:tcW w:w="2109" w:type="pct"/>
            <w:shd w:val="clear" w:color="auto" w:fill="auto"/>
          </w:tcPr>
          <w:p w14:paraId="6BAE40F4" w14:textId="575C1D1E" w:rsidR="004B6C24" w:rsidRPr="00504DEF" w:rsidRDefault="004B6C24" w:rsidP="004B6C24">
            <w:pPr>
              <w:spacing w:before="120"/>
              <w:ind w:left="0"/>
              <w:rPr>
                <w:rFonts w:ascii="Georgia" w:eastAsia="MS Mincho" w:hAnsi="Georgia" w:cs="Arial"/>
                <w:sz w:val="18"/>
                <w:szCs w:val="18"/>
              </w:rPr>
            </w:pPr>
            <w:r w:rsidRPr="00504DEF">
              <w:rPr>
                <w:rFonts w:ascii="Georgia" w:eastAsia="MS Mincho" w:hAnsi="Georgia" w:cs="Arial"/>
                <w:b/>
                <w:bCs/>
                <w:sz w:val="18"/>
                <w:szCs w:val="18"/>
              </w:rPr>
              <w:t xml:space="preserve">Reduced </w:t>
            </w:r>
            <w:proofErr w:type="spellStart"/>
            <w:r w:rsidRPr="00504DEF">
              <w:rPr>
                <w:rFonts w:ascii="Georgia" w:eastAsia="MS Mincho" w:hAnsi="Georgia" w:cs="Arial"/>
                <w:b/>
                <w:bCs/>
                <w:sz w:val="18"/>
                <w:szCs w:val="18"/>
              </w:rPr>
              <w:t>Labeling</w:t>
            </w:r>
            <w:proofErr w:type="spellEnd"/>
            <w:r w:rsidRPr="00504DEF">
              <w:rPr>
                <w:rFonts w:ascii="Georgia" w:eastAsia="MS Mincho" w:hAnsi="Georgia" w:cs="Arial"/>
                <w:b/>
                <w:bCs/>
                <w:sz w:val="18"/>
                <w:szCs w:val="18"/>
              </w:rPr>
              <w:t xml:space="preserve"> (&lt;= 125 ml)</w:t>
            </w:r>
            <w:r w:rsidRPr="00504DEF">
              <w:rPr>
                <w:rFonts w:ascii="Georgia" w:eastAsia="MS Mincho" w:hAnsi="Georgia" w:cs="Arial"/>
                <w:b/>
                <w:bCs/>
                <w:sz w:val="18"/>
                <w:szCs w:val="18"/>
              </w:rPr>
              <w:br/>
            </w:r>
            <w:r w:rsidRPr="00504DEF">
              <w:rPr>
                <w:rFonts w:ascii="Georgia" w:eastAsia="MS Mincho" w:hAnsi="Georgia" w:cs="Arial"/>
                <w:sz w:val="18"/>
                <w:szCs w:val="18"/>
              </w:rPr>
              <w:t>H271</w:t>
            </w:r>
            <w:r>
              <w:rPr>
                <w:rFonts w:ascii="Georgia" w:eastAsia="MS Mincho" w:hAnsi="Georgia" w:cs="Arial"/>
                <w:sz w:val="18"/>
                <w:szCs w:val="18"/>
              </w:rPr>
              <w:t xml:space="preserve"> (Ox. Liq. 1)</w:t>
            </w:r>
            <w:r w:rsidRPr="00504DEF">
              <w:rPr>
                <w:rFonts w:ascii="Georgia" w:eastAsia="MS Mincho" w:hAnsi="Georgia" w:cs="Arial"/>
                <w:sz w:val="18"/>
                <w:szCs w:val="18"/>
              </w:rPr>
              <w:t xml:space="preserve"> May cause fire or explosion; strong oxidizer.</w:t>
            </w:r>
            <w:r w:rsidRPr="00504DEF">
              <w:rPr>
                <w:rFonts w:ascii="Georgia" w:eastAsia="MS Mincho" w:hAnsi="Georgia" w:cs="Arial"/>
                <w:sz w:val="18"/>
                <w:szCs w:val="18"/>
              </w:rPr>
              <w:br/>
              <w:t>H314</w:t>
            </w:r>
            <w:r>
              <w:rPr>
                <w:rFonts w:ascii="Georgia" w:eastAsia="MS Mincho" w:hAnsi="Georgia" w:cs="Arial"/>
                <w:sz w:val="18"/>
                <w:szCs w:val="18"/>
              </w:rPr>
              <w:t xml:space="preserve"> </w:t>
            </w:r>
            <w:r w:rsidRPr="00504DEF">
              <w:rPr>
                <w:rFonts w:ascii="Georgia" w:eastAsia="MS Mincho" w:hAnsi="Georgia" w:cs="Arial"/>
                <w:sz w:val="18"/>
                <w:szCs w:val="18"/>
              </w:rPr>
              <w:t>(Skin Corr. 1A/Eye Dam. 1): Causes severe skin burns and eye damage.</w:t>
            </w:r>
          </w:p>
          <w:p w14:paraId="5B041F91" w14:textId="0C54BC2A" w:rsidR="004B6C24" w:rsidRPr="00504DEF" w:rsidRDefault="004B6C24" w:rsidP="004B6C24">
            <w:pPr>
              <w:spacing w:before="120"/>
              <w:ind w:left="0"/>
              <w:rPr>
                <w:rFonts w:ascii="Georgia" w:eastAsia="MS Mincho" w:hAnsi="Georgia" w:cs="Arial"/>
                <w:b/>
                <w:bCs/>
                <w:sz w:val="18"/>
                <w:szCs w:val="18"/>
              </w:rPr>
            </w:pPr>
            <w:r w:rsidRPr="00504DEF">
              <w:rPr>
                <w:rFonts w:ascii="Georgia" w:eastAsia="MS Mincho" w:hAnsi="Georgia" w:cs="Arial"/>
                <w:sz w:val="18"/>
                <w:szCs w:val="18"/>
              </w:rPr>
              <w:t xml:space="preserve">P210 Keep away from heat, hot surfaces, sparks, open </w:t>
            </w:r>
            <w:proofErr w:type="gramStart"/>
            <w:r w:rsidRPr="00504DEF">
              <w:rPr>
                <w:rFonts w:ascii="Georgia" w:eastAsia="MS Mincho" w:hAnsi="Georgia" w:cs="Arial"/>
                <w:sz w:val="18"/>
                <w:szCs w:val="18"/>
              </w:rPr>
              <w:t>flames</w:t>
            </w:r>
            <w:proofErr w:type="gramEnd"/>
            <w:r w:rsidRPr="00504DEF">
              <w:rPr>
                <w:rFonts w:ascii="Georgia" w:eastAsia="MS Mincho" w:hAnsi="Georgia" w:cs="Arial"/>
                <w:sz w:val="18"/>
                <w:szCs w:val="18"/>
              </w:rPr>
              <w:t xml:space="preserve"> and other ignition sources. No smoking.</w:t>
            </w:r>
            <w:r w:rsidRPr="00504DEF">
              <w:rPr>
                <w:rFonts w:ascii="Georgia" w:eastAsia="MS Mincho" w:hAnsi="Georgia" w:cs="Arial"/>
                <w:sz w:val="18"/>
                <w:szCs w:val="18"/>
              </w:rPr>
              <w:br/>
              <w:t>P280 Wear protective gloves/ protective clothing/ eye protection/ face protection.</w:t>
            </w:r>
            <w:r w:rsidRPr="00504DEF">
              <w:rPr>
                <w:rFonts w:ascii="Georgia" w:eastAsia="MS Mincho" w:hAnsi="Georgia" w:cs="Arial"/>
                <w:sz w:val="18"/>
                <w:szCs w:val="18"/>
              </w:rPr>
              <w:br/>
              <w:t xml:space="preserve">P303 + P361 + P353 IF ON SKIN (or hair): Take off immediately all </w:t>
            </w:r>
            <w:proofErr w:type="spellStart"/>
            <w:r w:rsidRPr="00504DEF">
              <w:rPr>
                <w:rFonts w:ascii="Georgia" w:eastAsia="MS Mincho" w:hAnsi="Georgia" w:cs="Arial"/>
                <w:sz w:val="18"/>
                <w:szCs w:val="18"/>
              </w:rPr>
              <w:t>contaminatedclothing</w:t>
            </w:r>
            <w:proofErr w:type="spellEnd"/>
            <w:r w:rsidRPr="00504DEF">
              <w:rPr>
                <w:rFonts w:ascii="Georgia" w:eastAsia="MS Mincho" w:hAnsi="Georgia" w:cs="Arial"/>
                <w:sz w:val="18"/>
                <w:szCs w:val="18"/>
              </w:rPr>
              <w:t>. Rinse skin with water.</w:t>
            </w:r>
            <w:r w:rsidRPr="00504DEF">
              <w:rPr>
                <w:rFonts w:ascii="Georgia" w:eastAsia="MS Mincho" w:hAnsi="Georgia" w:cs="Arial"/>
                <w:sz w:val="18"/>
                <w:szCs w:val="18"/>
              </w:rPr>
              <w:br/>
              <w:t>P305 + P351 + P338 IF IN EYES: Rinse cautiously with water for several minutes. Remove contact lenses, if present and easy to do. Continue rinsing.</w:t>
            </w:r>
          </w:p>
        </w:tc>
        <w:tc>
          <w:tcPr>
            <w:tcW w:w="856" w:type="pct"/>
          </w:tcPr>
          <w:p w14:paraId="72DF9A51" w14:textId="112C648D" w:rsidR="004B6C24" w:rsidRDefault="004B6C24" w:rsidP="004B6C24">
            <w:pPr>
              <w:spacing w:before="120"/>
              <w:ind w:left="0"/>
              <w:rPr>
                <w:rFonts w:ascii="Georgia" w:hAnsi="Georgia" w:cs="Arial"/>
                <w:sz w:val="18"/>
                <w:szCs w:val="18"/>
              </w:rPr>
            </w:pPr>
            <w:r w:rsidRPr="00504DEF">
              <w:rPr>
                <w:rFonts w:ascii="Georgia" w:hAnsi="Georgia" w:cs="Arial"/>
                <w:sz w:val="18"/>
                <w:szCs w:val="18"/>
              </w:rPr>
              <w:t>4 (H</w:t>
            </w:r>
            <w:r>
              <w:rPr>
                <w:rFonts w:ascii="Georgia" w:hAnsi="Georgia" w:cs="Arial"/>
                <w:sz w:val="18"/>
                <w:szCs w:val="18"/>
              </w:rPr>
              <w:t>umans)</w:t>
            </w:r>
          </w:p>
          <w:p w14:paraId="59C34AC2" w14:textId="7BF02421" w:rsidR="004B6C24" w:rsidRPr="00504DEF" w:rsidRDefault="004B6C24" w:rsidP="004B6C24">
            <w:pPr>
              <w:spacing w:before="120"/>
              <w:ind w:left="0"/>
              <w:rPr>
                <w:rFonts w:ascii="Georgia" w:hAnsi="Georgia" w:cs="Arial"/>
                <w:sz w:val="18"/>
                <w:szCs w:val="18"/>
              </w:rPr>
            </w:pPr>
            <w:r>
              <w:rPr>
                <w:rFonts w:ascii="Georgia" w:hAnsi="Georgia" w:cs="Arial"/>
                <w:sz w:val="18"/>
                <w:szCs w:val="18"/>
              </w:rPr>
              <w:t>2 (Fire)</w:t>
            </w:r>
          </w:p>
          <w:p w14:paraId="483BF543" w14:textId="18A398CD" w:rsidR="004B6C24" w:rsidRPr="00504DEF" w:rsidRDefault="004B6C24" w:rsidP="004B6C24">
            <w:pPr>
              <w:spacing w:before="120"/>
              <w:ind w:left="0"/>
              <w:rPr>
                <w:rFonts w:ascii="Georgia" w:hAnsi="Georgia" w:cs="Arial"/>
                <w:sz w:val="18"/>
                <w:szCs w:val="18"/>
              </w:rPr>
            </w:pPr>
          </w:p>
        </w:tc>
      </w:tr>
    </w:tbl>
    <w:p w14:paraId="19CD7D99" w14:textId="54DA9660" w:rsidR="0001564A" w:rsidRPr="0001564A" w:rsidRDefault="0001564A" w:rsidP="00AF6CC8">
      <w:pPr>
        <w:pStyle w:val="Heading2"/>
      </w:pPr>
      <w:r w:rsidRPr="0001564A">
        <w:t>Special cautions necessary due to reproductive toxicity:</w:t>
      </w:r>
    </w:p>
    <w:p w14:paraId="026281D4" w14:textId="77777777" w:rsidR="0001564A" w:rsidRPr="0001564A" w:rsidRDefault="0001564A" w:rsidP="0001564A">
      <w:pPr>
        <w:pStyle w:val="NoSpacing"/>
        <w:ind w:left="357"/>
        <w:rPr>
          <w:lang w:val="en-GB"/>
        </w:rPr>
      </w:pPr>
      <w:r w:rsidRPr="004B6C24">
        <w:rPr>
          <w:highlight w:val="green"/>
          <w:lang w:val="en-GB"/>
        </w:rPr>
        <w:t>Generally, it is not recommended to work with a chemical that has carcinogenic or reproductive effects if you are planning to be or are pregnant. If a chemical is proven to pass into breast milk it is not recommended to perform procedure if you are breast feeding.</w:t>
      </w:r>
    </w:p>
    <w:p w14:paraId="181B593E" w14:textId="77777777" w:rsidR="0001564A" w:rsidRPr="0001564A" w:rsidRDefault="0001564A" w:rsidP="0001564A">
      <w:pPr>
        <w:pStyle w:val="NoSpacing"/>
        <w:ind w:left="357"/>
        <w:rPr>
          <w:lang w:val="en-GB"/>
        </w:rPr>
      </w:pPr>
    </w:p>
    <w:p w14:paraId="30B4797F" w14:textId="0C531F97" w:rsidR="0001564A" w:rsidRPr="0001564A" w:rsidRDefault="0001564A" w:rsidP="0001564A">
      <w:pPr>
        <w:pStyle w:val="NoSpacing"/>
        <w:ind w:left="357"/>
        <w:rPr>
          <w:lang w:val="en-GB"/>
        </w:rPr>
      </w:pPr>
      <w:r w:rsidRPr="0001564A">
        <w:rPr>
          <w:lang w:val="en-GB"/>
        </w:rPr>
        <w:t xml:space="preserve">Planning pregnancy (men and women): </w:t>
      </w:r>
      <w:r w:rsidRPr="004B6C24">
        <w:rPr>
          <w:highlight w:val="yellow"/>
          <w:lang w:val="en-GB"/>
        </w:rPr>
        <w:t>None</w:t>
      </w:r>
    </w:p>
    <w:p w14:paraId="16A5D974" w14:textId="45FE8F4D" w:rsidR="0001564A" w:rsidRPr="0001564A" w:rsidRDefault="0001564A" w:rsidP="0001564A">
      <w:pPr>
        <w:pStyle w:val="NoSpacing"/>
        <w:ind w:left="357"/>
        <w:rPr>
          <w:lang w:val="en-GB"/>
        </w:rPr>
      </w:pPr>
      <w:r w:rsidRPr="0001564A">
        <w:rPr>
          <w:lang w:val="en-GB"/>
        </w:rPr>
        <w:t xml:space="preserve">Pregnant: </w:t>
      </w:r>
      <w:r w:rsidRPr="004B6C24">
        <w:rPr>
          <w:highlight w:val="yellow"/>
          <w:lang w:val="en-GB"/>
        </w:rPr>
        <w:t>None</w:t>
      </w:r>
    </w:p>
    <w:p w14:paraId="7393E239" w14:textId="34722889" w:rsidR="0001564A" w:rsidRPr="0001564A" w:rsidRDefault="0001564A" w:rsidP="0001564A">
      <w:pPr>
        <w:pStyle w:val="NoSpacing"/>
        <w:ind w:left="357"/>
        <w:rPr>
          <w:lang w:val="en-GB"/>
        </w:rPr>
      </w:pPr>
      <w:r w:rsidRPr="0001564A">
        <w:rPr>
          <w:lang w:val="en-GB"/>
        </w:rPr>
        <w:t xml:space="preserve">Breast feeding: </w:t>
      </w:r>
      <w:r w:rsidRPr="004B6C24">
        <w:rPr>
          <w:highlight w:val="yellow"/>
          <w:lang w:val="en-GB"/>
        </w:rPr>
        <w:t>None</w:t>
      </w:r>
      <w:r w:rsidRPr="0001564A">
        <w:rPr>
          <w:lang w:val="en-GB"/>
        </w:rPr>
        <w:t>.</w:t>
      </w:r>
    </w:p>
    <w:p w14:paraId="04654F90" w14:textId="469C3640" w:rsidR="00A71217" w:rsidRPr="0001564A" w:rsidRDefault="00E51D6C" w:rsidP="005635B8">
      <w:pPr>
        <w:pStyle w:val="Heading2"/>
      </w:pPr>
      <w:r w:rsidRPr="0001564A">
        <w:t>PROCEDURES</w:t>
      </w:r>
      <w:r w:rsidR="0001564A" w:rsidRPr="0001564A">
        <w:t xml:space="preserve"> and risk assessment</w:t>
      </w:r>
    </w:p>
    <w:p w14:paraId="258A1EF6" w14:textId="4443615B" w:rsidR="00AF6CC8" w:rsidRDefault="00AF6CC8" w:rsidP="00AF6CC8">
      <w:pPr>
        <w:pStyle w:val="Heading3"/>
        <w:numPr>
          <w:ilvl w:val="1"/>
          <w:numId w:val="30"/>
        </w:numPr>
        <w:ind w:left="716" w:hanging="357"/>
      </w:pPr>
      <w:r>
        <w:t>Procedure</w:t>
      </w:r>
    </w:p>
    <w:p w14:paraId="75ACCB91" w14:textId="77777777" w:rsidR="004B6C24" w:rsidRPr="004B6C24" w:rsidRDefault="004B6C24" w:rsidP="004B6C24">
      <w:pPr>
        <w:pStyle w:val="NoSpacing"/>
        <w:ind w:left="359"/>
        <w:rPr>
          <w:lang w:val="en-GB"/>
        </w:rPr>
      </w:pPr>
      <w:bookmarkStart w:id="1" w:name="_Hlk158128166"/>
      <w:r w:rsidRPr="004B6C24">
        <w:rPr>
          <w:highlight w:val="green"/>
          <w:lang w:val="en-GB"/>
        </w:rPr>
        <w:t xml:space="preserve">Describe method and include a stepwise risk assessment. The risk assessment follows the </w:t>
      </w:r>
      <w:proofErr w:type="spellStart"/>
      <w:r w:rsidRPr="004B6C24">
        <w:rPr>
          <w:highlight w:val="green"/>
          <w:lang w:val="en-GB"/>
        </w:rPr>
        <w:t>UiO</w:t>
      </w:r>
      <w:proofErr w:type="spellEnd"/>
      <w:r w:rsidRPr="004B6C24">
        <w:rPr>
          <w:highlight w:val="green"/>
          <w:lang w:val="en-GB"/>
        </w:rPr>
        <w:t xml:space="preserve"> procedure for general risk assessment and we are using a 5*5 risk matrix</w:t>
      </w:r>
      <w:r w:rsidRPr="004B6C24">
        <w:rPr>
          <w:lang w:val="en-GB"/>
        </w:rPr>
        <w:t>.</w:t>
      </w:r>
      <w:r w:rsidRPr="004B6C24">
        <w:rPr>
          <w:highlight w:val="green"/>
          <w:lang w:val="en-GB"/>
        </w:rPr>
        <w:t xml:space="preserve"> </w:t>
      </w:r>
    </w:p>
    <w:p w14:paraId="010A7636" w14:textId="77777777" w:rsidR="004B6C24" w:rsidRPr="004B6C24" w:rsidRDefault="004B6C24" w:rsidP="004B6C24">
      <w:pPr>
        <w:pStyle w:val="NoSpacing"/>
        <w:rPr>
          <w:lang w:val="en-GB"/>
        </w:rPr>
      </w:pPr>
    </w:p>
    <w:p w14:paraId="0965A4E7" w14:textId="77777777" w:rsidR="004B6C24" w:rsidRPr="004B6C24" w:rsidRDefault="004B6C24" w:rsidP="004B6C24">
      <w:pPr>
        <w:ind w:left="0" w:firstLine="359"/>
        <w:rPr>
          <w:rFonts w:ascii="Georgia" w:hAnsi="Georgia"/>
          <w:b/>
          <w:sz w:val="20"/>
          <w:highlight w:val="green"/>
          <w:u w:val="single"/>
        </w:rPr>
      </w:pPr>
      <w:r w:rsidRPr="004B6C24">
        <w:rPr>
          <w:rFonts w:ascii="Georgia" w:hAnsi="Georgia"/>
          <w:b/>
          <w:sz w:val="20"/>
          <w:highlight w:val="green"/>
          <w:u w:val="single"/>
        </w:rPr>
        <w:t>Unwanted scenarios- suggestions</w:t>
      </w:r>
    </w:p>
    <w:p w14:paraId="1B73D6A3" w14:textId="77777777" w:rsidR="004B6C24" w:rsidRPr="004B6C24" w:rsidRDefault="004B6C24" w:rsidP="004B6C24">
      <w:pPr>
        <w:pStyle w:val="ListParagraph"/>
        <w:numPr>
          <w:ilvl w:val="0"/>
          <w:numId w:val="33"/>
        </w:numPr>
        <w:spacing w:after="200" w:line="276" w:lineRule="auto"/>
        <w:rPr>
          <w:rFonts w:ascii="Georgia" w:hAnsi="Georgia"/>
          <w:sz w:val="20"/>
          <w:szCs w:val="16"/>
          <w:highlight w:val="green"/>
        </w:rPr>
      </w:pPr>
      <w:r w:rsidRPr="004B6C24">
        <w:rPr>
          <w:rFonts w:ascii="Georgia" w:hAnsi="Georgia"/>
          <w:sz w:val="20"/>
          <w:szCs w:val="16"/>
          <w:highlight w:val="green"/>
        </w:rPr>
        <w:t>Spillage on skin</w:t>
      </w:r>
    </w:p>
    <w:p w14:paraId="45FDEA58" w14:textId="77777777" w:rsidR="004B6C24" w:rsidRPr="004B6C24" w:rsidRDefault="004B6C24" w:rsidP="004B6C24">
      <w:pPr>
        <w:pStyle w:val="ListParagraph"/>
        <w:numPr>
          <w:ilvl w:val="0"/>
          <w:numId w:val="33"/>
        </w:numPr>
        <w:spacing w:after="200" w:line="276" w:lineRule="auto"/>
        <w:rPr>
          <w:rFonts w:ascii="Georgia" w:hAnsi="Georgia"/>
          <w:sz w:val="20"/>
          <w:szCs w:val="16"/>
          <w:highlight w:val="green"/>
        </w:rPr>
      </w:pPr>
      <w:r w:rsidRPr="004B6C24">
        <w:rPr>
          <w:rFonts w:ascii="Georgia" w:hAnsi="Georgia"/>
          <w:sz w:val="20"/>
          <w:szCs w:val="16"/>
          <w:highlight w:val="green"/>
        </w:rPr>
        <w:t>Inhalation</w:t>
      </w:r>
    </w:p>
    <w:p w14:paraId="3913F9DD" w14:textId="77777777" w:rsidR="004B6C24" w:rsidRPr="004B6C24" w:rsidRDefault="004B6C24" w:rsidP="004B6C24">
      <w:pPr>
        <w:pStyle w:val="ListParagraph"/>
        <w:numPr>
          <w:ilvl w:val="0"/>
          <w:numId w:val="33"/>
        </w:numPr>
        <w:spacing w:after="200" w:line="276" w:lineRule="auto"/>
        <w:rPr>
          <w:rFonts w:ascii="Georgia" w:hAnsi="Georgia"/>
          <w:sz w:val="20"/>
          <w:szCs w:val="16"/>
          <w:highlight w:val="green"/>
        </w:rPr>
      </w:pPr>
      <w:r w:rsidRPr="004B6C24">
        <w:rPr>
          <w:rFonts w:ascii="Georgia" w:hAnsi="Georgia"/>
          <w:sz w:val="20"/>
          <w:szCs w:val="16"/>
          <w:highlight w:val="green"/>
        </w:rPr>
        <w:t>Splash in eye</w:t>
      </w:r>
    </w:p>
    <w:p w14:paraId="4E6564CE" w14:textId="77777777" w:rsidR="004B6C24" w:rsidRPr="004B6C24" w:rsidRDefault="004B6C24" w:rsidP="004B6C24">
      <w:pPr>
        <w:pStyle w:val="ListParagraph"/>
        <w:numPr>
          <w:ilvl w:val="0"/>
          <w:numId w:val="33"/>
        </w:numPr>
        <w:spacing w:after="200" w:line="276" w:lineRule="auto"/>
        <w:rPr>
          <w:rFonts w:ascii="Georgia" w:hAnsi="Georgia"/>
          <w:sz w:val="20"/>
          <w:szCs w:val="16"/>
          <w:highlight w:val="green"/>
        </w:rPr>
      </w:pPr>
      <w:r w:rsidRPr="004B6C24">
        <w:rPr>
          <w:rFonts w:ascii="Georgia" w:hAnsi="Georgia"/>
          <w:sz w:val="20"/>
          <w:szCs w:val="16"/>
          <w:highlight w:val="green"/>
        </w:rPr>
        <w:t>Needle/Sharps stab</w:t>
      </w:r>
    </w:p>
    <w:p w14:paraId="22D924A7" w14:textId="77777777" w:rsidR="004B6C24" w:rsidRPr="004B6C24" w:rsidRDefault="004B6C24" w:rsidP="004B6C24">
      <w:pPr>
        <w:pStyle w:val="ListParagraph"/>
        <w:numPr>
          <w:ilvl w:val="0"/>
          <w:numId w:val="33"/>
        </w:numPr>
        <w:spacing w:after="200" w:line="276" w:lineRule="auto"/>
        <w:rPr>
          <w:rFonts w:ascii="Georgia" w:hAnsi="Georgia"/>
          <w:sz w:val="20"/>
          <w:szCs w:val="16"/>
          <w:highlight w:val="green"/>
        </w:rPr>
      </w:pPr>
      <w:r w:rsidRPr="004B6C24">
        <w:rPr>
          <w:rFonts w:ascii="Georgia" w:hAnsi="Georgia"/>
          <w:sz w:val="20"/>
          <w:szCs w:val="16"/>
          <w:highlight w:val="green"/>
        </w:rPr>
        <w:t>Environmental spillage</w:t>
      </w:r>
    </w:p>
    <w:p w14:paraId="7F5FF122" w14:textId="77777777" w:rsidR="004B6C24" w:rsidRDefault="004B6C24" w:rsidP="004B6C24">
      <w:pPr>
        <w:pStyle w:val="ListParagraph"/>
        <w:numPr>
          <w:ilvl w:val="0"/>
          <w:numId w:val="33"/>
        </w:numPr>
        <w:spacing w:after="200" w:line="276" w:lineRule="auto"/>
        <w:rPr>
          <w:rFonts w:ascii="Georgia" w:hAnsi="Georgia"/>
          <w:sz w:val="20"/>
          <w:szCs w:val="16"/>
          <w:highlight w:val="green"/>
        </w:rPr>
      </w:pPr>
      <w:r w:rsidRPr="004B6C24">
        <w:rPr>
          <w:rFonts w:ascii="Georgia" w:hAnsi="Georgia"/>
          <w:sz w:val="20"/>
          <w:szCs w:val="16"/>
          <w:highlight w:val="green"/>
        </w:rPr>
        <w:t>Burns</w:t>
      </w:r>
    </w:p>
    <w:p w14:paraId="5C12C432" w14:textId="77777777" w:rsidR="004B6C24" w:rsidRPr="004B6C24" w:rsidRDefault="004B6C24" w:rsidP="009C7E40">
      <w:pPr>
        <w:pStyle w:val="NoSpacing"/>
        <w:ind w:firstLine="708"/>
        <w:rPr>
          <w:b/>
          <w:bCs/>
          <w:u w:val="single"/>
          <w:lang w:val="en-GB"/>
        </w:rPr>
      </w:pPr>
      <w:bookmarkStart w:id="2" w:name="_Hlk158128176"/>
      <w:bookmarkEnd w:id="1"/>
      <w:r w:rsidRPr="004B6C24">
        <w:rPr>
          <w:b/>
          <w:bCs/>
          <w:u w:val="single"/>
          <w:lang w:val="en-GB"/>
        </w:rPr>
        <w:t>Risk – S*K</w:t>
      </w:r>
    </w:p>
    <w:p w14:paraId="56FD8675" w14:textId="6DE6DF8E" w:rsidR="004B6C24" w:rsidRPr="004B6C24" w:rsidRDefault="004B6C24" w:rsidP="004B6C24">
      <w:pPr>
        <w:pStyle w:val="NoSpacing"/>
        <w:ind w:left="708"/>
        <w:rPr>
          <w:lang w:val="en-GB"/>
        </w:rPr>
      </w:pPr>
      <w:r w:rsidRPr="004B6C24">
        <w:rPr>
          <w:lang w:val="en-GB"/>
        </w:rPr>
        <w:t>The K-values (Consequence) are the intrinsic risks stated in 3.1 Chemicals and/or 3.2 Biological agents.</w:t>
      </w:r>
      <w:r w:rsidRPr="004B6C24">
        <w:rPr>
          <w:highlight w:val="green"/>
          <w:lang w:val="en-GB"/>
        </w:rPr>
        <w:br/>
      </w:r>
      <w:r w:rsidRPr="004B6C24">
        <w:rPr>
          <w:lang w:val="en-GB"/>
        </w:rPr>
        <w:t>The S-value is derived using the table and description below</w:t>
      </w:r>
      <w:r w:rsidR="009C7E40">
        <w:rPr>
          <w:lang w:val="en-GB"/>
        </w:rPr>
        <w:t>:</w:t>
      </w:r>
    </w:p>
    <w:p w14:paraId="571C1D9B" w14:textId="77777777" w:rsidR="004B6C24" w:rsidRPr="004B6C24" w:rsidRDefault="004B6C24" w:rsidP="004B6C24">
      <w:pPr>
        <w:pStyle w:val="NoSpacing"/>
        <w:ind w:left="708"/>
        <w:rPr>
          <w:lang w:val="en-GB"/>
        </w:rPr>
      </w:pPr>
    </w:p>
    <w:p w14:paraId="6CA89ABF" w14:textId="77777777" w:rsidR="004B6C24" w:rsidRDefault="004B6C24" w:rsidP="004B6C24">
      <w:pPr>
        <w:pStyle w:val="NoSpacing"/>
        <w:ind w:left="708"/>
        <w:rPr>
          <w:b/>
        </w:rPr>
      </w:pPr>
      <w:proofErr w:type="spellStart"/>
      <w:r>
        <w:rPr>
          <w:b/>
        </w:rPr>
        <w:t>Table</w:t>
      </w:r>
      <w:proofErr w:type="spellEnd"/>
      <w:r>
        <w:rPr>
          <w:b/>
        </w:rPr>
        <w:t xml:space="preserve"> 2: </w:t>
      </w:r>
      <w:proofErr w:type="spellStart"/>
      <w:r w:rsidRPr="007F3BD3">
        <w:rPr>
          <w:b/>
        </w:rPr>
        <w:t>Description</w:t>
      </w:r>
      <w:proofErr w:type="spellEnd"/>
      <w:r w:rsidRPr="007F3BD3">
        <w:rPr>
          <w:b/>
        </w:rPr>
        <w:t xml:space="preserve"> PROBABILITY</w:t>
      </w:r>
    </w:p>
    <w:tbl>
      <w:tblPr>
        <w:tblW w:w="3551"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
        <w:gridCol w:w="1701"/>
        <w:gridCol w:w="4197"/>
      </w:tblGrid>
      <w:tr w:rsidR="004B6C24" w:rsidRPr="007F3BD3" w14:paraId="7D68CCB1" w14:textId="77777777" w:rsidTr="004B6C24">
        <w:tc>
          <w:tcPr>
            <w:tcW w:w="738" w:type="pct"/>
            <w:tcBorders>
              <w:top w:val="single" w:sz="4" w:space="0" w:color="auto"/>
              <w:left w:val="single" w:sz="4" w:space="0" w:color="auto"/>
              <w:bottom w:val="single" w:sz="4" w:space="0" w:color="auto"/>
              <w:right w:val="single" w:sz="4" w:space="0" w:color="auto"/>
            </w:tcBorders>
            <w:shd w:val="clear" w:color="auto" w:fill="auto"/>
            <w:hideMark/>
          </w:tcPr>
          <w:p w14:paraId="1B45909E" w14:textId="77777777" w:rsidR="004B6C24" w:rsidRPr="007F3BD3" w:rsidRDefault="004B6C24" w:rsidP="004B6C24">
            <w:pPr>
              <w:spacing w:line="314" w:lineRule="atLeast"/>
              <w:ind w:left="0"/>
              <w:rPr>
                <w:rFonts w:ascii="Georgia" w:hAnsi="Georgia"/>
                <w:b/>
                <w:sz w:val="18"/>
              </w:rPr>
            </w:pPr>
          </w:p>
        </w:tc>
        <w:tc>
          <w:tcPr>
            <w:tcW w:w="1229" w:type="pct"/>
            <w:tcBorders>
              <w:top w:val="single" w:sz="4" w:space="0" w:color="auto"/>
              <w:left w:val="single" w:sz="4" w:space="0" w:color="auto"/>
              <w:bottom w:val="single" w:sz="4" w:space="0" w:color="auto"/>
              <w:right w:val="single" w:sz="4" w:space="0" w:color="auto"/>
            </w:tcBorders>
            <w:shd w:val="clear" w:color="auto" w:fill="auto"/>
            <w:hideMark/>
          </w:tcPr>
          <w:p w14:paraId="56C9C15B" w14:textId="77777777" w:rsidR="004B6C24" w:rsidRPr="007F3BD3" w:rsidRDefault="004B6C24" w:rsidP="004B6C24">
            <w:pPr>
              <w:spacing w:line="314" w:lineRule="atLeast"/>
              <w:ind w:left="0"/>
              <w:jc w:val="both"/>
              <w:rPr>
                <w:rFonts w:ascii="Georgia" w:hAnsi="Georgia"/>
                <w:b/>
                <w:sz w:val="18"/>
              </w:rPr>
            </w:pPr>
            <w:r w:rsidRPr="007F3BD3">
              <w:rPr>
                <w:rFonts w:ascii="Georgia" w:hAnsi="Georgia"/>
                <w:b/>
                <w:sz w:val="18"/>
              </w:rPr>
              <w:t>Probability (S)</w:t>
            </w:r>
          </w:p>
        </w:tc>
        <w:tc>
          <w:tcPr>
            <w:tcW w:w="3033" w:type="pct"/>
            <w:tcBorders>
              <w:top w:val="single" w:sz="4" w:space="0" w:color="auto"/>
              <w:left w:val="single" w:sz="4" w:space="0" w:color="auto"/>
              <w:bottom w:val="single" w:sz="4" w:space="0" w:color="auto"/>
              <w:right w:val="single" w:sz="4" w:space="0" w:color="auto"/>
            </w:tcBorders>
            <w:shd w:val="clear" w:color="auto" w:fill="auto"/>
            <w:hideMark/>
          </w:tcPr>
          <w:p w14:paraId="150BB699" w14:textId="77777777" w:rsidR="004B6C24" w:rsidRPr="007F3BD3" w:rsidRDefault="004B6C24" w:rsidP="004B6C24">
            <w:pPr>
              <w:spacing w:line="314" w:lineRule="atLeast"/>
              <w:ind w:left="0"/>
              <w:jc w:val="both"/>
              <w:rPr>
                <w:rFonts w:ascii="Georgia" w:hAnsi="Georgia"/>
                <w:b/>
                <w:sz w:val="18"/>
              </w:rPr>
            </w:pPr>
            <w:r>
              <w:rPr>
                <w:rFonts w:ascii="Georgia" w:hAnsi="Georgia"/>
                <w:b/>
                <w:sz w:val="18"/>
              </w:rPr>
              <w:t>Description</w:t>
            </w:r>
          </w:p>
        </w:tc>
      </w:tr>
      <w:tr w:rsidR="004B6C24" w:rsidRPr="007F3BD3" w14:paraId="2F70701A" w14:textId="77777777" w:rsidTr="004B6C24">
        <w:tc>
          <w:tcPr>
            <w:tcW w:w="738" w:type="pct"/>
            <w:tcBorders>
              <w:top w:val="single" w:sz="4" w:space="0" w:color="auto"/>
              <w:left w:val="single" w:sz="4" w:space="0" w:color="auto"/>
              <w:bottom w:val="single" w:sz="4" w:space="0" w:color="auto"/>
              <w:right w:val="single" w:sz="4" w:space="0" w:color="auto"/>
            </w:tcBorders>
            <w:shd w:val="clear" w:color="auto" w:fill="auto"/>
            <w:hideMark/>
          </w:tcPr>
          <w:p w14:paraId="38819C96" w14:textId="77777777" w:rsidR="004B6C24" w:rsidRPr="007F3BD3" w:rsidRDefault="004B6C24" w:rsidP="004B6C24">
            <w:pPr>
              <w:spacing w:line="314" w:lineRule="atLeast"/>
              <w:ind w:left="0"/>
              <w:rPr>
                <w:rFonts w:ascii="Georgia" w:hAnsi="Georgia"/>
                <w:sz w:val="18"/>
              </w:rPr>
            </w:pPr>
            <w:r w:rsidRPr="007F3BD3">
              <w:rPr>
                <w:rFonts w:ascii="Georgia" w:hAnsi="Georgia"/>
                <w:sz w:val="18"/>
              </w:rPr>
              <w:t>1</w:t>
            </w:r>
          </w:p>
        </w:tc>
        <w:tc>
          <w:tcPr>
            <w:tcW w:w="1229" w:type="pct"/>
            <w:tcBorders>
              <w:top w:val="single" w:sz="4" w:space="0" w:color="auto"/>
              <w:left w:val="single" w:sz="4" w:space="0" w:color="auto"/>
              <w:bottom w:val="single" w:sz="4" w:space="0" w:color="auto"/>
              <w:right w:val="single" w:sz="4" w:space="0" w:color="auto"/>
            </w:tcBorders>
            <w:shd w:val="clear" w:color="auto" w:fill="auto"/>
            <w:hideMark/>
          </w:tcPr>
          <w:p w14:paraId="5F60EAC0" w14:textId="77777777" w:rsidR="004B6C24" w:rsidRPr="007F3BD3" w:rsidRDefault="004B6C24" w:rsidP="004B6C24">
            <w:pPr>
              <w:spacing w:line="314" w:lineRule="atLeast"/>
              <w:ind w:left="0"/>
              <w:jc w:val="both"/>
              <w:rPr>
                <w:rFonts w:ascii="Georgia" w:hAnsi="Georgia"/>
                <w:sz w:val="18"/>
              </w:rPr>
            </w:pPr>
            <w:r w:rsidRPr="007F3BD3">
              <w:rPr>
                <w:rFonts w:ascii="Georgia" w:hAnsi="Georgia"/>
                <w:sz w:val="18"/>
              </w:rPr>
              <w:t xml:space="preserve">Very small </w:t>
            </w:r>
          </w:p>
        </w:tc>
        <w:tc>
          <w:tcPr>
            <w:tcW w:w="3033" w:type="pct"/>
            <w:tcBorders>
              <w:top w:val="single" w:sz="4" w:space="0" w:color="auto"/>
              <w:left w:val="single" w:sz="4" w:space="0" w:color="auto"/>
              <w:bottom w:val="single" w:sz="4" w:space="0" w:color="auto"/>
              <w:right w:val="single" w:sz="4" w:space="0" w:color="auto"/>
            </w:tcBorders>
            <w:shd w:val="clear" w:color="auto" w:fill="auto"/>
            <w:hideMark/>
          </w:tcPr>
          <w:p w14:paraId="241AB3CC" w14:textId="77777777" w:rsidR="004B6C24" w:rsidRPr="007F3BD3" w:rsidRDefault="004B6C24" w:rsidP="004B6C24">
            <w:pPr>
              <w:spacing w:line="314" w:lineRule="atLeast"/>
              <w:ind w:left="0"/>
              <w:jc w:val="both"/>
              <w:rPr>
                <w:rFonts w:ascii="Georgia" w:hAnsi="Georgia"/>
                <w:sz w:val="18"/>
                <w:lang w:val="en-US"/>
              </w:rPr>
            </w:pPr>
            <w:r w:rsidRPr="007F3BD3">
              <w:rPr>
                <w:rFonts w:ascii="Georgia" w:hAnsi="Georgia"/>
                <w:sz w:val="18"/>
                <w:lang w:val="en-US"/>
              </w:rPr>
              <w:t xml:space="preserve">&lt; 1x per 50 </w:t>
            </w:r>
            <w:proofErr w:type="spellStart"/>
            <w:r w:rsidRPr="007F3BD3">
              <w:rPr>
                <w:rFonts w:ascii="Georgia" w:hAnsi="Georgia"/>
                <w:sz w:val="18"/>
                <w:lang w:val="en-US"/>
              </w:rPr>
              <w:t>yrs</w:t>
            </w:r>
            <w:proofErr w:type="spellEnd"/>
            <w:r w:rsidRPr="007F3BD3">
              <w:rPr>
                <w:rFonts w:ascii="Georgia" w:hAnsi="Georgia"/>
                <w:sz w:val="18"/>
                <w:lang w:val="en-US"/>
              </w:rPr>
              <w:t xml:space="preserve"> or rarer</w:t>
            </w:r>
          </w:p>
        </w:tc>
      </w:tr>
      <w:tr w:rsidR="004B6C24" w:rsidRPr="007F3BD3" w14:paraId="3D61F410" w14:textId="77777777" w:rsidTr="004B6C24">
        <w:tc>
          <w:tcPr>
            <w:tcW w:w="738" w:type="pct"/>
            <w:tcBorders>
              <w:top w:val="single" w:sz="4" w:space="0" w:color="auto"/>
              <w:left w:val="single" w:sz="4" w:space="0" w:color="auto"/>
              <w:bottom w:val="single" w:sz="4" w:space="0" w:color="auto"/>
              <w:right w:val="single" w:sz="4" w:space="0" w:color="auto"/>
            </w:tcBorders>
            <w:shd w:val="clear" w:color="auto" w:fill="auto"/>
            <w:hideMark/>
          </w:tcPr>
          <w:p w14:paraId="07896ADE" w14:textId="77777777" w:rsidR="004B6C24" w:rsidRPr="007F3BD3" w:rsidRDefault="004B6C24" w:rsidP="004B6C24">
            <w:pPr>
              <w:spacing w:line="314" w:lineRule="atLeast"/>
              <w:ind w:left="0"/>
              <w:rPr>
                <w:rFonts w:ascii="Georgia" w:hAnsi="Georgia"/>
                <w:sz w:val="18"/>
              </w:rPr>
            </w:pPr>
            <w:r w:rsidRPr="007F3BD3">
              <w:rPr>
                <w:rFonts w:ascii="Georgia" w:hAnsi="Georgia"/>
                <w:sz w:val="18"/>
              </w:rPr>
              <w:t>2</w:t>
            </w:r>
          </w:p>
        </w:tc>
        <w:tc>
          <w:tcPr>
            <w:tcW w:w="1229" w:type="pct"/>
            <w:tcBorders>
              <w:top w:val="single" w:sz="4" w:space="0" w:color="auto"/>
              <w:left w:val="single" w:sz="4" w:space="0" w:color="auto"/>
              <w:bottom w:val="single" w:sz="4" w:space="0" w:color="auto"/>
              <w:right w:val="single" w:sz="4" w:space="0" w:color="auto"/>
            </w:tcBorders>
            <w:shd w:val="clear" w:color="auto" w:fill="auto"/>
            <w:hideMark/>
          </w:tcPr>
          <w:p w14:paraId="3DD57CD2" w14:textId="77777777" w:rsidR="004B6C24" w:rsidRPr="007F3BD3" w:rsidRDefault="004B6C24" w:rsidP="004B6C24">
            <w:pPr>
              <w:spacing w:line="314" w:lineRule="atLeast"/>
              <w:ind w:left="0"/>
              <w:jc w:val="both"/>
              <w:rPr>
                <w:rFonts w:ascii="Georgia" w:hAnsi="Georgia"/>
                <w:sz w:val="18"/>
              </w:rPr>
            </w:pPr>
            <w:r w:rsidRPr="007F3BD3">
              <w:rPr>
                <w:rFonts w:ascii="Georgia" w:hAnsi="Georgia"/>
                <w:sz w:val="18"/>
              </w:rPr>
              <w:t xml:space="preserve">Small </w:t>
            </w:r>
          </w:p>
        </w:tc>
        <w:tc>
          <w:tcPr>
            <w:tcW w:w="3033" w:type="pct"/>
            <w:tcBorders>
              <w:top w:val="single" w:sz="4" w:space="0" w:color="auto"/>
              <w:left w:val="single" w:sz="4" w:space="0" w:color="auto"/>
              <w:bottom w:val="single" w:sz="4" w:space="0" w:color="auto"/>
              <w:right w:val="single" w:sz="4" w:space="0" w:color="auto"/>
            </w:tcBorders>
            <w:shd w:val="clear" w:color="auto" w:fill="auto"/>
            <w:hideMark/>
          </w:tcPr>
          <w:p w14:paraId="42226AA4" w14:textId="77777777" w:rsidR="004B6C24" w:rsidRPr="007F3BD3" w:rsidRDefault="004B6C24" w:rsidP="004B6C24">
            <w:pPr>
              <w:spacing w:line="314" w:lineRule="atLeast"/>
              <w:ind w:left="0"/>
              <w:jc w:val="both"/>
              <w:rPr>
                <w:rFonts w:ascii="Georgia" w:hAnsi="Georgia"/>
                <w:sz w:val="18"/>
                <w:lang w:val="en-US"/>
              </w:rPr>
            </w:pPr>
            <w:r w:rsidRPr="007F3BD3">
              <w:rPr>
                <w:rFonts w:ascii="Georgia" w:hAnsi="Georgia"/>
                <w:sz w:val="18"/>
                <w:lang w:val="en-US"/>
              </w:rPr>
              <w:t xml:space="preserve">&lt; 1x per 10 </w:t>
            </w:r>
            <w:proofErr w:type="spellStart"/>
            <w:r w:rsidRPr="007F3BD3">
              <w:rPr>
                <w:rFonts w:ascii="Georgia" w:hAnsi="Georgia"/>
                <w:sz w:val="18"/>
                <w:lang w:val="en-US"/>
              </w:rPr>
              <w:t>yrs</w:t>
            </w:r>
            <w:proofErr w:type="spellEnd"/>
            <w:r w:rsidRPr="007F3BD3">
              <w:rPr>
                <w:rFonts w:ascii="Georgia" w:hAnsi="Georgia"/>
                <w:sz w:val="18"/>
                <w:lang w:val="en-US"/>
              </w:rPr>
              <w:t xml:space="preserve"> or rarer</w:t>
            </w:r>
          </w:p>
        </w:tc>
      </w:tr>
      <w:tr w:rsidR="004B6C24" w:rsidRPr="007F3BD3" w14:paraId="6A73DACD" w14:textId="77777777" w:rsidTr="004B6C24">
        <w:tc>
          <w:tcPr>
            <w:tcW w:w="738" w:type="pct"/>
            <w:tcBorders>
              <w:top w:val="single" w:sz="4" w:space="0" w:color="auto"/>
              <w:left w:val="single" w:sz="4" w:space="0" w:color="auto"/>
              <w:bottom w:val="single" w:sz="4" w:space="0" w:color="auto"/>
              <w:right w:val="single" w:sz="4" w:space="0" w:color="auto"/>
            </w:tcBorders>
            <w:shd w:val="clear" w:color="auto" w:fill="auto"/>
            <w:hideMark/>
          </w:tcPr>
          <w:p w14:paraId="71DCE586" w14:textId="77777777" w:rsidR="004B6C24" w:rsidRPr="007F3BD3" w:rsidRDefault="004B6C24" w:rsidP="004B6C24">
            <w:pPr>
              <w:spacing w:line="314" w:lineRule="atLeast"/>
              <w:ind w:left="0"/>
              <w:rPr>
                <w:rFonts w:ascii="Georgia" w:hAnsi="Georgia"/>
                <w:sz w:val="18"/>
              </w:rPr>
            </w:pPr>
            <w:r w:rsidRPr="007F3BD3">
              <w:rPr>
                <w:rFonts w:ascii="Georgia" w:hAnsi="Georgia"/>
                <w:sz w:val="18"/>
              </w:rPr>
              <w:t>3</w:t>
            </w:r>
          </w:p>
        </w:tc>
        <w:tc>
          <w:tcPr>
            <w:tcW w:w="1229" w:type="pct"/>
            <w:tcBorders>
              <w:top w:val="single" w:sz="4" w:space="0" w:color="auto"/>
              <w:left w:val="single" w:sz="4" w:space="0" w:color="auto"/>
              <w:bottom w:val="single" w:sz="4" w:space="0" w:color="auto"/>
              <w:right w:val="single" w:sz="4" w:space="0" w:color="auto"/>
            </w:tcBorders>
            <w:shd w:val="clear" w:color="auto" w:fill="auto"/>
            <w:hideMark/>
          </w:tcPr>
          <w:p w14:paraId="425E2C1B" w14:textId="77777777" w:rsidR="004B6C24" w:rsidRPr="007F3BD3" w:rsidRDefault="004B6C24" w:rsidP="004B6C24">
            <w:pPr>
              <w:spacing w:line="314" w:lineRule="atLeast"/>
              <w:ind w:left="0"/>
              <w:jc w:val="both"/>
              <w:rPr>
                <w:rFonts w:ascii="Georgia" w:hAnsi="Georgia"/>
                <w:sz w:val="18"/>
              </w:rPr>
            </w:pPr>
            <w:r w:rsidRPr="007F3BD3">
              <w:rPr>
                <w:rFonts w:ascii="Georgia" w:hAnsi="Georgia"/>
                <w:sz w:val="18"/>
              </w:rPr>
              <w:t xml:space="preserve">Medium </w:t>
            </w:r>
          </w:p>
        </w:tc>
        <w:tc>
          <w:tcPr>
            <w:tcW w:w="3033" w:type="pct"/>
            <w:tcBorders>
              <w:top w:val="single" w:sz="4" w:space="0" w:color="auto"/>
              <w:left w:val="single" w:sz="4" w:space="0" w:color="auto"/>
              <w:bottom w:val="single" w:sz="4" w:space="0" w:color="auto"/>
              <w:right w:val="single" w:sz="4" w:space="0" w:color="auto"/>
            </w:tcBorders>
            <w:shd w:val="clear" w:color="auto" w:fill="auto"/>
            <w:hideMark/>
          </w:tcPr>
          <w:p w14:paraId="31CEED56" w14:textId="77777777" w:rsidR="004B6C24" w:rsidRPr="007F3BD3" w:rsidRDefault="004B6C24" w:rsidP="004B6C24">
            <w:pPr>
              <w:spacing w:line="314" w:lineRule="atLeast"/>
              <w:ind w:left="0"/>
              <w:jc w:val="both"/>
              <w:rPr>
                <w:rFonts w:ascii="Georgia" w:hAnsi="Georgia"/>
                <w:sz w:val="18"/>
                <w:lang w:val="en-US"/>
              </w:rPr>
            </w:pPr>
            <w:r w:rsidRPr="007F3BD3">
              <w:rPr>
                <w:rFonts w:ascii="Georgia" w:hAnsi="Georgia"/>
                <w:sz w:val="18"/>
                <w:lang w:val="en-US"/>
              </w:rPr>
              <w:t xml:space="preserve">&lt; 1x per </w:t>
            </w:r>
            <w:proofErr w:type="spellStart"/>
            <w:r w:rsidRPr="007F3BD3">
              <w:rPr>
                <w:rFonts w:ascii="Georgia" w:hAnsi="Georgia"/>
                <w:sz w:val="18"/>
                <w:lang w:val="en-US"/>
              </w:rPr>
              <w:t>yr</w:t>
            </w:r>
            <w:proofErr w:type="spellEnd"/>
            <w:r w:rsidRPr="007F3BD3">
              <w:rPr>
                <w:rFonts w:ascii="Georgia" w:hAnsi="Georgia"/>
                <w:sz w:val="18"/>
                <w:lang w:val="en-US"/>
              </w:rPr>
              <w:t xml:space="preserve"> or rarer</w:t>
            </w:r>
          </w:p>
        </w:tc>
      </w:tr>
      <w:tr w:rsidR="004B6C24" w:rsidRPr="007F3BD3" w14:paraId="0ABD8918" w14:textId="77777777" w:rsidTr="004B6C24">
        <w:tc>
          <w:tcPr>
            <w:tcW w:w="738" w:type="pct"/>
            <w:tcBorders>
              <w:top w:val="single" w:sz="4" w:space="0" w:color="auto"/>
              <w:left w:val="single" w:sz="4" w:space="0" w:color="auto"/>
              <w:bottom w:val="single" w:sz="4" w:space="0" w:color="auto"/>
              <w:right w:val="single" w:sz="4" w:space="0" w:color="auto"/>
            </w:tcBorders>
            <w:shd w:val="clear" w:color="auto" w:fill="auto"/>
            <w:hideMark/>
          </w:tcPr>
          <w:p w14:paraId="799DCD26" w14:textId="77777777" w:rsidR="004B6C24" w:rsidRPr="007F3BD3" w:rsidRDefault="004B6C24" w:rsidP="004B6C24">
            <w:pPr>
              <w:spacing w:line="314" w:lineRule="atLeast"/>
              <w:ind w:left="0"/>
              <w:rPr>
                <w:rFonts w:ascii="Georgia" w:hAnsi="Georgia"/>
                <w:sz w:val="18"/>
              </w:rPr>
            </w:pPr>
            <w:r w:rsidRPr="007F3BD3">
              <w:rPr>
                <w:rFonts w:ascii="Georgia" w:hAnsi="Georgia"/>
                <w:sz w:val="18"/>
              </w:rPr>
              <w:t>4</w:t>
            </w:r>
          </w:p>
        </w:tc>
        <w:tc>
          <w:tcPr>
            <w:tcW w:w="1229" w:type="pct"/>
            <w:tcBorders>
              <w:top w:val="single" w:sz="4" w:space="0" w:color="auto"/>
              <w:left w:val="single" w:sz="4" w:space="0" w:color="auto"/>
              <w:bottom w:val="single" w:sz="4" w:space="0" w:color="auto"/>
              <w:right w:val="single" w:sz="4" w:space="0" w:color="auto"/>
            </w:tcBorders>
            <w:shd w:val="clear" w:color="auto" w:fill="auto"/>
            <w:hideMark/>
          </w:tcPr>
          <w:p w14:paraId="35D4337A" w14:textId="77777777" w:rsidR="004B6C24" w:rsidRPr="007F3BD3" w:rsidRDefault="004B6C24" w:rsidP="004B6C24">
            <w:pPr>
              <w:spacing w:line="314" w:lineRule="atLeast"/>
              <w:ind w:left="0"/>
              <w:jc w:val="both"/>
              <w:rPr>
                <w:rFonts w:ascii="Georgia" w:hAnsi="Georgia"/>
                <w:sz w:val="18"/>
              </w:rPr>
            </w:pPr>
            <w:r w:rsidRPr="007F3BD3">
              <w:rPr>
                <w:rFonts w:ascii="Georgia" w:hAnsi="Georgia"/>
                <w:sz w:val="18"/>
              </w:rPr>
              <w:t>High</w:t>
            </w:r>
          </w:p>
        </w:tc>
        <w:tc>
          <w:tcPr>
            <w:tcW w:w="3033" w:type="pct"/>
            <w:tcBorders>
              <w:top w:val="single" w:sz="4" w:space="0" w:color="auto"/>
              <w:left w:val="single" w:sz="4" w:space="0" w:color="auto"/>
              <w:bottom w:val="single" w:sz="4" w:space="0" w:color="auto"/>
              <w:right w:val="single" w:sz="4" w:space="0" w:color="auto"/>
            </w:tcBorders>
            <w:shd w:val="clear" w:color="auto" w:fill="auto"/>
            <w:hideMark/>
          </w:tcPr>
          <w:p w14:paraId="28C78EC9" w14:textId="77777777" w:rsidR="004B6C24" w:rsidRPr="007F3BD3" w:rsidRDefault="004B6C24" w:rsidP="004B6C24">
            <w:pPr>
              <w:spacing w:line="314" w:lineRule="atLeast"/>
              <w:ind w:left="0"/>
              <w:jc w:val="both"/>
              <w:rPr>
                <w:rFonts w:ascii="Georgia" w:hAnsi="Georgia"/>
                <w:sz w:val="18"/>
                <w:lang w:val="en-US"/>
              </w:rPr>
            </w:pPr>
            <w:r w:rsidRPr="007F3BD3">
              <w:rPr>
                <w:rFonts w:ascii="Georgia" w:hAnsi="Georgia"/>
                <w:sz w:val="18"/>
                <w:lang w:val="en-US"/>
              </w:rPr>
              <w:t xml:space="preserve">1x per month </w:t>
            </w:r>
            <w:r>
              <w:rPr>
                <w:rFonts w:ascii="Georgia" w:hAnsi="Georgia"/>
                <w:sz w:val="18"/>
                <w:lang w:val="en-US"/>
              </w:rPr>
              <w:t>or more often</w:t>
            </w:r>
          </w:p>
        </w:tc>
      </w:tr>
      <w:tr w:rsidR="004B6C24" w:rsidRPr="007F3BD3" w14:paraId="14AFACF9" w14:textId="77777777" w:rsidTr="004B6C24">
        <w:tc>
          <w:tcPr>
            <w:tcW w:w="738" w:type="pct"/>
            <w:tcBorders>
              <w:top w:val="single" w:sz="4" w:space="0" w:color="auto"/>
              <w:left w:val="single" w:sz="4" w:space="0" w:color="auto"/>
              <w:bottom w:val="single" w:sz="4" w:space="0" w:color="auto"/>
              <w:right w:val="single" w:sz="4" w:space="0" w:color="auto"/>
            </w:tcBorders>
            <w:shd w:val="clear" w:color="auto" w:fill="auto"/>
            <w:hideMark/>
          </w:tcPr>
          <w:p w14:paraId="2441098E" w14:textId="77777777" w:rsidR="004B6C24" w:rsidRPr="007F3BD3" w:rsidRDefault="004B6C24" w:rsidP="004B6C24">
            <w:pPr>
              <w:spacing w:line="314" w:lineRule="atLeast"/>
              <w:ind w:left="0"/>
              <w:rPr>
                <w:rFonts w:ascii="Georgia" w:hAnsi="Georgia"/>
                <w:sz w:val="18"/>
              </w:rPr>
            </w:pPr>
            <w:r w:rsidRPr="007F3BD3">
              <w:rPr>
                <w:rFonts w:ascii="Georgia" w:hAnsi="Georgia"/>
                <w:sz w:val="18"/>
              </w:rPr>
              <w:t>5</w:t>
            </w:r>
          </w:p>
        </w:tc>
        <w:tc>
          <w:tcPr>
            <w:tcW w:w="1229" w:type="pct"/>
            <w:tcBorders>
              <w:top w:val="single" w:sz="4" w:space="0" w:color="auto"/>
              <w:left w:val="single" w:sz="4" w:space="0" w:color="auto"/>
              <w:bottom w:val="single" w:sz="4" w:space="0" w:color="auto"/>
              <w:right w:val="single" w:sz="4" w:space="0" w:color="auto"/>
            </w:tcBorders>
            <w:shd w:val="clear" w:color="auto" w:fill="auto"/>
            <w:hideMark/>
          </w:tcPr>
          <w:p w14:paraId="6E184A06" w14:textId="77777777" w:rsidR="004B6C24" w:rsidRPr="007F3BD3" w:rsidRDefault="004B6C24" w:rsidP="004B6C24">
            <w:pPr>
              <w:spacing w:line="314" w:lineRule="atLeast"/>
              <w:ind w:left="0"/>
              <w:jc w:val="both"/>
              <w:rPr>
                <w:rFonts w:ascii="Georgia" w:hAnsi="Georgia"/>
                <w:sz w:val="18"/>
              </w:rPr>
            </w:pPr>
            <w:r w:rsidRPr="007F3BD3">
              <w:rPr>
                <w:rFonts w:ascii="Georgia" w:hAnsi="Georgia"/>
                <w:sz w:val="18"/>
              </w:rPr>
              <w:t>Very high</w:t>
            </w:r>
          </w:p>
        </w:tc>
        <w:tc>
          <w:tcPr>
            <w:tcW w:w="3033" w:type="pct"/>
            <w:tcBorders>
              <w:top w:val="single" w:sz="4" w:space="0" w:color="auto"/>
              <w:left w:val="single" w:sz="4" w:space="0" w:color="auto"/>
              <w:bottom w:val="single" w:sz="4" w:space="0" w:color="auto"/>
              <w:right w:val="single" w:sz="4" w:space="0" w:color="auto"/>
            </w:tcBorders>
            <w:shd w:val="clear" w:color="auto" w:fill="auto"/>
            <w:hideMark/>
          </w:tcPr>
          <w:p w14:paraId="34DCC649" w14:textId="77777777" w:rsidR="004B6C24" w:rsidRPr="007F3BD3" w:rsidRDefault="004B6C24" w:rsidP="004B6C24">
            <w:pPr>
              <w:spacing w:line="314" w:lineRule="atLeast"/>
              <w:ind w:left="0"/>
              <w:jc w:val="both"/>
              <w:rPr>
                <w:rFonts w:ascii="Georgia" w:hAnsi="Georgia"/>
                <w:sz w:val="18"/>
              </w:rPr>
            </w:pPr>
            <w:r>
              <w:rPr>
                <w:rFonts w:ascii="Georgia" w:hAnsi="Georgia"/>
                <w:sz w:val="18"/>
              </w:rPr>
              <w:t>Weekly</w:t>
            </w:r>
          </w:p>
        </w:tc>
      </w:tr>
    </w:tbl>
    <w:p w14:paraId="328B86C1" w14:textId="77777777" w:rsidR="004B6C24" w:rsidRDefault="004B6C24" w:rsidP="004B6C24">
      <w:pPr>
        <w:pStyle w:val="NoSpacing"/>
      </w:pPr>
    </w:p>
    <w:p w14:paraId="2DBD59BB" w14:textId="68DFD7C7" w:rsidR="004B6C24" w:rsidRPr="004B6C24" w:rsidRDefault="004B6C24" w:rsidP="004B6C24">
      <w:pPr>
        <w:pStyle w:val="NoSpacing"/>
        <w:rPr>
          <w:lang w:val="en-GB"/>
        </w:rPr>
      </w:pPr>
      <w:bookmarkStart w:id="3" w:name="_Hlk158128280"/>
      <w:bookmarkEnd w:id="2"/>
      <w:r w:rsidRPr="004B6C24">
        <w:rPr>
          <w:lang w:val="en-GB"/>
        </w:rPr>
        <w:lastRenderedPageBreak/>
        <w:t>This is the probability (how often) of an incident to occur after we have introduced the necessary precautions and they are being followed. Reported deviations are one way of measuring the probability of an incident occurring, but since we are relatively bad at reporting these unwanted instances, we don’t have good stat</w:t>
      </w:r>
      <w:r>
        <w:rPr>
          <w:lang w:val="en-GB"/>
        </w:rPr>
        <w:t>i</w:t>
      </w:r>
      <w:r w:rsidRPr="004B6C24">
        <w:rPr>
          <w:lang w:val="en-GB"/>
        </w:rPr>
        <w:t xml:space="preserve">stics here and where we </w:t>
      </w:r>
      <w:proofErr w:type="gramStart"/>
      <w:r w:rsidRPr="004B6C24">
        <w:rPr>
          <w:lang w:val="en-GB"/>
        </w:rPr>
        <w:t>actually end</w:t>
      </w:r>
      <w:proofErr w:type="gramEnd"/>
      <w:r w:rsidRPr="004B6C24">
        <w:rPr>
          <w:lang w:val="en-GB"/>
        </w:rPr>
        <w:t xml:space="preserve"> up with qualified guessing.</w:t>
      </w:r>
    </w:p>
    <w:p w14:paraId="54281693" w14:textId="77777777" w:rsidR="004B6C24" w:rsidRPr="004B6C24" w:rsidRDefault="004B6C24" w:rsidP="004B6C24">
      <w:pPr>
        <w:pStyle w:val="NoSpacing"/>
        <w:rPr>
          <w:lang w:val="en-GB"/>
        </w:rPr>
      </w:pPr>
    </w:p>
    <w:p w14:paraId="20F6F5B9" w14:textId="77777777" w:rsidR="004B6C24" w:rsidRPr="004B6C24" w:rsidRDefault="004B6C24" w:rsidP="004B6C24">
      <w:pPr>
        <w:pStyle w:val="NoSpacing"/>
        <w:rPr>
          <w:lang w:val="en-GB"/>
        </w:rPr>
      </w:pPr>
      <w:r w:rsidRPr="004B6C24">
        <w:rPr>
          <w:highlight w:val="green"/>
          <w:lang w:val="en-GB"/>
        </w:rPr>
        <w:t>Steps where S*K=1, the risk assessment table can be removed from the procedure.</w:t>
      </w:r>
    </w:p>
    <w:p w14:paraId="3D3D7866" w14:textId="77777777" w:rsidR="004B6C24" w:rsidRPr="004B6C24" w:rsidRDefault="004B6C24" w:rsidP="004B6C24">
      <w:pPr>
        <w:pStyle w:val="NoSpacing"/>
        <w:rPr>
          <w:lang w:val="en-GB"/>
        </w:rPr>
      </w:pPr>
    </w:p>
    <w:tbl>
      <w:tblPr>
        <w:tblW w:w="420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889"/>
        <w:gridCol w:w="6284"/>
      </w:tblGrid>
      <w:tr w:rsidR="004B6C24" w:rsidRPr="00372D02" w14:paraId="78EEE503" w14:textId="77777777" w:rsidTr="005E418B">
        <w:trPr>
          <w:trHeight w:val="510"/>
        </w:trPr>
        <w:tc>
          <w:tcPr>
            <w:tcW w:w="1163" w:type="pct"/>
            <w:gridSpan w:val="2"/>
            <w:vAlign w:val="center"/>
          </w:tcPr>
          <w:p w14:paraId="7A40B1C0" w14:textId="77777777" w:rsidR="004B6C24" w:rsidRPr="00372D02" w:rsidRDefault="004B6C24" w:rsidP="004B6C24">
            <w:pPr>
              <w:ind w:left="0"/>
              <w:jc w:val="both"/>
              <w:rPr>
                <w:rFonts w:ascii="Georgia" w:hAnsi="Georgia"/>
                <w:b/>
                <w:sz w:val="18"/>
              </w:rPr>
            </w:pPr>
            <w:r>
              <w:rPr>
                <w:rFonts w:ascii="Georgia" w:hAnsi="Georgia"/>
                <w:b/>
                <w:sz w:val="18"/>
              </w:rPr>
              <w:t>Colour</w:t>
            </w:r>
          </w:p>
        </w:tc>
        <w:tc>
          <w:tcPr>
            <w:tcW w:w="3837" w:type="pct"/>
            <w:vAlign w:val="center"/>
          </w:tcPr>
          <w:p w14:paraId="1EF004A5" w14:textId="77777777" w:rsidR="004B6C24" w:rsidRPr="00372D02" w:rsidRDefault="004B6C24" w:rsidP="004B6C24">
            <w:pPr>
              <w:ind w:left="0"/>
              <w:jc w:val="both"/>
              <w:rPr>
                <w:rFonts w:ascii="Georgia" w:hAnsi="Georgia"/>
                <w:b/>
                <w:sz w:val="18"/>
              </w:rPr>
            </w:pPr>
            <w:r>
              <w:rPr>
                <w:rFonts w:ascii="Georgia" w:hAnsi="Georgia"/>
                <w:b/>
                <w:sz w:val="18"/>
              </w:rPr>
              <w:t>Description</w:t>
            </w:r>
          </w:p>
        </w:tc>
      </w:tr>
      <w:tr w:rsidR="004B6C24" w:rsidRPr="002C2CA4" w14:paraId="7DA4796A" w14:textId="77777777" w:rsidTr="005E418B">
        <w:trPr>
          <w:trHeight w:val="510"/>
        </w:trPr>
        <w:tc>
          <w:tcPr>
            <w:tcW w:w="620" w:type="pct"/>
            <w:vAlign w:val="center"/>
          </w:tcPr>
          <w:p w14:paraId="7FD49155" w14:textId="77777777" w:rsidR="004B6C24" w:rsidRPr="00372D02" w:rsidRDefault="004B6C24" w:rsidP="004B6C24">
            <w:pPr>
              <w:ind w:left="0"/>
              <w:jc w:val="both"/>
              <w:rPr>
                <w:rFonts w:ascii="Georgia" w:hAnsi="Georgia"/>
                <w:sz w:val="18"/>
              </w:rPr>
            </w:pPr>
            <w:r w:rsidRPr="00372D02">
              <w:rPr>
                <w:rFonts w:ascii="Georgia" w:hAnsi="Georgia"/>
                <w:sz w:val="18"/>
              </w:rPr>
              <w:t>R</w:t>
            </w:r>
            <w:r>
              <w:rPr>
                <w:rFonts w:ascii="Georgia" w:hAnsi="Georgia"/>
                <w:sz w:val="18"/>
              </w:rPr>
              <w:t>e</w:t>
            </w:r>
            <w:r w:rsidRPr="00372D02">
              <w:rPr>
                <w:rFonts w:ascii="Georgia" w:hAnsi="Georgia"/>
                <w:sz w:val="18"/>
              </w:rPr>
              <w:t>d</w:t>
            </w:r>
          </w:p>
        </w:tc>
        <w:tc>
          <w:tcPr>
            <w:tcW w:w="543" w:type="pct"/>
            <w:shd w:val="clear" w:color="auto" w:fill="FF0000"/>
            <w:vAlign w:val="center"/>
          </w:tcPr>
          <w:p w14:paraId="18D863CA" w14:textId="77777777" w:rsidR="004B6C24" w:rsidRPr="00372D02" w:rsidRDefault="004B6C24" w:rsidP="004B6C24">
            <w:pPr>
              <w:ind w:left="0"/>
              <w:jc w:val="both"/>
              <w:rPr>
                <w:rFonts w:ascii="Georgia" w:hAnsi="Georgia"/>
                <w:sz w:val="18"/>
              </w:rPr>
            </w:pPr>
            <w:r w:rsidRPr="00372D02">
              <w:rPr>
                <w:rFonts w:ascii="Georgia" w:hAnsi="Georgia"/>
                <w:sz w:val="18"/>
              </w:rPr>
              <w:t>10-25</w:t>
            </w:r>
          </w:p>
        </w:tc>
        <w:tc>
          <w:tcPr>
            <w:tcW w:w="3837" w:type="pct"/>
            <w:vAlign w:val="center"/>
          </w:tcPr>
          <w:p w14:paraId="4079043D" w14:textId="77777777" w:rsidR="004B6C24" w:rsidRPr="002C2CA4" w:rsidRDefault="004B6C24" w:rsidP="004B6C24">
            <w:pPr>
              <w:ind w:left="0"/>
              <w:jc w:val="both"/>
              <w:rPr>
                <w:rFonts w:ascii="Georgia" w:hAnsi="Georgia"/>
                <w:sz w:val="18"/>
              </w:rPr>
            </w:pPr>
            <w:r w:rsidRPr="002C2CA4">
              <w:rPr>
                <w:rFonts w:ascii="Georgia" w:hAnsi="Georgia"/>
                <w:sz w:val="18"/>
              </w:rPr>
              <w:t>Unacceptable risk. Actions must be performed to reduce risk</w:t>
            </w:r>
          </w:p>
        </w:tc>
      </w:tr>
      <w:tr w:rsidR="004B6C24" w:rsidRPr="002C2CA4" w14:paraId="1BED141F" w14:textId="77777777" w:rsidTr="005E418B">
        <w:trPr>
          <w:trHeight w:val="510"/>
        </w:trPr>
        <w:tc>
          <w:tcPr>
            <w:tcW w:w="620" w:type="pct"/>
            <w:vAlign w:val="center"/>
          </w:tcPr>
          <w:p w14:paraId="29D2CEDF" w14:textId="77777777" w:rsidR="004B6C24" w:rsidRPr="00372D02" w:rsidRDefault="004B6C24" w:rsidP="004B6C24">
            <w:pPr>
              <w:ind w:left="0"/>
              <w:jc w:val="both"/>
              <w:rPr>
                <w:rFonts w:ascii="Georgia" w:hAnsi="Georgia"/>
                <w:sz w:val="18"/>
              </w:rPr>
            </w:pPr>
            <w:r>
              <w:rPr>
                <w:rFonts w:ascii="Georgia" w:hAnsi="Georgia"/>
                <w:sz w:val="18"/>
              </w:rPr>
              <w:t>Yellow</w:t>
            </w:r>
          </w:p>
        </w:tc>
        <w:tc>
          <w:tcPr>
            <w:tcW w:w="543" w:type="pct"/>
            <w:shd w:val="clear" w:color="auto" w:fill="FFFF00"/>
            <w:vAlign w:val="center"/>
          </w:tcPr>
          <w:p w14:paraId="17570221" w14:textId="77777777" w:rsidR="004B6C24" w:rsidRPr="00372D02" w:rsidRDefault="004B6C24" w:rsidP="004B6C24">
            <w:pPr>
              <w:ind w:left="0"/>
              <w:jc w:val="both"/>
              <w:rPr>
                <w:rFonts w:ascii="Georgia" w:hAnsi="Georgia"/>
                <w:sz w:val="18"/>
              </w:rPr>
            </w:pPr>
            <w:r w:rsidRPr="00372D02">
              <w:rPr>
                <w:rFonts w:ascii="Georgia" w:hAnsi="Georgia"/>
                <w:sz w:val="18"/>
              </w:rPr>
              <w:t>4-9</w:t>
            </w:r>
          </w:p>
        </w:tc>
        <w:tc>
          <w:tcPr>
            <w:tcW w:w="3837" w:type="pct"/>
            <w:vAlign w:val="center"/>
          </w:tcPr>
          <w:p w14:paraId="7FF9598B" w14:textId="77777777" w:rsidR="004B6C24" w:rsidRPr="002C2CA4" w:rsidRDefault="004B6C24" w:rsidP="004B6C24">
            <w:pPr>
              <w:ind w:left="0"/>
              <w:rPr>
                <w:rFonts w:ascii="Georgia" w:hAnsi="Georgia"/>
                <w:sz w:val="18"/>
              </w:rPr>
            </w:pPr>
            <w:r w:rsidRPr="002C2CA4">
              <w:rPr>
                <w:rFonts w:ascii="Georgia" w:hAnsi="Georgia"/>
                <w:sz w:val="18"/>
              </w:rPr>
              <w:t>Assessment area. The need for further actions to reduce ris</w:t>
            </w:r>
            <w:r>
              <w:rPr>
                <w:rFonts w:ascii="Georgia" w:hAnsi="Georgia"/>
                <w:sz w:val="18"/>
              </w:rPr>
              <w:t>k</w:t>
            </w:r>
            <w:r w:rsidRPr="002C2CA4">
              <w:rPr>
                <w:rFonts w:ascii="Georgia" w:hAnsi="Georgia"/>
                <w:sz w:val="18"/>
              </w:rPr>
              <w:t xml:space="preserve"> should be assessed.</w:t>
            </w:r>
          </w:p>
        </w:tc>
      </w:tr>
      <w:tr w:rsidR="004B6C24" w:rsidRPr="002C2CA4" w14:paraId="3EFA2482" w14:textId="77777777" w:rsidTr="005E418B">
        <w:trPr>
          <w:trHeight w:val="510"/>
        </w:trPr>
        <w:tc>
          <w:tcPr>
            <w:tcW w:w="620" w:type="pct"/>
            <w:vAlign w:val="center"/>
          </w:tcPr>
          <w:p w14:paraId="7129AF04" w14:textId="77777777" w:rsidR="004B6C24" w:rsidRPr="00372D02" w:rsidRDefault="004B6C24" w:rsidP="004B6C24">
            <w:pPr>
              <w:ind w:left="0"/>
              <w:jc w:val="both"/>
              <w:rPr>
                <w:rFonts w:ascii="Georgia" w:hAnsi="Georgia"/>
                <w:sz w:val="18"/>
              </w:rPr>
            </w:pPr>
            <w:r w:rsidRPr="00372D02">
              <w:rPr>
                <w:rFonts w:ascii="Georgia" w:hAnsi="Georgia"/>
                <w:sz w:val="18"/>
              </w:rPr>
              <w:t>Gr</w:t>
            </w:r>
            <w:r>
              <w:rPr>
                <w:rFonts w:ascii="Georgia" w:hAnsi="Georgia"/>
                <w:sz w:val="18"/>
              </w:rPr>
              <w:t>een</w:t>
            </w:r>
          </w:p>
        </w:tc>
        <w:tc>
          <w:tcPr>
            <w:tcW w:w="543" w:type="pct"/>
            <w:shd w:val="clear" w:color="auto" w:fill="33CC33"/>
            <w:vAlign w:val="center"/>
          </w:tcPr>
          <w:p w14:paraId="672C30C6" w14:textId="77777777" w:rsidR="004B6C24" w:rsidRPr="00372D02" w:rsidRDefault="004B6C24" w:rsidP="004B6C24">
            <w:pPr>
              <w:ind w:left="0"/>
              <w:jc w:val="both"/>
              <w:rPr>
                <w:rFonts w:ascii="Georgia" w:hAnsi="Georgia"/>
                <w:sz w:val="18"/>
              </w:rPr>
            </w:pPr>
            <w:r w:rsidRPr="00372D02">
              <w:rPr>
                <w:rFonts w:ascii="Georgia" w:hAnsi="Georgia"/>
                <w:sz w:val="18"/>
              </w:rPr>
              <w:t>1-4</w:t>
            </w:r>
          </w:p>
        </w:tc>
        <w:tc>
          <w:tcPr>
            <w:tcW w:w="3837" w:type="pct"/>
            <w:vAlign w:val="center"/>
          </w:tcPr>
          <w:p w14:paraId="255813BE" w14:textId="77777777" w:rsidR="004B6C24" w:rsidRPr="002C2CA4" w:rsidRDefault="004B6C24" w:rsidP="004B6C24">
            <w:pPr>
              <w:ind w:left="0"/>
              <w:jc w:val="both"/>
              <w:rPr>
                <w:rFonts w:ascii="Georgia" w:hAnsi="Georgia"/>
                <w:sz w:val="18"/>
              </w:rPr>
            </w:pPr>
            <w:r w:rsidRPr="002C2CA4">
              <w:rPr>
                <w:rFonts w:ascii="Georgia" w:hAnsi="Georgia"/>
                <w:sz w:val="18"/>
              </w:rPr>
              <w:t>Acceptable risk. Further actions can</w:t>
            </w:r>
            <w:r>
              <w:rPr>
                <w:rFonts w:ascii="Georgia" w:hAnsi="Georgia"/>
                <w:sz w:val="18"/>
              </w:rPr>
              <w:t xml:space="preserve"> still</w:t>
            </w:r>
            <w:r w:rsidRPr="002C2CA4">
              <w:rPr>
                <w:rFonts w:ascii="Georgia" w:hAnsi="Georgia"/>
                <w:sz w:val="18"/>
              </w:rPr>
              <w:t xml:space="preserve"> be made.</w:t>
            </w:r>
          </w:p>
        </w:tc>
      </w:tr>
    </w:tbl>
    <w:p w14:paraId="1D5769D1" w14:textId="77777777" w:rsidR="004B6C24" w:rsidRPr="004B6C24" w:rsidRDefault="004B6C24" w:rsidP="004B6C24">
      <w:pPr>
        <w:pStyle w:val="NoSpacing"/>
        <w:rPr>
          <w:lang w:val="en-GB"/>
        </w:rPr>
      </w:pPr>
    </w:p>
    <w:bookmarkEnd w:id="3"/>
    <w:p w14:paraId="7DF93458" w14:textId="53171682" w:rsidR="0001564A" w:rsidRDefault="0001564A" w:rsidP="0001564A">
      <w:pPr>
        <w:ind w:left="357"/>
        <w:rPr>
          <w:rFonts w:ascii="Georgia" w:hAnsi="Georgia" w:cs="Arial"/>
          <w:b/>
          <w:sz w:val="20"/>
        </w:rPr>
      </w:pPr>
      <w:r w:rsidRPr="0001564A">
        <w:rPr>
          <w:rFonts w:ascii="Georgia" w:hAnsi="Georgia" w:cs="Arial"/>
          <w:b/>
          <w:sz w:val="20"/>
        </w:rPr>
        <w:t>Necessary equipment:</w:t>
      </w:r>
    </w:p>
    <w:p w14:paraId="54585535" w14:textId="0C93DACE" w:rsidR="004B6C24" w:rsidRPr="004B6C24" w:rsidRDefault="004B6C24" w:rsidP="0001564A">
      <w:pPr>
        <w:ind w:left="357"/>
        <w:rPr>
          <w:rFonts w:ascii="Georgia" w:hAnsi="Georgia" w:cs="Arial"/>
          <w:bCs/>
          <w:sz w:val="20"/>
        </w:rPr>
      </w:pPr>
      <w:bookmarkStart w:id="4" w:name="_Hlk158128134"/>
      <w:r w:rsidRPr="004B6C24">
        <w:rPr>
          <w:rFonts w:ascii="Georgia" w:hAnsi="Georgia" w:cs="Arial"/>
          <w:bCs/>
          <w:sz w:val="20"/>
          <w:highlight w:val="green"/>
        </w:rPr>
        <w:t>List the necessary equipment</w:t>
      </w:r>
      <w:r>
        <w:rPr>
          <w:rFonts w:ascii="Georgia" w:hAnsi="Georgia" w:cs="Arial"/>
          <w:bCs/>
          <w:sz w:val="20"/>
        </w:rPr>
        <w:t>.</w:t>
      </w:r>
    </w:p>
    <w:bookmarkEnd w:id="4"/>
    <w:p w14:paraId="0E8F29F3" w14:textId="77777777" w:rsidR="0001564A" w:rsidRPr="0001564A" w:rsidRDefault="0001564A" w:rsidP="0001564A">
      <w:pPr>
        <w:ind w:left="357"/>
        <w:rPr>
          <w:rFonts w:ascii="Georgia" w:hAnsi="Georgia" w:cs="Arial"/>
          <w:sz w:val="20"/>
        </w:rPr>
      </w:pPr>
      <w:r w:rsidRPr="0001564A">
        <w:rPr>
          <w:rFonts w:ascii="Georgia" w:hAnsi="Georgia" w:cs="Arial"/>
          <w:sz w:val="20"/>
        </w:rPr>
        <w:t>Pipettes</w:t>
      </w:r>
    </w:p>
    <w:p w14:paraId="25490D3F" w14:textId="77777777" w:rsidR="0001564A" w:rsidRPr="0001564A" w:rsidRDefault="0001564A" w:rsidP="0001564A">
      <w:pPr>
        <w:ind w:left="357"/>
        <w:rPr>
          <w:rFonts w:ascii="Georgia" w:hAnsi="Georgia" w:cs="Arial"/>
          <w:sz w:val="20"/>
        </w:rPr>
      </w:pPr>
      <w:r w:rsidRPr="0001564A">
        <w:rPr>
          <w:rFonts w:ascii="Georgia" w:hAnsi="Georgia" w:cs="Arial"/>
          <w:sz w:val="20"/>
        </w:rPr>
        <w:t>Pipet tips, assorted sizes</w:t>
      </w:r>
    </w:p>
    <w:p w14:paraId="7E8DE5AD" w14:textId="77777777" w:rsidR="0001564A" w:rsidRPr="0001564A" w:rsidRDefault="0001564A" w:rsidP="0001564A">
      <w:pPr>
        <w:ind w:left="357"/>
        <w:rPr>
          <w:rFonts w:ascii="Georgia" w:hAnsi="Georgia" w:cs="Arial"/>
          <w:sz w:val="20"/>
        </w:rPr>
      </w:pPr>
      <w:r w:rsidRPr="0001564A">
        <w:rPr>
          <w:rFonts w:ascii="Georgia" w:hAnsi="Georgia" w:cs="Arial"/>
          <w:sz w:val="20"/>
        </w:rPr>
        <w:t>50 ml glass bottle</w:t>
      </w:r>
    </w:p>
    <w:p w14:paraId="548A4917" w14:textId="77777777" w:rsidR="0001564A" w:rsidRDefault="0001564A" w:rsidP="0001564A">
      <w:pPr>
        <w:ind w:left="357"/>
        <w:rPr>
          <w:rFonts w:ascii="Georgia" w:hAnsi="Georgia" w:cs="Arial"/>
          <w:sz w:val="20"/>
        </w:rPr>
      </w:pPr>
      <w:r w:rsidRPr="0001564A">
        <w:rPr>
          <w:rFonts w:ascii="Georgia" w:hAnsi="Georgia" w:cs="Arial"/>
          <w:sz w:val="20"/>
        </w:rPr>
        <w:t>MQ water</w:t>
      </w:r>
    </w:p>
    <w:p w14:paraId="398FEDD5" w14:textId="5822D337" w:rsidR="0001564A" w:rsidRPr="0001564A" w:rsidRDefault="0001564A" w:rsidP="0001564A">
      <w:pPr>
        <w:ind w:left="357"/>
        <w:rPr>
          <w:rFonts w:ascii="Georgia" w:hAnsi="Georgia" w:cs="Arial"/>
          <w:sz w:val="20"/>
        </w:rPr>
      </w:pPr>
      <w:r w:rsidRPr="0001564A">
        <w:rPr>
          <w:rFonts w:ascii="Georgia" w:hAnsi="Georgia" w:cs="Arial"/>
          <w:sz w:val="20"/>
        </w:rPr>
        <w:t>Magnetic stirrer</w:t>
      </w:r>
    </w:p>
    <w:p w14:paraId="4B0DD958" w14:textId="77777777" w:rsidR="0001564A" w:rsidRDefault="0001564A" w:rsidP="0001564A">
      <w:pPr>
        <w:ind w:left="0"/>
        <w:rPr>
          <w:rFonts w:ascii="Georgia" w:hAnsi="Georgia" w:cs="Arial"/>
          <w:i/>
          <w:sz w:val="20"/>
        </w:rPr>
      </w:pPr>
    </w:p>
    <w:p w14:paraId="2BFE0E75" w14:textId="1D4198C9" w:rsidR="00F02A5B" w:rsidRDefault="00E51D6C" w:rsidP="0001564A">
      <w:pPr>
        <w:ind w:left="357"/>
        <w:rPr>
          <w:rFonts w:ascii="Georgia" w:hAnsi="Georgia" w:cs="Arial"/>
          <w:i/>
          <w:sz w:val="20"/>
        </w:rPr>
      </w:pPr>
      <w:r w:rsidRPr="0001564A">
        <w:rPr>
          <w:rFonts w:ascii="Georgia" w:hAnsi="Georgia" w:cs="Arial"/>
          <w:i/>
          <w:sz w:val="20"/>
        </w:rPr>
        <w:t xml:space="preserve">We always </w:t>
      </w:r>
      <w:r w:rsidR="00425736" w:rsidRPr="0001564A">
        <w:rPr>
          <w:rFonts w:ascii="Georgia" w:hAnsi="Georgia" w:cs="Arial"/>
          <w:i/>
          <w:sz w:val="20"/>
        </w:rPr>
        <w:t>wear</w:t>
      </w:r>
      <w:r w:rsidRPr="0001564A">
        <w:rPr>
          <w:rFonts w:ascii="Georgia" w:hAnsi="Georgia" w:cs="Arial"/>
          <w:i/>
          <w:sz w:val="20"/>
        </w:rPr>
        <w:t xml:space="preserve"> </w:t>
      </w:r>
      <w:r w:rsidR="003C2337" w:rsidRPr="0001564A">
        <w:rPr>
          <w:rFonts w:ascii="Georgia" w:hAnsi="Georgia" w:cs="Arial"/>
          <w:i/>
          <w:sz w:val="20"/>
        </w:rPr>
        <w:t>lab coat</w:t>
      </w:r>
      <w:r w:rsidRPr="0001564A">
        <w:rPr>
          <w:rFonts w:ascii="Georgia" w:hAnsi="Georgia" w:cs="Arial"/>
          <w:i/>
          <w:sz w:val="20"/>
        </w:rPr>
        <w:t xml:space="preserve"> when working in the lab</w:t>
      </w:r>
      <w:r w:rsidR="009E3DB8" w:rsidRPr="0001564A">
        <w:rPr>
          <w:rFonts w:ascii="Georgia" w:hAnsi="Georgia" w:cs="Arial"/>
          <w:i/>
          <w:sz w:val="20"/>
        </w:rPr>
        <w:t>.</w:t>
      </w:r>
    </w:p>
    <w:p w14:paraId="788F094B" w14:textId="77777777" w:rsidR="0001564A" w:rsidRPr="0001564A" w:rsidRDefault="0001564A" w:rsidP="0001564A">
      <w:pPr>
        <w:ind w:left="357"/>
        <w:rPr>
          <w:rFonts w:ascii="Georgia" w:hAnsi="Georgia" w:cs="Arial"/>
          <w:i/>
          <w:sz w:val="20"/>
        </w:rPr>
      </w:pPr>
    </w:p>
    <w:p w14:paraId="42B5D976" w14:textId="77777777" w:rsidR="0001564A" w:rsidRDefault="00254182" w:rsidP="0001564A">
      <w:pPr>
        <w:widowControl w:val="0"/>
        <w:numPr>
          <w:ilvl w:val="0"/>
          <w:numId w:val="18"/>
        </w:numPr>
        <w:tabs>
          <w:tab w:val="clear" w:pos="720"/>
          <w:tab w:val="num" w:pos="1428"/>
        </w:tabs>
        <w:autoSpaceDE w:val="0"/>
        <w:autoSpaceDN w:val="0"/>
        <w:adjustRightInd w:val="0"/>
        <w:ind w:left="714" w:hanging="357"/>
        <w:rPr>
          <w:rFonts w:ascii="Georgia" w:hAnsi="Georgia"/>
          <w:sz w:val="20"/>
        </w:rPr>
      </w:pPr>
      <w:r w:rsidRPr="0001564A">
        <w:rPr>
          <w:rFonts w:ascii="Georgia" w:hAnsi="Georgia"/>
          <w:sz w:val="20"/>
        </w:rPr>
        <w:t xml:space="preserve">Add </w:t>
      </w:r>
      <w:r w:rsidR="00AC6A0B" w:rsidRPr="0001564A">
        <w:rPr>
          <w:rFonts w:ascii="Georgia" w:hAnsi="Georgia"/>
          <w:sz w:val="20"/>
        </w:rPr>
        <w:t>approx.</w:t>
      </w:r>
      <w:r w:rsidRPr="0001564A">
        <w:rPr>
          <w:rFonts w:ascii="Georgia" w:hAnsi="Georgia"/>
          <w:sz w:val="20"/>
        </w:rPr>
        <w:t xml:space="preserve"> 40 ml with dH</w:t>
      </w:r>
      <w:r w:rsidRPr="0001564A">
        <w:rPr>
          <w:rFonts w:ascii="Georgia" w:hAnsi="Georgia"/>
          <w:sz w:val="20"/>
          <w:vertAlign w:val="subscript"/>
        </w:rPr>
        <w:t>2</w:t>
      </w:r>
      <w:r w:rsidRPr="0001564A">
        <w:rPr>
          <w:rFonts w:ascii="Georgia" w:hAnsi="Georgia"/>
          <w:sz w:val="20"/>
        </w:rPr>
        <w:t>O to a 50 ml glass bottle.</w:t>
      </w:r>
    </w:p>
    <w:p w14:paraId="39B67707" w14:textId="77777777" w:rsidR="0001564A" w:rsidRDefault="00597A2D" w:rsidP="0001564A">
      <w:pPr>
        <w:widowControl w:val="0"/>
        <w:numPr>
          <w:ilvl w:val="0"/>
          <w:numId w:val="18"/>
        </w:numPr>
        <w:tabs>
          <w:tab w:val="clear" w:pos="720"/>
          <w:tab w:val="num" w:pos="1428"/>
        </w:tabs>
        <w:autoSpaceDE w:val="0"/>
        <w:autoSpaceDN w:val="0"/>
        <w:adjustRightInd w:val="0"/>
        <w:ind w:left="714" w:hanging="357"/>
        <w:rPr>
          <w:rFonts w:ascii="Georgia" w:hAnsi="Georgia"/>
          <w:sz w:val="20"/>
        </w:rPr>
      </w:pPr>
      <w:r w:rsidRPr="0001564A">
        <w:rPr>
          <w:rFonts w:ascii="Georgia" w:hAnsi="Georgia"/>
          <w:sz w:val="20"/>
        </w:rPr>
        <w:t>Transfer 4</w:t>
      </w:r>
      <w:r w:rsidR="00CF1D7C" w:rsidRPr="0001564A">
        <w:rPr>
          <w:rFonts w:ascii="Georgia" w:hAnsi="Georgia"/>
          <w:sz w:val="20"/>
        </w:rPr>
        <w:t xml:space="preserve">.3 ml 70 </w:t>
      </w:r>
      <w:r w:rsidRPr="0001564A">
        <w:rPr>
          <w:rFonts w:ascii="Georgia" w:hAnsi="Georgia"/>
          <w:sz w:val="20"/>
        </w:rPr>
        <w:t>% p</w:t>
      </w:r>
      <w:r w:rsidR="00CF1D7C" w:rsidRPr="0001564A">
        <w:rPr>
          <w:rFonts w:ascii="Georgia" w:hAnsi="Georgia"/>
          <w:sz w:val="20"/>
        </w:rPr>
        <w:t>erchloric acid to a 50</w:t>
      </w:r>
      <w:r w:rsidRPr="0001564A">
        <w:rPr>
          <w:rFonts w:ascii="Georgia" w:hAnsi="Georgia"/>
          <w:sz w:val="20"/>
        </w:rPr>
        <w:t xml:space="preserve"> ml glass</w:t>
      </w:r>
      <w:r w:rsidR="00DB2372" w:rsidRPr="0001564A">
        <w:rPr>
          <w:rFonts w:ascii="Georgia" w:hAnsi="Georgia"/>
          <w:sz w:val="20"/>
        </w:rPr>
        <w:t xml:space="preserve"> </w:t>
      </w:r>
      <w:r w:rsidR="0001564A" w:rsidRPr="0001564A">
        <w:rPr>
          <w:rFonts w:ascii="Georgia" w:hAnsi="Georgia"/>
          <w:sz w:val="20"/>
        </w:rPr>
        <w:t>bottle.</w:t>
      </w:r>
    </w:p>
    <w:p w14:paraId="3D1BD873" w14:textId="77777777" w:rsidR="0001564A" w:rsidRDefault="00CF1D7C" w:rsidP="0001564A">
      <w:pPr>
        <w:widowControl w:val="0"/>
        <w:numPr>
          <w:ilvl w:val="0"/>
          <w:numId w:val="18"/>
        </w:numPr>
        <w:tabs>
          <w:tab w:val="clear" w:pos="720"/>
          <w:tab w:val="num" w:pos="1428"/>
        </w:tabs>
        <w:autoSpaceDE w:val="0"/>
        <w:autoSpaceDN w:val="0"/>
        <w:adjustRightInd w:val="0"/>
        <w:ind w:left="714" w:hanging="357"/>
        <w:rPr>
          <w:rFonts w:ascii="Georgia" w:hAnsi="Georgia"/>
          <w:sz w:val="20"/>
        </w:rPr>
      </w:pPr>
      <w:r w:rsidRPr="0001564A">
        <w:rPr>
          <w:rFonts w:ascii="Georgia" w:hAnsi="Georgia"/>
          <w:sz w:val="20"/>
        </w:rPr>
        <w:t>Adjust the volume to 50</w:t>
      </w:r>
      <w:r w:rsidR="00597A2D" w:rsidRPr="0001564A">
        <w:rPr>
          <w:rFonts w:ascii="Georgia" w:hAnsi="Georgia"/>
          <w:sz w:val="20"/>
        </w:rPr>
        <w:t xml:space="preserve"> ml with </w:t>
      </w:r>
      <w:r w:rsidR="00BC58AC" w:rsidRPr="0001564A">
        <w:rPr>
          <w:rFonts w:ascii="Georgia" w:hAnsi="Georgia"/>
          <w:sz w:val="20"/>
        </w:rPr>
        <w:t>dH</w:t>
      </w:r>
      <w:r w:rsidR="00BC58AC" w:rsidRPr="0001564A">
        <w:rPr>
          <w:rFonts w:ascii="Georgia" w:hAnsi="Georgia"/>
          <w:sz w:val="20"/>
          <w:vertAlign w:val="subscript"/>
        </w:rPr>
        <w:t>2</w:t>
      </w:r>
      <w:r w:rsidR="00BC58AC" w:rsidRPr="0001564A">
        <w:rPr>
          <w:rFonts w:ascii="Georgia" w:hAnsi="Georgia"/>
          <w:sz w:val="20"/>
        </w:rPr>
        <w:t>O (6</w:t>
      </w:r>
      <w:r w:rsidR="00597A2D" w:rsidRPr="0001564A">
        <w:rPr>
          <w:rFonts w:ascii="Georgia" w:hAnsi="Georgia"/>
          <w:sz w:val="20"/>
        </w:rPr>
        <w:t xml:space="preserve"> % p</w:t>
      </w:r>
      <w:r w:rsidR="00BC58AC" w:rsidRPr="0001564A">
        <w:rPr>
          <w:rFonts w:ascii="Georgia" w:hAnsi="Georgia"/>
          <w:sz w:val="20"/>
        </w:rPr>
        <w:t>erchloric</w:t>
      </w:r>
      <w:r w:rsidR="00DB2372" w:rsidRPr="0001564A">
        <w:rPr>
          <w:rFonts w:ascii="Georgia" w:hAnsi="Georgia"/>
          <w:sz w:val="20"/>
        </w:rPr>
        <w:t xml:space="preserve"> </w:t>
      </w:r>
      <w:r w:rsidR="00BC58AC" w:rsidRPr="0001564A">
        <w:rPr>
          <w:rFonts w:ascii="Georgia" w:hAnsi="Georgia"/>
          <w:sz w:val="20"/>
        </w:rPr>
        <w:t>acid</w:t>
      </w:r>
      <w:r w:rsidR="00597A2D" w:rsidRPr="0001564A">
        <w:rPr>
          <w:rFonts w:ascii="Georgia" w:hAnsi="Georgia"/>
          <w:sz w:val="20"/>
        </w:rPr>
        <w:t xml:space="preserve">). </w:t>
      </w:r>
    </w:p>
    <w:p w14:paraId="0C7B00CB" w14:textId="77777777" w:rsidR="00AF6CC8" w:rsidRDefault="00AF6CC8" w:rsidP="00AF6CC8">
      <w:pPr>
        <w:widowControl w:val="0"/>
        <w:autoSpaceDE w:val="0"/>
        <w:autoSpaceDN w:val="0"/>
        <w:adjustRightInd w:val="0"/>
        <w:rPr>
          <w:rFonts w:ascii="Georgia" w:hAnsi="Georgia"/>
          <w:sz w:val="20"/>
        </w:rPr>
      </w:pPr>
    </w:p>
    <w:tbl>
      <w:tblPr>
        <w:tblW w:w="4803" w:type="pct"/>
        <w:tblInd w:w="392" w:type="dxa"/>
        <w:tblLook w:val="01E0" w:firstRow="1" w:lastRow="1" w:firstColumn="1" w:lastColumn="1" w:noHBand="0" w:noVBand="0"/>
      </w:tblPr>
      <w:tblGrid>
        <w:gridCol w:w="1611"/>
        <w:gridCol w:w="2308"/>
        <w:gridCol w:w="3280"/>
        <w:gridCol w:w="2169"/>
      </w:tblGrid>
      <w:tr w:rsidR="00AF6CC8" w:rsidRPr="00AF6CC8" w14:paraId="0D3313AD" w14:textId="77777777" w:rsidTr="00AF6CC8">
        <w:trPr>
          <w:cantSplit/>
        </w:trPr>
        <w:tc>
          <w:tcPr>
            <w:tcW w:w="868" w:type="pct"/>
          </w:tcPr>
          <w:p w14:paraId="6D2D0971" w14:textId="25FF35A1" w:rsidR="00AF6CC8" w:rsidRPr="00AF6CC8" w:rsidRDefault="00AF6CC8" w:rsidP="00AF6CC8">
            <w:pPr>
              <w:spacing w:before="120"/>
              <w:ind w:left="0"/>
              <w:rPr>
                <w:rFonts w:ascii="Georgia" w:eastAsia="Calibri" w:hAnsi="Georgia"/>
                <w:sz w:val="18"/>
                <w:szCs w:val="22"/>
                <w:lang w:eastAsia="en-GB"/>
              </w:rPr>
            </w:pPr>
            <w:r w:rsidRPr="00851CC3">
              <w:rPr>
                <w:rFonts w:ascii="Georgia" w:hAnsi="Georgia"/>
                <w:b/>
                <w:sz w:val="18"/>
                <w:szCs w:val="22"/>
              </w:rPr>
              <w:t>Part of procedure</w:t>
            </w:r>
          </w:p>
        </w:tc>
        <w:tc>
          <w:tcPr>
            <w:tcW w:w="1240" w:type="pct"/>
          </w:tcPr>
          <w:p w14:paraId="73D03261" w14:textId="4AB91F14" w:rsidR="00AF6CC8" w:rsidRPr="00AF6CC8" w:rsidRDefault="00AF6CC8" w:rsidP="00AF6CC8">
            <w:pPr>
              <w:spacing w:before="120"/>
              <w:ind w:left="0"/>
              <w:rPr>
                <w:rFonts w:ascii="Georgia" w:eastAsia="Calibri" w:hAnsi="Georgia"/>
                <w:sz w:val="18"/>
                <w:szCs w:val="22"/>
                <w:lang w:eastAsia="en-GB"/>
              </w:rPr>
            </w:pPr>
            <w:r w:rsidRPr="00851CC3">
              <w:rPr>
                <w:rFonts w:ascii="Georgia" w:hAnsi="Georgia"/>
                <w:b/>
                <w:sz w:val="18"/>
                <w:szCs w:val="22"/>
              </w:rPr>
              <w:t>Unwanted scenarios</w:t>
            </w:r>
          </w:p>
        </w:tc>
        <w:tc>
          <w:tcPr>
            <w:tcW w:w="1758" w:type="pct"/>
          </w:tcPr>
          <w:p w14:paraId="15299685" w14:textId="6E5CDBDD" w:rsidR="00AF6CC8" w:rsidRPr="0086219A" w:rsidRDefault="0086219A" w:rsidP="00AF6CC8">
            <w:pPr>
              <w:spacing w:before="120"/>
              <w:ind w:left="0"/>
              <w:rPr>
                <w:rFonts w:ascii="Georgia" w:eastAsia="Calibri" w:hAnsi="Georgia"/>
                <w:b/>
                <w:bCs/>
                <w:sz w:val="18"/>
                <w:szCs w:val="22"/>
                <w:lang w:eastAsia="en-GB"/>
              </w:rPr>
            </w:pPr>
            <w:r w:rsidRPr="0086219A">
              <w:rPr>
                <w:rFonts w:ascii="Georgia" w:eastAsia="Calibri" w:hAnsi="Georgia"/>
                <w:b/>
                <w:bCs/>
                <w:sz w:val="18"/>
                <w:szCs w:val="22"/>
                <w:lang w:eastAsia="en-GB"/>
              </w:rPr>
              <w:t>Preventive measures</w:t>
            </w:r>
          </w:p>
        </w:tc>
        <w:tc>
          <w:tcPr>
            <w:tcW w:w="1133" w:type="pct"/>
            <w:shd w:val="clear" w:color="auto" w:fill="auto"/>
          </w:tcPr>
          <w:p w14:paraId="778039B7" w14:textId="18D4BD6A" w:rsidR="00AF6CC8" w:rsidRPr="00AF6CC8" w:rsidRDefault="0086219A" w:rsidP="00AF6CC8">
            <w:pPr>
              <w:spacing w:before="120"/>
              <w:ind w:left="0"/>
              <w:rPr>
                <w:rFonts w:ascii="Georgia" w:eastAsia="Calibri" w:hAnsi="Georgia"/>
                <w:sz w:val="18"/>
                <w:szCs w:val="22"/>
                <w:lang w:eastAsia="en-GB"/>
              </w:rPr>
            </w:pPr>
            <w:r>
              <w:rPr>
                <w:rFonts w:ascii="Georgia" w:hAnsi="Georgia"/>
                <w:b/>
                <w:sz w:val="18"/>
                <w:szCs w:val="22"/>
              </w:rPr>
              <w:t xml:space="preserve">Risk - </w:t>
            </w:r>
            <w:r w:rsidR="00AF6CC8">
              <w:rPr>
                <w:rFonts w:ascii="Georgia" w:hAnsi="Georgia"/>
                <w:b/>
                <w:sz w:val="18"/>
                <w:szCs w:val="22"/>
              </w:rPr>
              <w:t>S*K</w:t>
            </w:r>
            <w:r w:rsidR="00AF6CC8">
              <w:rPr>
                <w:rFonts w:ascii="Georgia" w:hAnsi="Georgia"/>
                <w:b/>
                <w:sz w:val="18"/>
                <w:szCs w:val="22"/>
              </w:rPr>
              <w:br/>
            </w:r>
            <w:r w:rsidR="00AF6CC8" w:rsidRPr="002176CF">
              <w:rPr>
                <w:rFonts w:ascii="Georgia" w:hAnsi="Georgia"/>
                <w:b/>
                <w:sz w:val="14"/>
                <w:szCs w:val="22"/>
              </w:rPr>
              <w:t>(Probability*Consequence</w:t>
            </w:r>
            <w:r w:rsidR="00AF6CC8">
              <w:rPr>
                <w:rFonts w:ascii="Georgia" w:hAnsi="Georgia"/>
                <w:b/>
                <w:sz w:val="14"/>
                <w:szCs w:val="22"/>
              </w:rPr>
              <w:t>)</w:t>
            </w:r>
          </w:p>
        </w:tc>
      </w:tr>
      <w:tr w:rsidR="00AF6CC8" w:rsidRPr="00AF6CC8" w14:paraId="1116DBF5" w14:textId="77777777" w:rsidTr="00ED3528">
        <w:trPr>
          <w:cantSplit/>
        </w:trPr>
        <w:tc>
          <w:tcPr>
            <w:tcW w:w="868" w:type="pct"/>
          </w:tcPr>
          <w:p w14:paraId="09907438" w14:textId="10EFE505" w:rsidR="00AF6CC8" w:rsidRPr="00AF6CC8" w:rsidRDefault="00AF6CC8" w:rsidP="00AF6CC8">
            <w:pPr>
              <w:spacing w:before="120"/>
              <w:ind w:left="0"/>
              <w:rPr>
                <w:rFonts w:ascii="Georgia" w:eastAsia="Calibri" w:hAnsi="Georgia"/>
                <w:sz w:val="18"/>
                <w:szCs w:val="22"/>
                <w:lang w:eastAsia="en-GB"/>
              </w:rPr>
            </w:pPr>
            <w:r w:rsidRPr="00AF6CC8">
              <w:rPr>
                <w:rFonts w:ascii="Georgia" w:eastAsia="Calibri" w:hAnsi="Georgia"/>
                <w:sz w:val="18"/>
                <w:szCs w:val="22"/>
                <w:lang w:eastAsia="en-GB"/>
              </w:rPr>
              <w:t>1</w:t>
            </w:r>
            <w:r>
              <w:rPr>
                <w:rFonts w:ascii="Georgia" w:eastAsia="Calibri" w:hAnsi="Georgia"/>
                <w:sz w:val="18"/>
                <w:szCs w:val="22"/>
                <w:lang w:eastAsia="en-GB"/>
              </w:rPr>
              <w:t>-3</w:t>
            </w:r>
          </w:p>
        </w:tc>
        <w:tc>
          <w:tcPr>
            <w:tcW w:w="1240" w:type="pct"/>
          </w:tcPr>
          <w:p w14:paraId="5FBEFEB2" w14:textId="77777777" w:rsidR="00AF6CC8" w:rsidRDefault="00AF6CC8" w:rsidP="00AF6CC8">
            <w:pPr>
              <w:spacing w:before="120"/>
              <w:ind w:left="0"/>
              <w:rPr>
                <w:rFonts w:ascii="Georgia" w:eastAsia="Calibri" w:hAnsi="Georgia"/>
                <w:sz w:val="18"/>
                <w:szCs w:val="22"/>
                <w:lang w:eastAsia="en-GB"/>
              </w:rPr>
            </w:pPr>
            <w:r w:rsidRPr="00AF6CC8">
              <w:rPr>
                <w:rFonts w:ascii="Georgia" w:eastAsia="Calibri" w:hAnsi="Georgia"/>
                <w:sz w:val="18"/>
                <w:szCs w:val="22"/>
                <w:lang w:eastAsia="en-GB"/>
              </w:rPr>
              <w:t xml:space="preserve">Spillage </w:t>
            </w:r>
            <w:r w:rsidR="00ED3528">
              <w:rPr>
                <w:rFonts w:ascii="Georgia" w:eastAsia="Calibri" w:hAnsi="Georgia"/>
                <w:sz w:val="18"/>
                <w:szCs w:val="22"/>
                <w:lang w:eastAsia="en-GB"/>
              </w:rPr>
              <w:t xml:space="preserve">in eye/on skin </w:t>
            </w:r>
            <w:r>
              <w:rPr>
                <w:rFonts w:ascii="Georgia" w:eastAsia="Calibri" w:hAnsi="Georgia"/>
                <w:sz w:val="18"/>
                <w:szCs w:val="22"/>
                <w:lang w:eastAsia="en-GB"/>
              </w:rPr>
              <w:t>of hazardous chemical</w:t>
            </w:r>
          </w:p>
          <w:p w14:paraId="05C737DA" w14:textId="651B34A1" w:rsidR="00ED3528" w:rsidRPr="00AF6CC8" w:rsidRDefault="00ED3528" w:rsidP="00AF6CC8">
            <w:pPr>
              <w:spacing w:before="120"/>
              <w:ind w:left="0"/>
              <w:rPr>
                <w:rFonts w:ascii="Georgia" w:eastAsia="Calibri" w:hAnsi="Georgia"/>
                <w:sz w:val="18"/>
                <w:szCs w:val="22"/>
                <w:lang w:eastAsia="en-GB"/>
              </w:rPr>
            </w:pPr>
          </w:p>
        </w:tc>
        <w:tc>
          <w:tcPr>
            <w:tcW w:w="1758" w:type="pct"/>
          </w:tcPr>
          <w:p w14:paraId="5D5FF5DB" w14:textId="690CB382" w:rsidR="00AF6CC8" w:rsidRDefault="00AF6CC8" w:rsidP="00AF6CC8">
            <w:pPr>
              <w:spacing w:before="120"/>
              <w:ind w:left="0"/>
              <w:rPr>
                <w:rFonts w:ascii="Georgia" w:eastAsia="Calibri" w:hAnsi="Georgia"/>
                <w:sz w:val="18"/>
                <w:szCs w:val="22"/>
                <w:lang w:eastAsia="en-GB"/>
              </w:rPr>
            </w:pPr>
            <w:r w:rsidRPr="00AF6CC8">
              <w:rPr>
                <w:rFonts w:ascii="Georgia" w:eastAsia="Calibri" w:hAnsi="Georgia"/>
                <w:sz w:val="18"/>
                <w:szCs w:val="22"/>
                <w:lang w:eastAsia="en-GB"/>
              </w:rPr>
              <w:t>Wear gloves</w:t>
            </w:r>
            <w:r>
              <w:rPr>
                <w:rFonts w:ascii="Georgia" w:eastAsia="Calibri" w:hAnsi="Georgia"/>
                <w:sz w:val="18"/>
                <w:szCs w:val="22"/>
                <w:lang w:eastAsia="en-GB"/>
              </w:rPr>
              <w:t xml:space="preserve">, </w:t>
            </w:r>
            <w:proofErr w:type="gramStart"/>
            <w:r>
              <w:rPr>
                <w:rFonts w:ascii="Georgia" w:eastAsia="Calibri" w:hAnsi="Georgia"/>
                <w:sz w:val="18"/>
                <w:szCs w:val="22"/>
                <w:lang w:eastAsia="en-GB"/>
              </w:rPr>
              <w:t>goggles</w:t>
            </w:r>
            <w:proofErr w:type="gramEnd"/>
            <w:r w:rsidRPr="00AF6CC8">
              <w:rPr>
                <w:rFonts w:ascii="Georgia" w:eastAsia="Calibri" w:hAnsi="Georgia"/>
                <w:sz w:val="18"/>
                <w:szCs w:val="22"/>
                <w:lang w:eastAsia="en-GB"/>
              </w:rPr>
              <w:t xml:space="preserve"> and lab coat</w:t>
            </w:r>
            <w:r>
              <w:rPr>
                <w:rFonts w:ascii="Georgia" w:eastAsia="Calibri" w:hAnsi="Georgia"/>
                <w:sz w:val="18"/>
                <w:szCs w:val="22"/>
                <w:lang w:eastAsia="en-GB"/>
              </w:rPr>
              <w:t>. Work in fume hood</w:t>
            </w:r>
          </w:p>
          <w:p w14:paraId="2215645A" w14:textId="77777777" w:rsidR="00AF6CC8" w:rsidRDefault="00AF6CC8" w:rsidP="00AF6CC8">
            <w:pPr>
              <w:spacing w:before="120"/>
              <w:ind w:left="0"/>
              <w:rPr>
                <w:rFonts w:ascii="Georgia" w:eastAsia="Calibri" w:hAnsi="Georgia"/>
                <w:sz w:val="18"/>
                <w:szCs w:val="22"/>
                <w:lang w:eastAsia="en-GB"/>
              </w:rPr>
            </w:pPr>
            <w:r>
              <w:rPr>
                <w:rFonts w:ascii="Georgia" w:eastAsia="Calibri" w:hAnsi="Georgia"/>
                <w:sz w:val="18"/>
                <w:szCs w:val="22"/>
                <w:lang w:eastAsia="en-GB"/>
              </w:rPr>
              <w:t xml:space="preserve">Add most of water before adding the </w:t>
            </w:r>
            <w:proofErr w:type="gramStart"/>
            <w:r>
              <w:rPr>
                <w:rFonts w:ascii="Georgia" w:eastAsia="Calibri" w:hAnsi="Georgia"/>
                <w:sz w:val="18"/>
                <w:szCs w:val="22"/>
                <w:lang w:eastAsia="en-GB"/>
              </w:rPr>
              <w:t>acid</w:t>
            </w:r>
            <w:proofErr w:type="gramEnd"/>
          </w:p>
          <w:p w14:paraId="46B65FD1" w14:textId="29B7934F" w:rsidR="00AF6CC8" w:rsidRPr="00AF6CC8" w:rsidRDefault="00AF6CC8" w:rsidP="00AF6CC8">
            <w:pPr>
              <w:spacing w:before="120"/>
              <w:ind w:left="0"/>
              <w:rPr>
                <w:rFonts w:ascii="Georgia" w:eastAsia="Calibri" w:hAnsi="Georgia"/>
                <w:sz w:val="18"/>
                <w:szCs w:val="22"/>
                <w:lang w:eastAsia="en-GB"/>
              </w:rPr>
            </w:pPr>
            <w:r>
              <w:rPr>
                <w:rFonts w:ascii="Georgia" w:eastAsia="Calibri" w:hAnsi="Georgia"/>
                <w:sz w:val="18"/>
                <w:szCs w:val="22"/>
                <w:lang w:eastAsia="en-GB"/>
              </w:rPr>
              <w:t>Locate nearest fire extinguisher</w:t>
            </w:r>
          </w:p>
        </w:tc>
        <w:tc>
          <w:tcPr>
            <w:tcW w:w="1133" w:type="pct"/>
            <w:shd w:val="clear" w:color="auto" w:fill="33CC33"/>
          </w:tcPr>
          <w:p w14:paraId="5D86A28D" w14:textId="54AB0042" w:rsidR="00AF6CC8" w:rsidRPr="00AF6CC8" w:rsidRDefault="00ED3528" w:rsidP="00AF6CC8">
            <w:pPr>
              <w:spacing w:before="120"/>
              <w:ind w:left="0"/>
              <w:rPr>
                <w:rFonts w:ascii="Georgia" w:eastAsia="Calibri" w:hAnsi="Georgia"/>
                <w:sz w:val="18"/>
                <w:szCs w:val="22"/>
                <w:lang w:eastAsia="en-GB"/>
              </w:rPr>
            </w:pPr>
            <w:r>
              <w:rPr>
                <w:rFonts w:ascii="Georgia" w:eastAsia="Calibri" w:hAnsi="Georgia"/>
                <w:sz w:val="18"/>
                <w:szCs w:val="22"/>
                <w:lang w:eastAsia="en-GB"/>
              </w:rPr>
              <w:t>1</w:t>
            </w:r>
            <w:r w:rsidR="00AF6CC8">
              <w:rPr>
                <w:rFonts w:ascii="Georgia" w:eastAsia="Calibri" w:hAnsi="Georgia"/>
                <w:sz w:val="18"/>
                <w:szCs w:val="22"/>
                <w:lang w:eastAsia="en-GB"/>
              </w:rPr>
              <w:t>*</w:t>
            </w:r>
            <w:r>
              <w:rPr>
                <w:rFonts w:ascii="Georgia" w:eastAsia="Calibri" w:hAnsi="Georgia"/>
                <w:sz w:val="18"/>
                <w:szCs w:val="22"/>
                <w:lang w:eastAsia="en-GB"/>
              </w:rPr>
              <w:t>4</w:t>
            </w:r>
          </w:p>
        </w:tc>
      </w:tr>
    </w:tbl>
    <w:p w14:paraId="65DA12A2" w14:textId="77777777" w:rsidR="00AF6CC8" w:rsidRDefault="00AF6CC8" w:rsidP="00AF6CC8">
      <w:pPr>
        <w:widowControl w:val="0"/>
        <w:autoSpaceDE w:val="0"/>
        <w:autoSpaceDN w:val="0"/>
        <w:adjustRightInd w:val="0"/>
        <w:rPr>
          <w:rFonts w:ascii="Georgia" w:hAnsi="Georgia"/>
          <w:sz w:val="20"/>
        </w:rPr>
      </w:pPr>
    </w:p>
    <w:p w14:paraId="1B864528" w14:textId="77777777" w:rsidR="0001564A" w:rsidRDefault="00597A2D" w:rsidP="0001564A">
      <w:pPr>
        <w:widowControl w:val="0"/>
        <w:numPr>
          <w:ilvl w:val="0"/>
          <w:numId w:val="18"/>
        </w:numPr>
        <w:tabs>
          <w:tab w:val="clear" w:pos="720"/>
          <w:tab w:val="num" w:pos="1428"/>
        </w:tabs>
        <w:autoSpaceDE w:val="0"/>
        <w:autoSpaceDN w:val="0"/>
        <w:adjustRightInd w:val="0"/>
        <w:ind w:left="714" w:hanging="357"/>
        <w:rPr>
          <w:rFonts w:ascii="Georgia" w:hAnsi="Georgia"/>
          <w:sz w:val="20"/>
        </w:rPr>
      </w:pPr>
      <w:r w:rsidRPr="0001564A">
        <w:rPr>
          <w:rFonts w:ascii="Georgia" w:hAnsi="Georgia"/>
          <w:sz w:val="20"/>
        </w:rPr>
        <w:t>Mix on magnetic stirrer.</w:t>
      </w:r>
    </w:p>
    <w:p w14:paraId="3C68F58C" w14:textId="68FE40B5" w:rsidR="003C2337" w:rsidRPr="0001564A" w:rsidRDefault="00BC58AC" w:rsidP="0001564A">
      <w:pPr>
        <w:widowControl w:val="0"/>
        <w:numPr>
          <w:ilvl w:val="0"/>
          <w:numId w:val="18"/>
        </w:numPr>
        <w:tabs>
          <w:tab w:val="clear" w:pos="720"/>
          <w:tab w:val="num" w:pos="1428"/>
        </w:tabs>
        <w:autoSpaceDE w:val="0"/>
        <w:autoSpaceDN w:val="0"/>
        <w:adjustRightInd w:val="0"/>
        <w:ind w:left="714" w:hanging="357"/>
        <w:rPr>
          <w:rFonts w:ascii="Georgia" w:hAnsi="Georgia"/>
          <w:sz w:val="20"/>
        </w:rPr>
      </w:pPr>
      <w:r w:rsidRPr="0001564A">
        <w:rPr>
          <w:rFonts w:ascii="Georgia" w:hAnsi="Georgia" w:cs="Arial"/>
          <w:sz w:val="20"/>
        </w:rPr>
        <w:t>Label the bottle with 6 % Perchloric acid</w:t>
      </w:r>
      <w:r w:rsidR="006733D6" w:rsidRPr="0001564A">
        <w:rPr>
          <w:rFonts w:ascii="Georgia" w:hAnsi="Georgia" w:cs="Arial"/>
          <w:sz w:val="20"/>
        </w:rPr>
        <w:t xml:space="preserve"> and hazard symbol according to the risk </w:t>
      </w:r>
      <w:r w:rsidR="00081A99" w:rsidRPr="0001564A">
        <w:rPr>
          <w:rFonts w:ascii="Georgia" w:hAnsi="Georgia" w:cs="Arial"/>
          <w:sz w:val="20"/>
        </w:rPr>
        <w:t>conclusion</w:t>
      </w:r>
      <w:r w:rsidRPr="0001564A">
        <w:rPr>
          <w:rFonts w:ascii="Georgia" w:hAnsi="Georgia" w:cs="Arial"/>
          <w:sz w:val="20"/>
        </w:rPr>
        <w:t>, date and your name and store in the fridge.</w:t>
      </w:r>
    </w:p>
    <w:tbl>
      <w:tblPr>
        <w:tblW w:w="4803" w:type="pct"/>
        <w:tblInd w:w="392" w:type="dxa"/>
        <w:tblLook w:val="01E0" w:firstRow="1" w:lastRow="1" w:firstColumn="1" w:lastColumn="1" w:noHBand="0" w:noVBand="0"/>
      </w:tblPr>
      <w:tblGrid>
        <w:gridCol w:w="1627"/>
        <w:gridCol w:w="2324"/>
        <w:gridCol w:w="3294"/>
        <w:gridCol w:w="2123"/>
      </w:tblGrid>
      <w:tr w:rsidR="00AF6CC8" w:rsidRPr="00AF6CC8" w14:paraId="1B53E8EA" w14:textId="77777777" w:rsidTr="00AF6CC8">
        <w:trPr>
          <w:cantSplit/>
        </w:trPr>
        <w:tc>
          <w:tcPr>
            <w:tcW w:w="868" w:type="pct"/>
          </w:tcPr>
          <w:p w14:paraId="18E62774" w14:textId="6F16E81A" w:rsidR="00AF6CC8" w:rsidRPr="00AF6CC8" w:rsidRDefault="00AF6CC8" w:rsidP="00AF6CC8">
            <w:pPr>
              <w:spacing w:before="120"/>
              <w:ind w:left="0"/>
              <w:rPr>
                <w:rFonts w:ascii="Georgia" w:eastAsia="Calibri" w:hAnsi="Georgia"/>
                <w:sz w:val="18"/>
                <w:szCs w:val="22"/>
                <w:lang w:eastAsia="en-GB"/>
              </w:rPr>
            </w:pPr>
            <w:r>
              <w:rPr>
                <w:rFonts w:ascii="Georgia" w:eastAsia="Calibri" w:hAnsi="Georgia"/>
                <w:sz w:val="18"/>
                <w:szCs w:val="22"/>
                <w:lang w:eastAsia="en-GB"/>
              </w:rPr>
              <w:t>4-5</w:t>
            </w:r>
          </w:p>
        </w:tc>
        <w:tc>
          <w:tcPr>
            <w:tcW w:w="1240" w:type="pct"/>
          </w:tcPr>
          <w:p w14:paraId="50845020" w14:textId="77777777" w:rsidR="00AF6CC8" w:rsidRPr="00AF6CC8" w:rsidRDefault="00AF6CC8" w:rsidP="00E90967">
            <w:pPr>
              <w:spacing w:before="120"/>
              <w:ind w:left="0"/>
              <w:rPr>
                <w:rFonts w:ascii="Georgia" w:eastAsia="Calibri" w:hAnsi="Georgia"/>
                <w:sz w:val="18"/>
                <w:szCs w:val="22"/>
                <w:lang w:eastAsia="en-GB"/>
              </w:rPr>
            </w:pPr>
            <w:r w:rsidRPr="00AF6CC8">
              <w:rPr>
                <w:rFonts w:ascii="Georgia" w:eastAsia="Calibri" w:hAnsi="Georgia"/>
                <w:sz w:val="18"/>
                <w:szCs w:val="22"/>
                <w:lang w:eastAsia="en-GB"/>
              </w:rPr>
              <w:t xml:space="preserve">Spillage </w:t>
            </w:r>
            <w:r>
              <w:rPr>
                <w:rFonts w:ascii="Georgia" w:eastAsia="Calibri" w:hAnsi="Georgia"/>
                <w:sz w:val="18"/>
                <w:szCs w:val="22"/>
                <w:lang w:eastAsia="en-GB"/>
              </w:rPr>
              <w:t>of hazardous chemical</w:t>
            </w:r>
          </w:p>
        </w:tc>
        <w:tc>
          <w:tcPr>
            <w:tcW w:w="1758" w:type="pct"/>
          </w:tcPr>
          <w:p w14:paraId="102CC8A9" w14:textId="2A96B587" w:rsidR="00AF6CC8" w:rsidRPr="00AF6CC8" w:rsidRDefault="00AF6CC8" w:rsidP="00AF6CC8">
            <w:pPr>
              <w:spacing w:before="120"/>
              <w:ind w:left="0"/>
              <w:rPr>
                <w:rFonts w:ascii="Georgia" w:eastAsia="Calibri" w:hAnsi="Georgia"/>
                <w:sz w:val="18"/>
                <w:szCs w:val="22"/>
                <w:lang w:eastAsia="en-GB"/>
              </w:rPr>
            </w:pPr>
            <w:r w:rsidRPr="00AF6CC8">
              <w:rPr>
                <w:rFonts w:ascii="Georgia" w:eastAsia="Calibri" w:hAnsi="Georgia"/>
                <w:sz w:val="18"/>
                <w:szCs w:val="22"/>
                <w:lang w:eastAsia="en-GB"/>
              </w:rPr>
              <w:t>Wear gloves</w:t>
            </w:r>
            <w:r>
              <w:rPr>
                <w:rFonts w:ascii="Georgia" w:eastAsia="Calibri" w:hAnsi="Georgia"/>
                <w:sz w:val="18"/>
                <w:szCs w:val="22"/>
                <w:lang w:eastAsia="en-GB"/>
              </w:rPr>
              <w:t xml:space="preserve">, </w:t>
            </w:r>
            <w:proofErr w:type="gramStart"/>
            <w:r>
              <w:rPr>
                <w:rFonts w:ascii="Georgia" w:eastAsia="Calibri" w:hAnsi="Georgia"/>
                <w:sz w:val="18"/>
                <w:szCs w:val="22"/>
                <w:lang w:eastAsia="en-GB"/>
              </w:rPr>
              <w:t>goggles</w:t>
            </w:r>
            <w:proofErr w:type="gramEnd"/>
            <w:r w:rsidRPr="00AF6CC8">
              <w:rPr>
                <w:rFonts w:ascii="Georgia" w:eastAsia="Calibri" w:hAnsi="Georgia"/>
                <w:sz w:val="18"/>
                <w:szCs w:val="22"/>
                <w:lang w:eastAsia="en-GB"/>
              </w:rPr>
              <w:t xml:space="preserve"> and lab coat</w:t>
            </w:r>
            <w:r>
              <w:rPr>
                <w:rFonts w:ascii="Georgia" w:eastAsia="Calibri" w:hAnsi="Georgia"/>
                <w:sz w:val="18"/>
                <w:szCs w:val="22"/>
                <w:lang w:eastAsia="en-GB"/>
              </w:rPr>
              <w:t>. Work in fume hood</w:t>
            </w:r>
          </w:p>
        </w:tc>
        <w:tc>
          <w:tcPr>
            <w:tcW w:w="1133" w:type="pct"/>
            <w:shd w:val="clear" w:color="auto" w:fill="33CC33"/>
          </w:tcPr>
          <w:p w14:paraId="211AC713" w14:textId="7EF186F8" w:rsidR="00AF6CC8" w:rsidRPr="00AF6CC8" w:rsidRDefault="001601B7" w:rsidP="00E90967">
            <w:pPr>
              <w:spacing w:before="120"/>
              <w:ind w:left="0"/>
              <w:rPr>
                <w:rFonts w:ascii="Georgia" w:eastAsia="Calibri" w:hAnsi="Georgia"/>
                <w:sz w:val="18"/>
                <w:szCs w:val="22"/>
                <w:lang w:eastAsia="en-GB"/>
              </w:rPr>
            </w:pPr>
            <w:r>
              <w:rPr>
                <w:rFonts w:ascii="Georgia" w:eastAsia="Calibri" w:hAnsi="Georgia"/>
                <w:sz w:val="18"/>
                <w:szCs w:val="22"/>
                <w:lang w:eastAsia="en-GB"/>
              </w:rPr>
              <w:t>1</w:t>
            </w:r>
            <w:r w:rsidR="00AF6CC8">
              <w:rPr>
                <w:rFonts w:ascii="Georgia" w:eastAsia="Calibri" w:hAnsi="Georgia"/>
                <w:sz w:val="18"/>
                <w:szCs w:val="22"/>
                <w:lang w:eastAsia="en-GB"/>
              </w:rPr>
              <w:t>*</w:t>
            </w:r>
            <w:r>
              <w:rPr>
                <w:rFonts w:ascii="Georgia" w:eastAsia="Calibri" w:hAnsi="Georgia"/>
                <w:sz w:val="18"/>
                <w:szCs w:val="22"/>
                <w:lang w:eastAsia="en-GB"/>
              </w:rPr>
              <w:t>2 (from 5.2)</w:t>
            </w:r>
          </w:p>
        </w:tc>
      </w:tr>
    </w:tbl>
    <w:p w14:paraId="319ED90E" w14:textId="132BAA93" w:rsidR="00FA2E9D" w:rsidRPr="0001564A" w:rsidRDefault="00FA2E9D" w:rsidP="00AF6CC8">
      <w:pPr>
        <w:rPr>
          <w:rFonts w:ascii="Georgia" w:hAnsi="Georgia" w:cs="Arial"/>
          <w:sz w:val="20"/>
        </w:rPr>
      </w:pPr>
    </w:p>
    <w:p w14:paraId="575C564B" w14:textId="68DC8FC9" w:rsidR="006733D6" w:rsidRDefault="00FF38D8" w:rsidP="00AF6CC8">
      <w:pPr>
        <w:pStyle w:val="Heading3"/>
        <w:ind w:left="714" w:hanging="357"/>
      </w:pPr>
      <w:r w:rsidRPr="0001564A">
        <w:t>Labelling of new solution</w:t>
      </w:r>
      <w:r w:rsidR="006733D6" w:rsidRPr="0001564A">
        <w:t>:</w:t>
      </w:r>
    </w:p>
    <w:p w14:paraId="0F20E71E" w14:textId="5B8EECF9" w:rsidR="00643AF8" w:rsidRDefault="00643AF8" w:rsidP="00643AF8">
      <w:pPr>
        <w:ind w:left="357"/>
        <w:rPr>
          <w:rFonts w:ascii="Georgia" w:hAnsi="Georgia"/>
          <w:sz w:val="20"/>
        </w:rPr>
      </w:pPr>
      <w:r w:rsidRPr="00643AF8">
        <w:rPr>
          <w:rFonts w:ascii="Georgia" w:hAnsi="Georgia"/>
          <w:sz w:val="20"/>
        </w:rPr>
        <w:t>Please</w:t>
      </w:r>
      <w:r w:rsidR="00FC3D13">
        <w:rPr>
          <w:rFonts w:ascii="Georgia" w:hAnsi="Georgia"/>
          <w:sz w:val="20"/>
        </w:rPr>
        <w:t xml:space="preserve"> find relevant classification information from existing </w:t>
      </w:r>
      <w:proofErr w:type="spellStart"/>
      <w:r w:rsidR="00FC3D13">
        <w:rPr>
          <w:rFonts w:ascii="Georgia" w:hAnsi="Georgia"/>
          <w:sz w:val="20"/>
        </w:rPr>
        <w:t>sds</w:t>
      </w:r>
      <w:proofErr w:type="spellEnd"/>
      <w:r w:rsidR="00FC3D13">
        <w:rPr>
          <w:rFonts w:ascii="Georgia" w:hAnsi="Georgia"/>
          <w:sz w:val="20"/>
        </w:rPr>
        <w:t xml:space="preserve"> </w:t>
      </w:r>
      <w:r w:rsidR="00EE3C11">
        <w:rPr>
          <w:rFonts w:ascii="Georgia" w:hAnsi="Georgia"/>
          <w:sz w:val="20"/>
        </w:rPr>
        <w:t>and the information in P-SOP-362</w:t>
      </w:r>
      <w:r w:rsidR="00FC3D13">
        <w:rPr>
          <w:rFonts w:ascii="Georgia" w:hAnsi="Georgia"/>
          <w:sz w:val="20"/>
        </w:rPr>
        <w:t xml:space="preserve"> (this might be quite time consuming).</w:t>
      </w:r>
    </w:p>
    <w:p w14:paraId="2B643B14" w14:textId="51BEA1B6" w:rsidR="006E5E2B" w:rsidRDefault="006E5E2B" w:rsidP="00643AF8">
      <w:pPr>
        <w:ind w:left="357"/>
        <w:rPr>
          <w:rFonts w:ascii="Georgia" w:hAnsi="Georgia"/>
          <w:sz w:val="20"/>
        </w:rPr>
      </w:pPr>
      <w:r>
        <w:rPr>
          <w:rFonts w:ascii="Georgia" w:hAnsi="Georgia"/>
          <w:sz w:val="20"/>
        </w:rPr>
        <w:t xml:space="preserve">We here look at the different H sentences found in </w:t>
      </w:r>
      <w:proofErr w:type="spellStart"/>
      <w:r>
        <w:rPr>
          <w:rFonts w:ascii="Georgia" w:hAnsi="Georgia"/>
          <w:sz w:val="20"/>
        </w:rPr>
        <w:t>sds</w:t>
      </w:r>
      <w:proofErr w:type="spellEnd"/>
      <w:r>
        <w:rPr>
          <w:rFonts w:ascii="Georgia" w:hAnsi="Georgia"/>
          <w:sz w:val="20"/>
        </w:rPr>
        <w:t xml:space="preserve"> (also section 3.1 in SOP)</w:t>
      </w:r>
    </w:p>
    <w:p w14:paraId="6D735294" w14:textId="01185413" w:rsidR="00EE3C11" w:rsidRDefault="00EE3C11" w:rsidP="006E5E2B">
      <w:pPr>
        <w:pStyle w:val="NoSpacing"/>
        <w:spacing w:before="120" w:after="120"/>
        <w:ind w:firstLine="357"/>
        <w:rPr>
          <w:b/>
          <w:bCs/>
          <w:u w:val="single"/>
          <w:lang w:val="en-GB"/>
        </w:rPr>
      </w:pPr>
      <w:r w:rsidRPr="00B568A4">
        <w:rPr>
          <w:b/>
          <w:bCs/>
          <w:u w:val="single"/>
          <w:lang w:val="en-GB"/>
        </w:rPr>
        <w:t xml:space="preserve">What happens to </w:t>
      </w:r>
      <w:r w:rsidRPr="00EE3C11">
        <w:rPr>
          <w:b/>
          <w:bCs/>
          <w:u w:val="single"/>
          <w:lang w:val="en-GB"/>
        </w:rPr>
        <w:t>H271 (Ox. liq. 1): May cause fire or explosion; strong oxidiser</w:t>
      </w:r>
      <w:r>
        <w:rPr>
          <w:b/>
          <w:bCs/>
          <w:u w:val="single"/>
          <w:lang w:val="en-GB"/>
        </w:rPr>
        <w:t>?</w:t>
      </w:r>
    </w:p>
    <w:p w14:paraId="571BE7C6" w14:textId="77777777" w:rsidR="00EE3C11" w:rsidRDefault="00EE3C11" w:rsidP="00EE3C11">
      <w:pPr>
        <w:ind w:left="357"/>
        <w:rPr>
          <w:rFonts w:ascii="Georgia" w:hAnsi="Georgia"/>
          <w:sz w:val="20"/>
        </w:rPr>
      </w:pPr>
      <w:r>
        <w:rPr>
          <w:rFonts w:ascii="Georgia" w:hAnsi="Georgia"/>
          <w:sz w:val="20"/>
        </w:rPr>
        <w:t xml:space="preserve">In the </w:t>
      </w:r>
      <w:proofErr w:type="spellStart"/>
      <w:r>
        <w:rPr>
          <w:rFonts w:ascii="Georgia" w:hAnsi="Georgia"/>
          <w:sz w:val="20"/>
        </w:rPr>
        <w:t>sds</w:t>
      </w:r>
      <w:proofErr w:type="spellEnd"/>
      <w:r>
        <w:rPr>
          <w:rFonts w:ascii="Georgia" w:hAnsi="Georgia"/>
          <w:sz w:val="20"/>
        </w:rPr>
        <w:t xml:space="preserve"> pt. 3.2 we find this information:</w:t>
      </w:r>
    </w:p>
    <w:p w14:paraId="7D3BBBC8" w14:textId="4A94CB6E" w:rsidR="00EE3C11" w:rsidRPr="00EE3C11" w:rsidRDefault="00EE3C11" w:rsidP="00EE3C11">
      <w:pPr>
        <w:pStyle w:val="NoSpacing"/>
        <w:ind w:left="357"/>
        <w:rPr>
          <w:bCs/>
          <w:sz w:val="18"/>
          <w:szCs w:val="18"/>
          <w:lang w:val="en-GB"/>
        </w:rPr>
      </w:pPr>
      <w:r w:rsidRPr="00EE3C11">
        <w:rPr>
          <w:bCs/>
          <w:sz w:val="18"/>
          <w:szCs w:val="18"/>
          <w:lang w:val="en-GB"/>
        </w:rPr>
        <w:t>Concentration limits:</w:t>
      </w:r>
      <w:r>
        <w:rPr>
          <w:bCs/>
          <w:sz w:val="18"/>
          <w:szCs w:val="18"/>
          <w:lang w:val="en-GB"/>
        </w:rPr>
        <w:br/>
      </w:r>
      <w:r w:rsidRPr="00EE3C11">
        <w:rPr>
          <w:bCs/>
          <w:sz w:val="18"/>
          <w:szCs w:val="18"/>
          <w:lang w:val="en-GB"/>
        </w:rPr>
        <w:t>&gt; 50 %: Ox. Liq. 1, H271</w:t>
      </w:r>
      <w:r w:rsidRPr="00EE3C11">
        <w:rPr>
          <w:bCs/>
          <w:sz w:val="18"/>
          <w:szCs w:val="18"/>
          <w:lang w:val="en-GB"/>
        </w:rPr>
        <w:br/>
      </w:r>
      <w:r w:rsidRPr="00EE3C11">
        <w:rPr>
          <w:bCs/>
          <w:sz w:val="18"/>
          <w:szCs w:val="18"/>
          <w:highlight w:val="yellow"/>
          <w:lang w:val="en-GB"/>
        </w:rPr>
        <w:t>&lt;= 50 %: Ox. Liq.2, H272</w:t>
      </w:r>
    </w:p>
    <w:p w14:paraId="37D92C40" w14:textId="77777777" w:rsidR="00EE3C11" w:rsidRDefault="00EE3C11" w:rsidP="00EE3C11">
      <w:pPr>
        <w:pStyle w:val="NoSpacing"/>
        <w:ind w:left="357"/>
        <w:rPr>
          <w:lang w:val="en-GB"/>
        </w:rPr>
      </w:pPr>
    </w:p>
    <w:p w14:paraId="2D96C8F9" w14:textId="69479125" w:rsidR="00EE3C11" w:rsidRDefault="00EE3C11" w:rsidP="00EE3C11">
      <w:pPr>
        <w:pStyle w:val="NoSpacing"/>
        <w:ind w:left="357"/>
        <w:rPr>
          <w:lang w:val="en-GB"/>
        </w:rPr>
      </w:pPr>
      <w:r w:rsidRPr="00EE3C11">
        <w:rPr>
          <w:highlight w:val="yellow"/>
          <w:lang w:val="en-GB"/>
        </w:rPr>
        <w:t>Below 50% the classification is reduced to H272 %: Ox. Liq.2, so that is our new labelling for this point.</w:t>
      </w:r>
    </w:p>
    <w:p w14:paraId="174ECD6D" w14:textId="57855E32" w:rsidR="00DD7E18" w:rsidRDefault="00DD7E18" w:rsidP="00DD7E18">
      <w:pPr>
        <w:pStyle w:val="NoSpacing"/>
        <w:spacing w:before="120" w:after="120"/>
        <w:ind w:firstLine="357"/>
        <w:rPr>
          <w:b/>
          <w:bCs/>
          <w:u w:val="single"/>
          <w:lang w:val="en-GB"/>
        </w:rPr>
      </w:pPr>
      <w:r w:rsidRPr="00B568A4">
        <w:rPr>
          <w:b/>
          <w:bCs/>
          <w:u w:val="single"/>
          <w:lang w:val="en-GB"/>
        </w:rPr>
        <w:t xml:space="preserve">What happens to </w:t>
      </w:r>
      <w:r w:rsidR="00F42449" w:rsidRPr="00F42449">
        <w:rPr>
          <w:b/>
          <w:bCs/>
          <w:u w:val="single"/>
          <w:lang w:val="en-GB"/>
        </w:rPr>
        <w:t>H290 (Met. corr. 1): May be corrosive to metals</w:t>
      </w:r>
      <w:r>
        <w:rPr>
          <w:b/>
          <w:bCs/>
          <w:u w:val="single"/>
          <w:lang w:val="en-GB"/>
        </w:rPr>
        <w:t>?</w:t>
      </w:r>
    </w:p>
    <w:p w14:paraId="02C9EB26" w14:textId="47977AA9" w:rsidR="00DD7E18" w:rsidRDefault="006F499D" w:rsidP="00EE3C11">
      <w:pPr>
        <w:pStyle w:val="NoSpacing"/>
        <w:ind w:left="357"/>
        <w:rPr>
          <w:lang w:val="en-GB"/>
        </w:rPr>
      </w:pPr>
      <w:r w:rsidRPr="006F499D">
        <w:rPr>
          <w:highlight w:val="yellow"/>
          <w:lang w:val="en-GB"/>
        </w:rPr>
        <w:lastRenderedPageBreak/>
        <w:t xml:space="preserve">There </w:t>
      </w:r>
      <w:proofErr w:type="gramStart"/>
      <w:r w:rsidRPr="006F499D">
        <w:rPr>
          <w:highlight w:val="yellow"/>
          <w:lang w:val="en-GB"/>
        </w:rPr>
        <w:t>is</w:t>
      </w:r>
      <w:proofErr w:type="gramEnd"/>
      <w:r w:rsidRPr="006F499D">
        <w:rPr>
          <w:highlight w:val="yellow"/>
          <w:lang w:val="en-GB"/>
        </w:rPr>
        <w:t xml:space="preserve"> no cut-off limits for this hazard class, so it will follow the new solution.</w:t>
      </w:r>
    </w:p>
    <w:p w14:paraId="25541780" w14:textId="44A45986" w:rsidR="006F499D" w:rsidRDefault="006F499D" w:rsidP="00EE3C11">
      <w:pPr>
        <w:pStyle w:val="NoSpacing"/>
        <w:ind w:left="357"/>
        <w:rPr>
          <w:lang w:val="en-GB"/>
        </w:rPr>
      </w:pPr>
      <w:r>
        <w:rPr>
          <w:lang w:val="en-GB"/>
        </w:rPr>
        <w:t>However:</w:t>
      </w:r>
    </w:p>
    <w:p w14:paraId="1B05FC5D" w14:textId="77777777" w:rsidR="006F499D" w:rsidRDefault="006F499D" w:rsidP="006F499D">
      <w:pPr>
        <w:pStyle w:val="NoSpacing"/>
        <w:keepNext/>
        <w:ind w:left="357"/>
      </w:pPr>
      <w:r w:rsidRPr="006F499D">
        <w:rPr>
          <w:noProof/>
          <w:lang w:val="en-GB"/>
        </w:rPr>
        <w:drawing>
          <wp:inline distT="0" distB="0" distL="0" distR="0" wp14:anchorId="28B03929" wp14:editId="0B8DA264">
            <wp:extent cx="5096586" cy="8573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096586" cy="857370"/>
                    </a:xfrm>
                    <a:prstGeom prst="rect">
                      <a:avLst/>
                    </a:prstGeom>
                  </pic:spPr>
                </pic:pic>
              </a:graphicData>
            </a:graphic>
          </wp:inline>
        </w:drawing>
      </w:r>
    </w:p>
    <w:p w14:paraId="370AF740" w14:textId="49AC9A4A" w:rsidR="006F499D" w:rsidRDefault="006F499D" w:rsidP="006F499D">
      <w:pPr>
        <w:pStyle w:val="Caption"/>
        <w:ind w:left="357"/>
        <w:rPr>
          <w:rFonts w:ascii="Georgia" w:hAnsi="Georgia"/>
          <w:b/>
          <w:bCs/>
          <w:color w:val="auto"/>
        </w:rPr>
      </w:pPr>
      <w:r w:rsidRPr="006F499D">
        <w:rPr>
          <w:rFonts w:ascii="Georgia" w:hAnsi="Georgia"/>
          <w:b/>
          <w:bCs/>
          <w:color w:val="auto"/>
        </w:rPr>
        <w:t xml:space="preserve">Figure </w:t>
      </w:r>
      <w:r w:rsidRPr="006F499D">
        <w:rPr>
          <w:rFonts w:ascii="Georgia" w:hAnsi="Georgia"/>
          <w:b/>
          <w:bCs/>
          <w:color w:val="auto"/>
        </w:rPr>
        <w:fldChar w:fldCharType="begin"/>
      </w:r>
      <w:r w:rsidRPr="006F499D">
        <w:rPr>
          <w:rFonts w:ascii="Georgia" w:hAnsi="Georgia"/>
          <w:b/>
          <w:bCs/>
          <w:color w:val="auto"/>
        </w:rPr>
        <w:instrText xml:space="preserve"> SEQ Figure \* ARABIC </w:instrText>
      </w:r>
      <w:r w:rsidRPr="006F499D">
        <w:rPr>
          <w:rFonts w:ascii="Georgia" w:hAnsi="Georgia"/>
          <w:b/>
          <w:bCs/>
          <w:color w:val="auto"/>
        </w:rPr>
        <w:fldChar w:fldCharType="separate"/>
      </w:r>
      <w:r w:rsidRPr="006F499D">
        <w:rPr>
          <w:rFonts w:ascii="Georgia" w:hAnsi="Georgia"/>
          <w:b/>
          <w:bCs/>
          <w:noProof/>
          <w:color w:val="auto"/>
        </w:rPr>
        <w:t>1</w:t>
      </w:r>
      <w:r w:rsidRPr="006F499D">
        <w:rPr>
          <w:rFonts w:ascii="Georgia" w:hAnsi="Georgia"/>
          <w:b/>
          <w:bCs/>
          <w:color w:val="auto"/>
        </w:rPr>
        <w:fldChar w:fldCharType="end"/>
      </w:r>
      <w:r w:rsidRPr="006F499D">
        <w:rPr>
          <w:rFonts w:ascii="Georgia" w:hAnsi="Georgia"/>
          <w:b/>
          <w:bCs/>
          <w:color w:val="auto"/>
        </w:rPr>
        <w:t xml:space="preserve">; Snip from </w:t>
      </w:r>
      <w:proofErr w:type="spellStart"/>
      <w:r w:rsidRPr="006F499D">
        <w:rPr>
          <w:rFonts w:ascii="Georgia" w:hAnsi="Georgia"/>
          <w:b/>
          <w:bCs/>
          <w:color w:val="auto"/>
        </w:rPr>
        <w:t>Echa</w:t>
      </w:r>
      <w:proofErr w:type="spellEnd"/>
      <w:r w:rsidRPr="006F499D">
        <w:rPr>
          <w:rFonts w:ascii="Georgia" w:hAnsi="Georgia"/>
          <w:b/>
          <w:bCs/>
          <w:color w:val="auto"/>
        </w:rPr>
        <w:t xml:space="preserve"> guide</w:t>
      </w:r>
    </w:p>
    <w:p w14:paraId="2E07B57E" w14:textId="38DF6E55" w:rsidR="006F499D" w:rsidRPr="006F499D" w:rsidRDefault="006F499D" w:rsidP="006F499D">
      <w:pPr>
        <w:pStyle w:val="NoSpacing"/>
        <w:ind w:left="357"/>
        <w:rPr>
          <w:lang w:val="en-GB"/>
        </w:rPr>
      </w:pPr>
      <w:proofErr w:type="gramStart"/>
      <w:r w:rsidRPr="006F499D">
        <w:rPr>
          <w:lang w:val="en-GB"/>
        </w:rPr>
        <w:t>So</w:t>
      </w:r>
      <w:proofErr w:type="gramEnd"/>
      <w:r w:rsidRPr="006F499D">
        <w:rPr>
          <w:lang w:val="en-GB"/>
        </w:rPr>
        <w:t xml:space="preserve"> the pictogram can b</w:t>
      </w:r>
      <w:r>
        <w:rPr>
          <w:lang w:val="en-GB"/>
        </w:rPr>
        <w:t>e removed, since there is a change in H314 (see last what happens…)</w:t>
      </w:r>
    </w:p>
    <w:p w14:paraId="73C48C12" w14:textId="1525FD4E" w:rsidR="006E5E2B" w:rsidRDefault="006E5E2B" w:rsidP="006E5E2B">
      <w:pPr>
        <w:pStyle w:val="NoSpacing"/>
        <w:spacing w:before="120" w:after="120"/>
        <w:ind w:firstLine="357"/>
        <w:rPr>
          <w:b/>
          <w:bCs/>
          <w:u w:val="single"/>
          <w:lang w:val="en-GB"/>
        </w:rPr>
      </w:pPr>
      <w:r w:rsidRPr="00B568A4">
        <w:rPr>
          <w:b/>
          <w:bCs/>
          <w:u w:val="single"/>
          <w:lang w:val="en-GB"/>
        </w:rPr>
        <w:t>What happens to H302 (Acute tox. 4): Harmful if swallowed</w:t>
      </w:r>
      <w:r w:rsidR="00F550AD">
        <w:rPr>
          <w:b/>
          <w:bCs/>
          <w:u w:val="single"/>
          <w:lang w:val="en-GB"/>
        </w:rPr>
        <w:t>?</w:t>
      </w:r>
    </w:p>
    <w:p w14:paraId="6FDA0B09" w14:textId="77777777" w:rsidR="00F42449" w:rsidRDefault="006E5E2B" w:rsidP="00F42449">
      <w:pPr>
        <w:pStyle w:val="NoSpacing"/>
        <w:keepNext/>
        <w:ind w:firstLine="357"/>
      </w:pPr>
      <w:r w:rsidRPr="00F42449">
        <w:rPr>
          <w:b/>
          <w:bCs/>
          <w:noProof/>
          <w:lang w:val="en-GB"/>
        </w:rPr>
        <w:drawing>
          <wp:inline distT="0" distB="0" distL="0" distR="0" wp14:anchorId="7FF0AFCB" wp14:editId="4F950611">
            <wp:extent cx="4086795" cy="1533739"/>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086795" cy="1533739"/>
                    </a:xfrm>
                    <a:prstGeom prst="rect">
                      <a:avLst/>
                    </a:prstGeom>
                  </pic:spPr>
                </pic:pic>
              </a:graphicData>
            </a:graphic>
          </wp:inline>
        </w:drawing>
      </w:r>
    </w:p>
    <w:p w14:paraId="729491D3" w14:textId="65659259" w:rsidR="006E5E2B" w:rsidRPr="00F42449" w:rsidRDefault="00F42449" w:rsidP="00F42449">
      <w:pPr>
        <w:pStyle w:val="Caption"/>
        <w:ind w:left="357"/>
        <w:rPr>
          <w:rFonts w:ascii="Georgia" w:hAnsi="Georgia"/>
          <w:b/>
          <w:bCs/>
          <w:color w:val="auto"/>
          <w:u w:val="single"/>
        </w:rPr>
      </w:pPr>
      <w:r w:rsidRPr="00F42449">
        <w:rPr>
          <w:rFonts w:ascii="Georgia" w:hAnsi="Georgia"/>
          <w:b/>
          <w:bCs/>
          <w:color w:val="auto"/>
        </w:rPr>
        <w:t xml:space="preserve">Figure </w:t>
      </w:r>
      <w:r w:rsidRPr="00F42449">
        <w:rPr>
          <w:rFonts w:ascii="Georgia" w:hAnsi="Georgia"/>
          <w:b/>
          <w:bCs/>
          <w:color w:val="auto"/>
        </w:rPr>
        <w:fldChar w:fldCharType="begin"/>
      </w:r>
      <w:r w:rsidRPr="00F42449">
        <w:rPr>
          <w:rFonts w:ascii="Georgia" w:hAnsi="Georgia"/>
          <w:b/>
          <w:bCs/>
          <w:color w:val="auto"/>
        </w:rPr>
        <w:instrText xml:space="preserve"> SEQ Figure \* ARABIC </w:instrText>
      </w:r>
      <w:r w:rsidRPr="00F42449">
        <w:rPr>
          <w:rFonts w:ascii="Georgia" w:hAnsi="Georgia"/>
          <w:b/>
          <w:bCs/>
          <w:color w:val="auto"/>
        </w:rPr>
        <w:fldChar w:fldCharType="separate"/>
      </w:r>
      <w:r w:rsidR="006F499D">
        <w:rPr>
          <w:rFonts w:ascii="Georgia" w:hAnsi="Georgia"/>
          <w:b/>
          <w:bCs/>
          <w:noProof/>
          <w:color w:val="auto"/>
        </w:rPr>
        <w:t>2</w:t>
      </w:r>
      <w:r w:rsidRPr="00F42449">
        <w:rPr>
          <w:rFonts w:ascii="Georgia" w:hAnsi="Georgia"/>
          <w:b/>
          <w:bCs/>
          <w:color w:val="auto"/>
        </w:rPr>
        <w:fldChar w:fldCharType="end"/>
      </w:r>
      <w:r w:rsidRPr="00F42449">
        <w:rPr>
          <w:rFonts w:ascii="Georgia" w:hAnsi="Georgia"/>
          <w:b/>
          <w:bCs/>
          <w:color w:val="auto"/>
        </w:rPr>
        <w:t xml:space="preserve">: Snip from </w:t>
      </w:r>
      <w:proofErr w:type="spellStart"/>
      <w:r w:rsidRPr="00F42449">
        <w:rPr>
          <w:rFonts w:ascii="Georgia" w:hAnsi="Georgia"/>
          <w:b/>
          <w:bCs/>
          <w:color w:val="auto"/>
        </w:rPr>
        <w:t>Echa</w:t>
      </w:r>
      <w:proofErr w:type="spellEnd"/>
      <w:r w:rsidRPr="00F42449">
        <w:rPr>
          <w:rFonts w:ascii="Georgia" w:hAnsi="Georgia"/>
          <w:b/>
          <w:bCs/>
          <w:color w:val="auto"/>
        </w:rPr>
        <w:t xml:space="preserve"> guide</w:t>
      </w:r>
    </w:p>
    <w:p w14:paraId="34D23091" w14:textId="11CFA1A1" w:rsidR="006E5E2B" w:rsidRDefault="006E5E2B" w:rsidP="006E5E2B">
      <w:pPr>
        <w:pStyle w:val="NoSpacing"/>
        <w:ind w:firstLine="357"/>
        <w:rPr>
          <w:lang w:val="en-GB"/>
        </w:rPr>
      </w:pPr>
      <w:r w:rsidRPr="00F550AD">
        <w:rPr>
          <w:highlight w:val="yellow"/>
          <w:lang w:val="en-GB"/>
        </w:rPr>
        <w:t>Cut off is 1%, soln. is 6%, hence H302 needs to be there.</w:t>
      </w:r>
    </w:p>
    <w:p w14:paraId="7E9E0423" w14:textId="680968F3" w:rsidR="006E5E2B" w:rsidRPr="006E5E2B" w:rsidRDefault="006E5E2B" w:rsidP="006E5E2B">
      <w:pPr>
        <w:pStyle w:val="NoSpacing"/>
        <w:spacing w:before="120" w:after="120"/>
        <w:ind w:left="357"/>
        <w:rPr>
          <w:b/>
          <w:bCs/>
          <w:u w:val="single"/>
          <w:lang w:val="en-GB"/>
        </w:rPr>
      </w:pPr>
      <w:r w:rsidRPr="00B568A4">
        <w:rPr>
          <w:b/>
          <w:bCs/>
          <w:u w:val="single"/>
          <w:lang w:val="en-GB"/>
        </w:rPr>
        <w:t>What happens to</w:t>
      </w:r>
      <w:r w:rsidRPr="00B568A4">
        <w:rPr>
          <w:lang w:val="en-GB"/>
        </w:rPr>
        <w:t xml:space="preserve"> </w:t>
      </w:r>
      <w:r w:rsidRPr="00B568A4">
        <w:rPr>
          <w:b/>
          <w:bCs/>
          <w:u w:val="single"/>
          <w:lang w:val="en-GB"/>
        </w:rPr>
        <w:t>H373 (STOT RE 2</w:t>
      </w:r>
      <w:r>
        <w:rPr>
          <w:b/>
          <w:bCs/>
          <w:u w:val="single"/>
          <w:lang w:val="en-GB"/>
        </w:rPr>
        <w:t xml:space="preserve">) </w:t>
      </w:r>
      <w:r w:rsidRPr="00421A5F">
        <w:rPr>
          <w:b/>
          <w:bCs/>
          <w:u w:val="single"/>
          <w:lang w:val="en-GB"/>
        </w:rPr>
        <w:t>May cause damage to organs through prolonged or repeated exposure</w:t>
      </w:r>
      <w:r w:rsidR="00F550AD">
        <w:rPr>
          <w:b/>
          <w:bCs/>
          <w:u w:val="single"/>
          <w:lang w:val="en-GB"/>
        </w:rPr>
        <w:t>?</w:t>
      </w:r>
    </w:p>
    <w:p w14:paraId="71B02FF8" w14:textId="77777777" w:rsidR="00F42449" w:rsidRDefault="006E5E2B" w:rsidP="00F42449">
      <w:pPr>
        <w:pStyle w:val="NoSpacing"/>
        <w:keepNext/>
        <w:ind w:firstLine="357"/>
      </w:pPr>
      <w:r w:rsidRPr="006E5E2B">
        <w:rPr>
          <w:noProof/>
          <w:lang w:val="en-GB"/>
        </w:rPr>
        <w:drawing>
          <wp:inline distT="0" distB="0" distL="0" distR="0" wp14:anchorId="02B12809" wp14:editId="6159A142">
            <wp:extent cx="4086795" cy="2200582"/>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086795" cy="2200582"/>
                    </a:xfrm>
                    <a:prstGeom prst="rect">
                      <a:avLst/>
                    </a:prstGeom>
                  </pic:spPr>
                </pic:pic>
              </a:graphicData>
            </a:graphic>
          </wp:inline>
        </w:drawing>
      </w:r>
    </w:p>
    <w:p w14:paraId="0F11AE46" w14:textId="7265249D" w:rsidR="006E5E2B" w:rsidRPr="00F42449" w:rsidRDefault="00F42449" w:rsidP="00F42449">
      <w:pPr>
        <w:pStyle w:val="Caption"/>
        <w:ind w:left="357"/>
        <w:rPr>
          <w:rFonts w:ascii="Georgia" w:hAnsi="Georgia"/>
          <w:b/>
          <w:bCs/>
          <w:color w:val="auto"/>
        </w:rPr>
      </w:pPr>
      <w:r w:rsidRPr="00F42449">
        <w:rPr>
          <w:rFonts w:ascii="Georgia" w:hAnsi="Georgia"/>
          <w:b/>
          <w:bCs/>
          <w:color w:val="auto"/>
        </w:rPr>
        <w:t xml:space="preserve">Figure </w:t>
      </w:r>
      <w:r w:rsidRPr="00F42449">
        <w:rPr>
          <w:rFonts w:ascii="Georgia" w:hAnsi="Georgia"/>
          <w:b/>
          <w:bCs/>
          <w:color w:val="auto"/>
        </w:rPr>
        <w:fldChar w:fldCharType="begin"/>
      </w:r>
      <w:r w:rsidRPr="00F42449">
        <w:rPr>
          <w:rFonts w:ascii="Georgia" w:hAnsi="Georgia"/>
          <w:b/>
          <w:bCs/>
          <w:color w:val="auto"/>
        </w:rPr>
        <w:instrText xml:space="preserve"> SEQ Figure \* ARABIC </w:instrText>
      </w:r>
      <w:r w:rsidRPr="00F42449">
        <w:rPr>
          <w:rFonts w:ascii="Georgia" w:hAnsi="Georgia"/>
          <w:b/>
          <w:bCs/>
          <w:color w:val="auto"/>
        </w:rPr>
        <w:fldChar w:fldCharType="separate"/>
      </w:r>
      <w:r w:rsidR="006F499D">
        <w:rPr>
          <w:rFonts w:ascii="Georgia" w:hAnsi="Georgia"/>
          <w:b/>
          <w:bCs/>
          <w:noProof/>
          <w:color w:val="auto"/>
        </w:rPr>
        <w:t>3</w:t>
      </w:r>
      <w:r w:rsidRPr="00F42449">
        <w:rPr>
          <w:rFonts w:ascii="Georgia" w:hAnsi="Georgia"/>
          <w:b/>
          <w:bCs/>
          <w:color w:val="auto"/>
        </w:rPr>
        <w:fldChar w:fldCharType="end"/>
      </w:r>
      <w:r w:rsidRPr="00F42449">
        <w:rPr>
          <w:rFonts w:ascii="Georgia" w:hAnsi="Georgia"/>
          <w:b/>
          <w:bCs/>
          <w:color w:val="auto"/>
        </w:rPr>
        <w:t xml:space="preserve">: Snip from </w:t>
      </w:r>
      <w:proofErr w:type="spellStart"/>
      <w:r w:rsidRPr="00F42449">
        <w:rPr>
          <w:rFonts w:ascii="Georgia" w:hAnsi="Georgia"/>
          <w:b/>
          <w:bCs/>
          <w:color w:val="auto"/>
        </w:rPr>
        <w:t>Echa</w:t>
      </w:r>
      <w:proofErr w:type="spellEnd"/>
      <w:r w:rsidRPr="00F42449">
        <w:rPr>
          <w:rFonts w:ascii="Georgia" w:hAnsi="Georgia"/>
          <w:b/>
          <w:bCs/>
          <w:color w:val="auto"/>
        </w:rPr>
        <w:t xml:space="preserve"> guide</w:t>
      </w:r>
    </w:p>
    <w:p w14:paraId="4C774A76" w14:textId="34510CD8" w:rsidR="00643AF8" w:rsidRPr="006E5E2B" w:rsidRDefault="006E5E2B" w:rsidP="006E5E2B">
      <w:pPr>
        <w:pStyle w:val="NoSpacing"/>
        <w:ind w:left="357"/>
        <w:rPr>
          <w:lang w:val="en-GB"/>
        </w:rPr>
      </w:pPr>
      <w:r w:rsidRPr="00F550AD">
        <w:rPr>
          <w:highlight w:val="yellow"/>
          <w:lang w:val="en-GB"/>
        </w:rPr>
        <w:t>Concentration limit is ≥10%; new concentration is below 10%; this H sentence can be removed.</w:t>
      </w:r>
    </w:p>
    <w:p w14:paraId="59BE3F8A" w14:textId="2FA119E2" w:rsidR="006E5E2B" w:rsidRDefault="006E5E2B" w:rsidP="00F550AD">
      <w:pPr>
        <w:spacing w:before="120" w:after="120"/>
        <w:ind w:left="357"/>
        <w:rPr>
          <w:rFonts w:ascii="Georgia" w:eastAsia="MS Mincho" w:hAnsi="Georgia" w:cs="Arial"/>
          <w:b/>
          <w:bCs/>
          <w:sz w:val="18"/>
          <w:szCs w:val="18"/>
          <w:u w:val="single"/>
        </w:rPr>
      </w:pPr>
      <w:r w:rsidRPr="00F550AD">
        <w:rPr>
          <w:rFonts w:ascii="Georgia" w:hAnsi="Georgia"/>
          <w:b/>
          <w:bCs/>
          <w:sz w:val="20"/>
          <w:u w:val="single"/>
        </w:rPr>
        <w:t xml:space="preserve">What </w:t>
      </w:r>
      <w:r w:rsidR="00F550AD" w:rsidRPr="00F550AD">
        <w:rPr>
          <w:rFonts w:ascii="Georgia" w:hAnsi="Georgia"/>
          <w:b/>
          <w:bCs/>
          <w:sz w:val="20"/>
          <w:u w:val="single"/>
        </w:rPr>
        <w:t xml:space="preserve">happens to </w:t>
      </w:r>
      <w:r w:rsidR="00F550AD" w:rsidRPr="00F550AD">
        <w:rPr>
          <w:rFonts w:ascii="Georgia" w:eastAsia="MS Mincho" w:hAnsi="Georgia" w:cs="Arial"/>
          <w:b/>
          <w:bCs/>
          <w:sz w:val="18"/>
          <w:szCs w:val="18"/>
          <w:u w:val="single"/>
        </w:rPr>
        <w:t>H314 (Skin Corr. 1A/Eye Dam. 1): Causes severe skin burns and eye damage?</w:t>
      </w:r>
    </w:p>
    <w:p w14:paraId="6E1D346C" w14:textId="6B3ED793" w:rsidR="00F550AD" w:rsidRDefault="00F550AD" w:rsidP="00F550AD">
      <w:pPr>
        <w:ind w:left="357"/>
        <w:rPr>
          <w:rFonts w:ascii="Georgia" w:hAnsi="Georgia"/>
          <w:sz w:val="20"/>
        </w:rPr>
      </w:pPr>
      <w:r>
        <w:rPr>
          <w:rFonts w:ascii="Georgia" w:hAnsi="Georgia"/>
          <w:sz w:val="20"/>
        </w:rPr>
        <w:t xml:space="preserve">In the </w:t>
      </w:r>
      <w:proofErr w:type="spellStart"/>
      <w:r>
        <w:rPr>
          <w:rFonts w:ascii="Georgia" w:hAnsi="Georgia"/>
          <w:sz w:val="20"/>
        </w:rPr>
        <w:t>sds</w:t>
      </w:r>
      <w:proofErr w:type="spellEnd"/>
      <w:r>
        <w:rPr>
          <w:rFonts w:ascii="Georgia" w:hAnsi="Georgia"/>
          <w:sz w:val="20"/>
        </w:rPr>
        <w:t xml:space="preserve"> pt. 3.2 we find this information:</w:t>
      </w:r>
    </w:p>
    <w:p w14:paraId="03535D92" w14:textId="271E7930" w:rsidR="00F550AD" w:rsidRDefault="00F550AD" w:rsidP="00F550AD">
      <w:pPr>
        <w:spacing w:before="120"/>
        <w:ind w:left="357"/>
        <w:rPr>
          <w:rFonts w:ascii="Georgia" w:hAnsi="Georgia"/>
          <w:bCs/>
          <w:sz w:val="18"/>
          <w:szCs w:val="18"/>
        </w:rPr>
      </w:pPr>
      <w:r w:rsidRPr="001601B7">
        <w:rPr>
          <w:rFonts w:ascii="Georgia" w:hAnsi="Georgia"/>
          <w:bCs/>
          <w:sz w:val="18"/>
          <w:szCs w:val="18"/>
        </w:rPr>
        <w:t>Concentration limits:</w:t>
      </w:r>
      <w:r>
        <w:rPr>
          <w:rFonts w:ascii="Georgia" w:hAnsi="Georgia"/>
          <w:bCs/>
          <w:sz w:val="18"/>
          <w:szCs w:val="18"/>
        </w:rPr>
        <w:br/>
      </w:r>
      <w:r w:rsidRPr="001601B7">
        <w:rPr>
          <w:rFonts w:ascii="Georgia" w:hAnsi="Georgia"/>
          <w:bCs/>
          <w:sz w:val="18"/>
          <w:szCs w:val="18"/>
        </w:rPr>
        <w:t>&gt;= 50 %: Skin Corr. 1A,</w:t>
      </w:r>
      <w:r>
        <w:rPr>
          <w:rFonts w:ascii="Georgia" w:hAnsi="Georgia"/>
          <w:bCs/>
          <w:sz w:val="18"/>
          <w:szCs w:val="18"/>
        </w:rPr>
        <w:t xml:space="preserve"> </w:t>
      </w:r>
      <w:r w:rsidRPr="001601B7">
        <w:rPr>
          <w:rFonts w:ascii="Georgia" w:hAnsi="Georgia"/>
          <w:bCs/>
          <w:sz w:val="18"/>
          <w:szCs w:val="18"/>
        </w:rPr>
        <w:t>H314</w:t>
      </w:r>
      <w:r>
        <w:rPr>
          <w:rFonts w:ascii="Georgia" w:hAnsi="Georgia"/>
          <w:bCs/>
          <w:sz w:val="18"/>
          <w:szCs w:val="18"/>
        </w:rPr>
        <w:br/>
      </w:r>
      <w:r w:rsidRPr="001601B7">
        <w:rPr>
          <w:rFonts w:ascii="Georgia" w:hAnsi="Georgia"/>
          <w:bCs/>
          <w:sz w:val="18"/>
          <w:szCs w:val="18"/>
        </w:rPr>
        <w:t>10 - &lt; 50 %: Skin</w:t>
      </w:r>
      <w:r>
        <w:rPr>
          <w:rFonts w:ascii="Georgia" w:hAnsi="Georgia"/>
          <w:bCs/>
          <w:sz w:val="18"/>
          <w:szCs w:val="18"/>
        </w:rPr>
        <w:t xml:space="preserve"> </w:t>
      </w:r>
      <w:r w:rsidRPr="001601B7">
        <w:rPr>
          <w:rFonts w:ascii="Georgia" w:hAnsi="Georgia"/>
          <w:bCs/>
          <w:sz w:val="18"/>
          <w:szCs w:val="18"/>
        </w:rPr>
        <w:t>Corr. 1B, H314</w:t>
      </w:r>
      <w:r>
        <w:rPr>
          <w:rFonts w:ascii="Georgia" w:hAnsi="Georgia"/>
          <w:bCs/>
          <w:sz w:val="18"/>
          <w:szCs w:val="18"/>
        </w:rPr>
        <w:br/>
      </w:r>
      <w:r w:rsidRPr="001601B7">
        <w:rPr>
          <w:rFonts w:ascii="Georgia" w:hAnsi="Georgia"/>
          <w:bCs/>
          <w:sz w:val="18"/>
          <w:szCs w:val="18"/>
          <w:highlight w:val="yellow"/>
        </w:rPr>
        <w:t xml:space="preserve">1 - &lt; 10%: Skin </w:t>
      </w:r>
      <w:proofErr w:type="spellStart"/>
      <w:r w:rsidRPr="001601B7">
        <w:rPr>
          <w:rFonts w:ascii="Georgia" w:hAnsi="Georgia"/>
          <w:bCs/>
          <w:sz w:val="18"/>
          <w:szCs w:val="18"/>
          <w:highlight w:val="yellow"/>
        </w:rPr>
        <w:t>Irrit</w:t>
      </w:r>
      <w:proofErr w:type="spellEnd"/>
      <w:r w:rsidRPr="001601B7">
        <w:rPr>
          <w:rFonts w:ascii="Georgia" w:hAnsi="Georgia"/>
          <w:bCs/>
          <w:sz w:val="18"/>
          <w:szCs w:val="18"/>
          <w:highlight w:val="yellow"/>
        </w:rPr>
        <w:t>. 2, H315</w:t>
      </w:r>
      <w:r>
        <w:rPr>
          <w:rFonts w:ascii="Georgia" w:hAnsi="Georgia"/>
          <w:bCs/>
          <w:sz w:val="18"/>
          <w:szCs w:val="18"/>
          <w:highlight w:val="yellow"/>
        </w:rPr>
        <w:br/>
      </w:r>
      <w:r w:rsidRPr="001601B7">
        <w:rPr>
          <w:rFonts w:ascii="Georgia" w:hAnsi="Georgia"/>
          <w:bCs/>
          <w:sz w:val="18"/>
          <w:szCs w:val="18"/>
          <w:highlight w:val="yellow"/>
        </w:rPr>
        <w:t xml:space="preserve">1 -&lt; 10 %: Eye </w:t>
      </w:r>
      <w:proofErr w:type="spellStart"/>
      <w:r w:rsidRPr="001601B7">
        <w:rPr>
          <w:rFonts w:ascii="Georgia" w:hAnsi="Georgia"/>
          <w:bCs/>
          <w:sz w:val="18"/>
          <w:szCs w:val="18"/>
          <w:highlight w:val="yellow"/>
        </w:rPr>
        <w:t>Irrit</w:t>
      </w:r>
      <w:proofErr w:type="spellEnd"/>
      <w:r w:rsidRPr="001601B7">
        <w:rPr>
          <w:rFonts w:ascii="Georgia" w:hAnsi="Georgia"/>
          <w:bCs/>
          <w:sz w:val="18"/>
          <w:szCs w:val="18"/>
          <w:highlight w:val="yellow"/>
        </w:rPr>
        <w:t>. 2, H319</w:t>
      </w:r>
      <w:r>
        <w:rPr>
          <w:rFonts w:ascii="Georgia" w:hAnsi="Georgia"/>
          <w:bCs/>
          <w:sz w:val="18"/>
          <w:szCs w:val="18"/>
        </w:rPr>
        <w:br/>
      </w:r>
    </w:p>
    <w:p w14:paraId="0E8B39E8" w14:textId="77777777" w:rsidR="00F550AD" w:rsidRDefault="00F550AD" w:rsidP="00F550AD">
      <w:pPr>
        <w:ind w:left="357"/>
        <w:rPr>
          <w:rFonts w:ascii="Georgia" w:hAnsi="Georgia"/>
          <w:sz w:val="20"/>
        </w:rPr>
      </w:pPr>
    </w:p>
    <w:p w14:paraId="2AC2F406" w14:textId="0F9517B8" w:rsidR="00F550AD" w:rsidRPr="00B93A94" w:rsidRDefault="00F550AD" w:rsidP="00F550AD">
      <w:pPr>
        <w:ind w:left="357"/>
        <w:rPr>
          <w:rFonts w:ascii="Georgia" w:hAnsi="Georgia"/>
          <w:sz w:val="20"/>
          <w:highlight w:val="yellow"/>
        </w:rPr>
      </w:pPr>
      <w:r w:rsidRPr="00B93A94">
        <w:rPr>
          <w:rFonts w:ascii="Georgia" w:hAnsi="Georgia"/>
          <w:sz w:val="20"/>
          <w:highlight w:val="yellow"/>
        </w:rPr>
        <w:t>We find that our solution of 6% is in the highlighted range; hence the labelling is reduced to:</w:t>
      </w:r>
    </w:p>
    <w:p w14:paraId="6AF4AF47" w14:textId="11F50D02" w:rsidR="00F550AD" w:rsidRDefault="00F550AD" w:rsidP="00F550AD">
      <w:pPr>
        <w:ind w:left="357"/>
        <w:rPr>
          <w:rFonts w:ascii="Georgia" w:hAnsi="Georgia"/>
          <w:sz w:val="20"/>
        </w:rPr>
      </w:pPr>
      <w:r w:rsidRPr="00B93A94">
        <w:rPr>
          <w:rFonts w:ascii="Georgia" w:hAnsi="Georgia"/>
          <w:sz w:val="20"/>
          <w:highlight w:val="yellow"/>
        </w:rPr>
        <w:t xml:space="preserve">H315 (Skin </w:t>
      </w:r>
      <w:proofErr w:type="spellStart"/>
      <w:r w:rsidRPr="00B93A94">
        <w:rPr>
          <w:rFonts w:ascii="Georgia" w:hAnsi="Georgia"/>
          <w:sz w:val="20"/>
          <w:highlight w:val="yellow"/>
        </w:rPr>
        <w:t>Irrit</w:t>
      </w:r>
      <w:proofErr w:type="spellEnd"/>
      <w:r w:rsidRPr="00B93A94">
        <w:rPr>
          <w:rFonts w:ascii="Georgia" w:hAnsi="Georgia"/>
          <w:sz w:val="20"/>
          <w:highlight w:val="yellow"/>
        </w:rPr>
        <w:t>. 2)</w:t>
      </w:r>
      <w:r w:rsidR="00B93A94" w:rsidRPr="00B93A94">
        <w:rPr>
          <w:rFonts w:ascii="Georgia" w:hAnsi="Georgia"/>
          <w:sz w:val="20"/>
          <w:highlight w:val="yellow"/>
        </w:rPr>
        <w:t xml:space="preserve"> and H319 (Eye </w:t>
      </w:r>
      <w:proofErr w:type="spellStart"/>
      <w:r w:rsidR="00B93A94" w:rsidRPr="00B93A94">
        <w:rPr>
          <w:rFonts w:ascii="Georgia" w:hAnsi="Georgia"/>
          <w:sz w:val="20"/>
          <w:highlight w:val="yellow"/>
        </w:rPr>
        <w:t>irrit</w:t>
      </w:r>
      <w:proofErr w:type="spellEnd"/>
      <w:r w:rsidR="00B93A94" w:rsidRPr="00B93A94">
        <w:rPr>
          <w:rFonts w:ascii="Georgia" w:hAnsi="Georgia"/>
          <w:sz w:val="20"/>
          <w:highlight w:val="yellow"/>
        </w:rPr>
        <w:t>. 2).</w:t>
      </w:r>
      <w:r>
        <w:rPr>
          <w:rFonts w:ascii="Georgia" w:hAnsi="Georgia"/>
          <w:sz w:val="20"/>
        </w:rPr>
        <w:t xml:space="preserve"> </w:t>
      </w:r>
    </w:p>
    <w:p w14:paraId="008BC039" w14:textId="77777777" w:rsidR="00B93A94" w:rsidRDefault="00B93A94" w:rsidP="00F550AD">
      <w:pPr>
        <w:ind w:left="357"/>
        <w:rPr>
          <w:rFonts w:ascii="Georgia" w:hAnsi="Georgia"/>
          <w:sz w:val="20"/>
        </w:rPr>
      </w:pPr>
    </w:p>
    <w:p w14:paraId="740E9C05" w14:textId="7A2A5256" w:rsidR="00B93A94" w:rsidRPr="00F42449" w:rsidRDefault="00F42449" w:rsidP="00F550AD">
      <w:pPr>
        <w:ind w:left="357"/>
        <w:rPr>
          <w:rFonts w:ascii="Georgia" w:hAnsi="Georgia"/>
          <w:b/>
          <w:bCs/>
          <w:sz w:val="20"/>
        </w:rPr>
      </w:pPr>
      <w:r w:rsidRPr="00F42449">
        <w:rPr>
          <w:rFonts w:ascii="Georgia" w:hAnsi="Georgia"/>
          <w:b/>
          <w:bCs/>
          <w:sz w:val="20"/>
        </w:rPr>
        <w:lastRenderedPageBreak/>
        <w:t>Actual labelling of new solution:</w:t>
      </w:r>
    </w:p>
    <w:tbl>
      <w:tblPr>
        <w:tblW w:w="9778" w:type="dxa"/>
        <w:tblInd w:w="357" w:type="dxa"/>
        <w:tblLayout w:type="fixed"/>
        <w:tblLook w:val="04A0" w:firstRow="1" w:lastRow="0" w:firstColumn="1" w:lastColumn="0" w:noHBand="0" w:noVBand="1"/>
      </w:tblPr>
      <w:tblGrid>
        <w:gridCol w:w="3686"/>
        <w:gridCol w:w="6092"/>
      </w:tblGrid>
      <w:tr w:rsidR="00800641" w:rsidRPr="0001564A" w14:paraId="01206C2A" w14:textId="77777777" w:rsidTr="00800641">
        <w:trPr>
          <w:cantSplit/>
          <w:trHeight w:val="207"/>
        </w:trPr>
        <w:tc>
          <w:tcPr>
            <w:tcW w:w="3686" w:type="dxa"/>
            <w:shd w:val="clear" w:color="auto" w:fill="auto"/>
          </w:tcPr>
          <w:p w14:paraId="2BB44185" w14:textId="2FD60AC4" w:rsidR="00800641" w:rsidRDefault="00800641" w:rsidP="00E90967">
            <w:pPr>
              <w:spacing w:before="120"/>
              <w:ind w:left="0"/>
              <w:rPr>
                <w:rFonts w:ascii="Georgia" w:hAnsi="Georgia"/>
                <w:b/>
                <w:sz w:val="18"/>
                <w:szCs w:val="18"/>
              </w:rPr>
            </w:pPr>
            <w:r w:rsidRPr="0001564A">
              <w:rPr>
                <w:rFonts w:ascii="Georgia" w:hAnsi="Georgia"/>
                <w:b/>
                <w:sz w:val="18"/>
                <w:szCs w:val="18"/>
              </w:rPr>
              <w:t xml:space="preserve">Perchloric acid </w:t>
            </w:r>
            <w:r>
              <w:rPr>
                <w:rFonts w:ascii="Georgia" w:hAnsi="Georgia"/>
                <w:b/>
                <w:sz w:val="18"/>
                <w:szCs w:val="18"/>
              </w:rPr>
              <w:t>6</w:t>
            </w:r>
            <w:r w:rsidRPr="0001564A">
              <w:rPr>
                <w:rFonts w:ascii="Georgia" w:hAnsi="Georgia"/>
                <w:b/>
                <w:sz w:val="18"/>
                <w:szCs w:val="18"/>
              </w:rPr>
              <w:t>%</w:t>
            </w:r>
          </w:p>
          <w:p w14:paraId="4E8E67AE" w14:textId="028A7B08" w:rsidR="00800641" w:rsidRPr="0001564A" w:rsidRDefault="00E40355" w:rsidP="005635B8">
            <w:pPr>
              <w:spacing w:before="120"/>
              <w:ind w:left="0"/>
              <w:rPr>
                <w:rFonts w:ascii="Georgia" w:hAnsi="Georgia"/>
                <w:sz w:val="18"/>
                <w:szCs w:val="18"/>
              </w:rPr>
            </w:pPr>
            <w:r>
              <w:rPr>
                <w:rFonts w:ascii="Georgia" w:hAnsi="Georgia"/>
                <w:b/>
                <w:noProof/>
                <w:sz w:val="18"/>
                <w:szCs w:val="18"/>
                <w:lang w:val="nb-NO" w:eastAsia="nb-NO"/>
              </w:rPr>
              <w:drawing>
                <wp:inline distT="0" distB="0" distL="0" distR="0" wp14:anchorId="159E9F93" wp14:editId="015C90B1">
                  <wp:extent cx="611119" cy="612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flamme_GHS03.gif"/>
                          <pic:cNvPicPr/>
                        </pic:nvPicPr>
                        <pic:blipFill>
                          <a:blip r:embed="rId17">
                            <a:extLst>
                              <a:ext uri="{28A0092B-C50C-407E-A947-70E740481C1C}">
                                <a14:useLocalDpi xmlns:a14="http://schemas.microsoft.com/office/drawing/2010/main" val="0"/>
                              </a:ext>
                            </a:extLst>
                          </a:blip>
                          <a:stretch>
                            <a:fillRect/>
                          </a:stretch>
                        </pic:blipFill>
                        <pic:spPr>
                          <a:xfrm>
                            <a:off x="0" y="0"/>
                            <a:ext cx="611119" cy="612000"/>
                          </a:xfrm>
                          <a:prstGeom prst="rect">
                            <a:avLst/>
                          </a:prstGeom>
                        </pic:spPr>
                      </pic:pic>
                    </a:graphicData>
                  </a:graphic>
                </wp:inline>
              </w:drawing>
            </w:r>
            <w:r w:rsidR="00800641" w:rsidRPr="0001564A">
              <w:rPr>
                <w:rFonts w:ascii="Georgia" w:hAnsi="Georgia"/>
                <w:noProof/>
                <w:sz w:val="18"/>
                <w:szCs w:val="18"/>
                <w:lang w:val="nb-NO" w:eastAsia="nb-NO"/>
              </w:rPr>
              <w:drawing>
                <wp:inline distT="0" distB="0" distL="0" distR="0" wp14:anchorId="05521949" wp14:editId="72DBC13F">
                  <wp:extent cx="609600" cy="609600"/>
                  <wp:effectExtent l="0" t="0" r="0" b="0"/>
                  <wp:docPr id="11" name="Picture 17" descr="http://mnhms-dev.net/wp-content/uploads/2015/04/Helsef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mnhms-dev.net/wp-content/uploads/2015/04/Helsefare.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0792" cy="610792"/>
                          </a:xfrm>
                          <a:prstGeom prst="rect">
                            <a:avLst/>
                          </a:prstGeom>
                          <a:noFill/>
                          <a:ln>
                            <a:noFill/>
                          </a:ln>
                        </pic:spPr>
                      </pic:pic>
                    </a:graphicData>
                  </a:graphic>
                </wp:inline>
              </w:drawing>
            </w:r>
          </w:p>
        </w:tc>
        <w:tc>
          <w:tcPr>
            <w:tcW w:w="6092" w:type="dxa"/>
            <w:shd w:val="clear" w:color="auto" w:fill="auto"/>
          </w:tcPr>
          <w:p w14:paraId="660A23C9" w14:textId="77777777" w:rsidR="008E520C" w:rsidRDefault="00F42449" w:rsidP="005635B8">
            <w:pPr>
              <w:spacing w:before="120"/>
              <w:ind w:left="0"/>
              <w:rPr>
                <w:rFonts w:ascii="Georgia" w:eastAsia="MS Mincho" w:hAnsi="Georgia" w:cs="Arial"/>
                <w:sz w:val="18"/>
                <w:szCs w:val="18"/>
              </w:rPr>
            </w:pPr>
            <w:r>
              <w:rPr>
                <w:rFonts w:ascii="Georgia" w:eastAsia="MS Mincho" w:hAnsi="Georgia" w:cs="Arial"/>
                <w:sz w:val="18"/>
                <w:szCs w:val="18"/>
              </w:rPr>
              <w:t xml:space="preserve">H272 (Ox. Liq. 2): </w:t>
            </w:r>
            <w:r w:rsidRPr="001601B7">
              <w:rPr>
                <w:rFonts w:ascii="Georgia" w:eastAsia="MS Mincho" w:hAnsi="Georgia" w:cs="Arial"/>
                <w:sz w:val="18"/>
                <w:szCs w:val="18"/>
              </w:rPr>
              <w:t>May intensify fire; oxidiser</w:t>
            </w:r>
            <w:r w:rsidR="006F499D">
              <w:rPr>
                <w:rFonts w:ascii="Georgia" w:eastAsia="MS Mincho" w:hAnsi="Georgia" w:cs="Arial"/>
                <w:sz w:val="18"/>
                <w:szCs w:val="18"/>
              </w:rPr>
              <w:br/>
            </w:r>
            <w:r w:rsidR="006F499D" w:rsidRPr="0001564A">
              <w:rPr>
                <w:rFonts w:ascii="Georgia" w:eastAsia="MS Mincho" w:hAnsi="Georgia" w:cs="Arial"/>
                <w:sz w:val="18"/>
                <w:szCs w:val="18"/>
              </w:rPr>
              <w:t>H290</w:t>
            </w:r>
            <w:r w:rsidR="006F499D">
              <w:rPr>
                <w:rFonts w:ascii="Georgia" w:eastAsia="MS Mincho" w:hAnsi="Georgia" w:cs="Arial"/>
                <w:sz w:val="18"/>
                <w:szCs w:val="18"/>
              </w:rPr>
              <w:t xml:space="preserve"> (Met. corr. 1)</w:t>
            </w:r>
            <w:r w:rsidR="006F499D" w:rsidRPr="0001564A">
              <w:rPr>
                <w:rFonts w:ascii="Georgia" w:eastAsia="MS Mincho" w:hAnsi="Georgia" w:cs="Arial"/>
                <w:sz w:val="18"/>
                <w:szCs w:val="18"/>
              </w:rPr>
              <w:t>: May be corrosive to metals</w:t>
            </w:r>
            <w:r w:rsidR="006F499D">
              <w:rPr>
                <w:rFonts w:ascii="Georgia" w:eastAsia="MS Mincho" w:hAnsi="Georgia" w:cs="Arial"/>
                <w:sz w:val="18"/>
                <w:szCs w:val="18"/>
              </w:rPr>
              <w:br/>
            </w:r>
            <w:r w:rsidR="006F499D" w:rsidRPr="0001564A">
              <w:rPr>
                <w:rFonts w:ascii="Georgia" w:eastAsia="MS Mincho" w:hAnsi="Georgia" w:cs="Arial"/>
                <w:sz w:val="18"/>
                <w:szCs w:val="18"/>
              </w:rPr>
              <w:t>H302</w:t>
            </w:r>
            <w:r w:rsidR="006F499D">
              <w:rPr>
                <w:rFonts w:ascii="Georgia" w:eastAsia="MS Mincho" w:hAnsi="Georgia" w:cs="Arial"/>
                <w:sz w:val="18"/>
                <w:szCs w:val="18"/>
              </w:rPr>
              <w:t xml:space="preserve"> (</w:t>
            </w:r>
            <w:r w:rsidR="006F499D" w:rsidRPr="006F499D">
              <w:rPr>
                <w:rFonts w:ascii="Georgia" w:eastAsia="MS Mincho" w:hAnsi="Georgia" w:cs="Arial"/>
                <w:sz w:val="18"/>
                <w:szCs w:val="18"/>
              </w:rPr>
              <w:t>Acute tox. 4)</w:t>
            </w:r>
            <w:r w:rsidR="006F499D" w:rsidRPr="0001564A">
              <w:rPr>
                <w:rFonts w:ascii="Georgia" w:eastAsia="MS Mincho" w:hAnsi="Georgia" w:cs="Arial"/>
                <w:sz w:val="18"/>
                <w:szCs w:val="18"/>
              </w:rPr>
              <w:t>: Harmful if swallowed</w:t>
            </w:r>
            <w:r>
              <w:rPr>
                <w:rFonts w:ascii="Georgia" w:eastAsia="MS Mincho" w:hAnsi="Georgia" w:cs="Arial"/>
                <w:sz w:val="18"/>
                <w:szCs w:val="18"/>
              </w:rPr>
              <w:br/>
            </w:r>
            <w:r w:rsidR="005635B8">
              <w:rPr>
                <w:rFonts w:ascii="Georgia" w:eastAsia="MS Mincho" w:hAnsi="Georgia" w:cs="Arial"/>
                <w:sz w:val="18"/>
                <w:szCs w:val="18"/>
              </w:rPr>
              <w:t>H315</w:t>
            </w:r>
            <w:r w:rsidR="006F499D">
              <w:rPr>
                <w:rFonts w:ascii="Georgia" w:eastAsia="MS Mincho" w:hAnsi="Georgia" w:cs="Arial"/>
                <w:sz w:val="18"/>
                <w:szCs w:val="18"/>
              </w:rPr>
              <w:t xml:space="preserve"> (Skin </w:t>
            </w:r>
            <w:proofErr w:type="spellStart"/>
            <w:r w:rsidR="006F499D">
              <w:rPr>
                <w:rFonts w:ascii="Georgia" w:eastAsia="MS Mincho" w:hAnsi="Georgia" w:cs="Arial"/>
                <w:sz w:val="18"/>
                <w:szCs w:val="18"/>
              </w:rPr>
              <w:t>Irrit</w:t>
            </w:r>
            <w:proofErr w:type="spellEnd"/>
            <w:r w:rsidR="006F499D">
              <w:rPr>
                <w:rFonts w:ascii="Georgia" w:eastAsia="MS Mincho" w:hAnsi="Georgia" w:cs="Arial"/>
                <w:sz w:val="18"/>
                <w:szCs w:val="18"/>
              </w:rPr>
              <w:t>. 2)</w:t>
            </w:r>
            <w:r w:rsidR="005635B8">
              <w:rPr>
                <w:rFonts w:ascii="Georgia" w:eastAsia="MS Mincho" w:hAnsi="Georgia" w:cs="Arial"/>
                <w:sz w:val="18"/>
                <w:szCs w:val="18"/>
              </w:rPr>
              <w:t xml:space="preserve">: </w:t>
            </w:r>
            <w:r w:rsidR="005635B8" w:rsidRPr="005635B8">
              <w:rPr>
                <w:rFonts w:ascii="Georgia" w:eastAsia="MS Mincho" w:hAnsi="Georgia" w:cs="Arial"/>
                <w:sz w:val="18"/>
                <w:szCs w:val="18"/>
              </w:rPr>
              <w:t>Causes skin irritation.</w:t>
            </w:r>
            <w:r w:rsidR="005635B8">
              <w:rPr>
                <w:rFonts w:ascii="Georgia" w:eastAsia="MS Mincho" w:hAnsi="Georgia" w:cs="Arial"/>
                <w:sz w:val="18"/>
                <w:szCs w:val="18"/>
              </w:rPr>
              <w:br/>
              <w:t>H319</w:t>
            </w:r>
            <w:r w:rsidR="00316DAE">
              <w:rPr>
                <w:rFonts w:ascii="Georgia" w:eastAsia="MS Mincho" w:hAnsi="Georgia" w:cs="Arial"/>
                <w:sz w:val="18"/>
                <w:szCs w:val="18"/>
              </w:rPr>
              <w:t xml:space="preserve"> (Eye </w:t>
            </w:r>
            <w:proofErr w:type="spellStart"/>
            <w:r w:rsidR="00316DAE">
              <w:rPr>
                <w:rFonts w:ascii="Georgia" w:eastAsia="MS Mincho" w:hAnsi="Georgia" w:cs="Arial"/>
                <w:sz w:val="18"/>
                <w:szCs w:val="18"/>
              </w:rPr>
              <w:t>irrit</w:t>
            </w:r>
            <w:proofErr w:type="spellEnd"/>
            <w:r w:rsidR="00316DAE">
              <w:rPr>
                <w:rFonts w:ascii="Georgia" w:eastAsia="MS Mincho" w:hAnsi="Georgia" w:cs="Arial"/>
                <w:sz w:val="18"/>
                <w:szCs w:val="18"/>
              </w:rPr>
              <w:t>. 2)</w:t>
            </w:r>
            <w:r w:rsidR="005635B8">
              <w:rPr>
                <w:rFonts w:ascii="Georgia" w:eastAsia="MS Mincho" w:hAnsi="Georgia" w:cs="Arial"/>
                <w:sz w:val="18"/>
                <w:szCs w:val="18"/>
              </w:rPr>
              <w:t xml:space="preserve">: </w:t>
            </w:r>
            <w:r w:rsidR="005635B8" w:rsidRPr="005635B8">
              <w:rPr>
                <w:rFonts w:ascii="Georgia" w:eastAsia="MS Mincho" w:hAnsi="Georgia" w:cs="Arial"/>
                <w:sz w:val="18"/>
                <w:szCs w:val="18"/>
              </w:rPr>
              <w:t>Causes serious eye irritation</w:t>
            </w:r>
          </w:p>
          <w:p w14:paraId="68041ED9" w14:textId="4E01A382" w:rsidR="00E40355" w:rsidRPr="0001564A" w:rsidRDefault="00B1160F" w:rsidP="00B1160F">
            <w:pPr>
              <w:spacing w:before="120"/>
              <w:ind w:left="0"/>
              <w:rPr>
                <w:rFonts w:ascii="Georgia" w:eastAsia="MS Mincho" w:hAnsi="Georgia" w:cs="Arial"/>
                <w:sz w:val="18"/>
                <w:szCs w:val="18"/>
              </w:rPr>
            </w:pPr>
            <w:r w:rsidRPr="00B1160F">
              <w:rPr>
                <w:rFonts w:ascii="Georgia" w:eastAsia="MS Mincho" w:hAnsi="Georgia" w:cs="Arial"/>
                <w:sz w:val="18"/>
                <w:szCs w:val="18"/>
              </w:rPr>
              <w:t>P210</w:t>
            </w:r>
            <w:r>
              <w:rPr>
                <w:rFonts w:ascii="Georgia" w:eastAsia="MS Mincho" w:hAnsi="Georgia" w:cs="Arial"/>
                <w:sz w:val="18"/>
                <w:szCs w:val="18"/>
              </w:rPr>
              <w:t xml:space="preserve">: </w:t>
            </w:r>
            <w:r w:rsidRPr="00B1160F">
              <w:rPr>
                <w:rFonts w:ascii="Georgia" w:eastAsia="MS Mincho" w:hAnsi="Georgia" w:cs="Arial"/>
                <w:sz w:val="18"/>
                <w:szCs w:val="18"/>
              </w:rPr>
              <w:t>Keep away from heat/sparks/open flames/hot surfaces. — No smoking</w:t>
            </w:r>
            <w:r>
              <w:rPr>
                <w:rFonts w:ascii="Georgia" w:eastAsia="MS Mincho" w:hAnsi="Georgia" w:cs="Arial"/>
                <w:sz w:val="18"/>
                <w:szCs w:val="18"/>
              </w:rPr>
              <w:t>.</w:t>
            </w:r>
            <w:r>
              <w:rPr>
                <w:rFonts w:ascii="Georgia" w:eastAsia="MS Mincho" w:hAnsi="Georgia" w:cs="Arial"/>
                <w:sz w:val="18"/>
                <w:szCs w:val="18"/>
              </w:rPr>
              <w:br/>
            </w:r>
            <w:r w:rsidRPr="00B1160F">
              <w:rPr>
                <w:rFonts w:ascii="Georgia" w:eastAsia="MS Mincho" w:hAnsi="Georgia" w:cs="Arial"/>
                <w:sz w:val="18"/>
                <w:szCs w:val="18"/>
              </w:rPr>
              <w:t>P280 Wear protective gloves/protective clothing/eye protection/face protection</w:t>
            </w:r>
            <w:r w:rsidR="00B1371B">
              <w:rPr>
                <w:rFonts w:ascii="Georgia" w:eastAsia="MS Mincho" w:hAnsi="Georgia" w:cs="Arial"/>
                <w:sz w:val="18"/>
                <w:szCs w:val="18"/>
              </w:rPr>
              <w:br/>
              <w:t xml:space="preserve">P301+P312: </w:t>
            </w:r>
            <w:r w:rsidR="00B1371B" w:rsidRPr="00B1371B">
              <w:rPr>
                <w:rFonts w:ascii="Georgia" w:eastAsia="MS Mincho" w:hAnsi="Georgia" w:cs="Arial"/>
                <w:sz w:val="18"/>
                <w:szCs w:val="18"/>
              </w:rPr>
              <w:t>IF SWALLOWED: Call a POISON CENTER or doctor/physician if you feel unwell.</w:t>
            </w:r>
            <w:r w:rsidR="00B1371B">
              <w:rPr>
                <w:rFonts w:ascii="Georgia" w:eastAsia="MS Mincho" w:hAnsi="Georgia" w:cs="Arial"/>
                <w:sz w:val="18"/>
                <w:szCs w:val="18"/>
              </w:rPr>
              <w:br/>
              <w:t xml:space="preserve">P302+P352: </w:t>
            </w:r>
            <w:r w:rsidR="00B1371B" w:rsidRPr="00B1371B">
              <w:rPr>
                <w:rFonts w:ascii="Georgia" w:eastAsia="MS Mincho" w:hAnsi="Georgia" w:cs="Arial"/>
                <w:sz w:val="18"/>
                <w:szCs w:val="18"/>
              </w:rPr>
              <w:t>IF ON SKIN: Wash with plenty of soap and water.</w:t>
            </w:r>
            <w:r w:rsidR="00B1371B">
              <w:rPr>
                <w:rFonts w:ascii="Georgia" w:eastAsia="MS Mincho" w:hAnsi="Georgia" w:cs="Arial"/>
                <w:sz w:val="18"/>
                <w:szCs w:val="18"/>
              </w:rPr>
              <w:br/>
              <w:t xml:space="preserve">P332+P313: </w:t>
            </w:r>
            <w:r w:rsidR="00B1371B" w:rsidRPr="00B1371B">
              <w:rPr>
                <w:rFonts w:ascii="Georgia" w:eastAsia="MS Mincho" w:hAnsi="Georgia" w:cs="Arial"/>
                <w:sz w:val="18"/>
                <w:szCs w:val="18"/>
              </w:rPr>
              <w:t>If skin irritation occurs: Get medical advice/attention.</w:t>
            </w:r>
            <w:r w:rsidR="00B1371B">
              <w:rPr>
                <w:rFonts w:ascii="Georgia" w:eastAsia="MS Mincho" w:hAnsi="Georgia" w:cs="Arial"/>
                <w:sz w:val="18"/>
                <w:szCs w:val="18"/>
              </w:rPr>
              <w:br/>
            </w:r>
            <w:r w:rsidR="00193BDE" w:rsidRPr="00193BDE">
              <w:rPr>
                <w:rFonts w:ascii="Georgia" w:eastAsia="MS Mincho" w:hAnsi="Georgia" w:cs="Arial"/>
                <w:sz w:val="18"/>
                <w:szCs w:val="18"/>
              </w:rPr>
              <w:t>P305 + P351 + P338</w:t>
            </w:r>
            <w:r w:rsidR="00193BDE">
              <w:rPr>
                <w:rFonts w:ascii="Georgia" w:eastAsia="MS Mincho" w:hAnsi="Georgia" w:cs="Arial"/>
                <w:sz w:val="18"/>
                <w:szCs w:val="18"/>
              </w:rPr>
              <w:t xml:space="preserve">: </w:t>
            </w:r>
            <w:r w:rsidR="00193BDE" w:rsidRPr="00193BDE">
              <w:rPr>
                <w:rFonts w:ascii="Georgia" w:eastAsia="MS Mincho" w:hAnsi="Georgia" w:cs="Arial"/>
                <w:sz w:val="18"/>
                <w:szCs w:val="18"/>
              </w:rPr>
              <w:t>IF IN EYES: Rinse cautiously with water for several minutes. Remove contact lenses, if present and easy to do. Continue rinsing</w:t>
            </w:r>
            <w:r w:rsidR="00193BDE">
              <w:rPr>
                <w:rFonts w:ascii="Georgia" w:eastAsia="MS Mincho" w:hAnsi="Georgia" w:cs="Arial"/>
                <w:sz w:val="18"/>
                <w:szCs w:val="18"/>
              </w:rPr>
              <w:t>.</w:t>
            </w:r>
            <w:r w:rsidR="00193BDE">
              <w:rPr>
                <w:rFonts w:ascii="Georgia" w:eastAsia="MS Mincho" w:hAnsi="Georgia" w:cs="Arial"/>
                <w:sz w:val="18"/>
                <w:szCs w:val="18"/>
              </w:rPr>
              <w:br/>
            </w:r>
            <w:r w:rsidR="00193BDE" w:rsidRPr="00193BDE">
              <w:rPr>
                <w:rFonts w:ascii="Georgia" w:eastAsia="MS Mincho" w:hAnsi="Georgia" w:cs="Arial"/>
                <w:sz w:val="18"/>
                <w:szCs w:val="18"/>
              </w:rPr>
              <w:t>P337 + P313</w:t>
            </w:r>
            <w:r w:rsidR="00193BDE">
              <w:rPr>
                <w:rFonts w:ascii="Georgia" w:eastAsia="MS Mincho" w:hAnsi="Georgia" w:cs="Arial"/>
                <w:sz w:val="18"/>
                <w:szCs w:val="18"/>
              </w:rPr>
              <w:t xml:space="preserve">: </w:t>
            </w:r>
            <w:r w:rsidR="00193BDE" w:rsidRPr="00193BDE">
              <w:rPr>
                <w:rFonts w:ascii="Georgia" w:eastAsia="MS Mincho" w:hAnsi="Georgia" w:cs="Arial"/>
                <w:sz w:val="18"/>
                <w:szCs w:val="18"/>
              </w:rPr>
              <w:t>If eye irritation persists: Get medical advice/attention</w:t>
            </w:r>
            <w:r w:rsidR="00193BDE">
              <w:rPr>
                <w:rFonts w:ascii="Georgia" w:eastAsia="MS Mincho" w:hAnsi="Georgia" w:cs="Arial"/>
                <w:sz w:val="18"/>
                <w:szCs w:val="18"/>
              </w:rPr>
              <w:t>.</w:t>
            </w:r>
          </w:p>
        </w:tc>
      </w:tr>
    </w:tbl>
    <w:p w14:paraId="4D0FC1DF" w14:textId="517C9492" w:rsidR="00C972D2" w:rsidRPr="0001564A" w:rsidRDefault="00C972D2" w:rsidP="005635B8">
      <w:pPr>
        <w:pStyle w:val="Heading2"/>
      </w:pPr>
      <w:r w:rsidRPr="0001564A">
        <w:t>WASTE DISPOSAL</w:t>
      </w:r>
    </w:p>
    <w:p w14:paraId="1FA9A259" w14:textId="6D7F93A5" w:rsidR="004B6C24" w:rsidRPr="004B6C24" w:rsidRDefault="004B6C24" w:rsidP="004B6C24">
      <w:pPr>
        <w:pStyle w:val="NoSpacing"/>
        <w:ind w:left="357"/>
        <w:rPr>
          <w:lang w:val="en-GB"/>
        </w:rPr>
      </w:pPr>
      <w:bookmarkStart w:id="5" w:name="_Hlk158128325"/>
      <w:r w:rsidRPr="004B6C24">
        <w:rPr>
          <w:highlight w:val="green"/>
          <w:lang w:val="en-GB"/>
        </w:rPr>
        <w:t xml:space="preserve">Describe the different waste types and how to dispose of them. Consider </w:t>
      </w:r>
      <w:r w:rsidRPr="004B6C24">
        <w:rPr>
          <w:highlight w:val="green"/>
          <w:lang w:val="en-GB"/>
        </w:rPr>
        <w:t>the intrinsic environmental risk of the chemical when assessing the environmental risk.</w:t>
      </w:r>
    </w:p>
    <w:bookmarkEnd w:id="5"/>
    <w:p w14:paraId="0DE6C9E6" w14:textId="77777777" w:rsidR="005635B8" w:rsidRPr="0001564A" w:rsidRDefault="005635B8" w:rsidP="005635B8">
      <w:pPr>
        <w:ind w:left="357"/>
        <w:rPr>
          <w:rFonts w:ascii="Georgia" w:hAnsi="Georgia" w:cs="Arial"/>
          <w:sz w:val="20"/>
        </w:rPr>
      </w:pPr>
    </w:p>
    <w:tbl>
      <w:tblPr>
        <w:tblW w:w="4693" w:type="pct"/>
        <w:jc w:val="center"/>
        <w:tblBorders>
          <w:insideH w:val="single" w:sz="4" w:space="0" w:color="auto"/>
        </w:tblBorders>
        <w:tblLayout w:type="fixed"/>
        <w:tblLook w:val="01E0" w:firstRow="1" w:lastRow="1" w:firstColumn="1" w:lastColumn="1" w:noHBand="0" w:noVBand="0"/>
      </w:tblPr>
      <w:tblGrid>
        <w:gridCol w:w="559"/>
        <w:gridCol w:w="2079"/>
        <w:gridCol w:w="1112"/>
        <w:gridCol w:w="2080"/>
        <w:gridCol w:w="3323"/>
      </w:tblGrid>
      <w:tr w:rsidR="005D5BD6" w:rsidRPr="0001564A" w14:paraId="541C419F" w14:textId="77777777" w:rsidTr="00E40355">
        <w:trPr>
          <w:cantSplit/>
          <w:tblHeader/>
          <w:jc w:val="center"/>
        </w:trPr>
        <w:tc>
          <w:tcPr>
            <w:tcW w:w="2638" w:type="dxa"/>
            <w:gridSpan w:val="2"/>
          </w:tcPr>
          <w:p w14:paraId="3DD3D447" w14:textId="474B079E" w:rsidR="005D5BD6" w:rsidRPr="0001564A" w:rsidRDefault="005D5BD6" w:rsidP="00E74699">
            <w:pPr>
              <w:spacing w:before="120"/>
              <w:ind w:left="0"/>
              <w:rPr>
                <w:rFonts w:ascii="Georgia" w:hAnsi="Georgia" w:cs="Arial"/>
                <w:b/>
                <w:color w:val="404040" w:themeColor="text1" w:themeTint="BF"/>
                <w:sz w:val="18"/>
                <w:szCs w:val="18"/>
                <w:lang w:eastAsia="nb-NO"/>
              </w:rPr>
            </w:pPr>
            <w:r w:rsidRPr="0001564A">
              <w:rPr>
                <w:rFonts w:ascii="Georgia" w:hAnsi="Georgia" w:cs="Arial"/>
                <w:b/>
                <w:sz w:val="18"/>
                <w:szCs w:val="18"/>
                <w:lang w:eastAsia="nb-NO"/>
              </w:rPr>
              <w:t>Waste</w:t>
            </w:r>
          </w:p>
        </w:tc>
        <w:tc>
          <w:tcPr>
            <w:tcW w:w="1112" w:type="dxa"/>
          </w:tcPr>
          <w:p w14:paraId="02838322" w14:textId="4F18E6B2" w:rsidR="005D5BD6" w:rsidRPr="0001564A" w:rsidRDefault="005D5BD6" w:rsidP="00E74699">
            <w:pPr>
              <w:spacing w:before="120"/>
              <w:ind w:left="0"/>
              <w:rPr>
                <w:rFonts w:ascii="Georgia" w:hAnsi="Georgia" w:cs="Arial"/>
                <w:b/>
                <w:color w:val="404040" w:themeColor="text1" w:themeTint="BF"/>
                <w:sz w:val="18"/>
                <w:szCs w:val="18"/>
                <w:lang w:eastAsia="nb-NO"/>
              </w:rPr>
            </w:pPr>
            <w:r w:rsidRPr="0001564A">
              <w:rPr>
                <w:rFonts w:ascii="Georgia" w:hAnsi="Georgia" w:cs="Arial"/>
                <w:b/>
                <w:sz w:val="18"/>
                <w:szCs w:val="18"/>
                <w:lang w:eastAsia="nb-NO"/>
              </w:rPr>
              <w:t>Volume</w:t>
            </w:r>
          </w:p>
        </w:tc>
        <w:tc>
          <w:tcPr>
            <w:tcW w:w="2080" w:type="dxa"/>
          </w:tcPr>
          <w:p w14:paraId="0A4A72F1" w14:textId="1E6F7BE8" w:rsidR="005D5BD6" w:rsidRPr="0001564A" w:rsidRDefault="005D5BD6" w:rsidP="00E74699">
            <w:pPr>
              <w:spacing w:before="120"/>
              <w:ind w:left="0"/>
              <w:rPr>
                <w:rFonts w:ascii="Georgia" w:hAnsi="Georgia" w:cs="Arial"/>
                <w:b/>
                <w:color w:val="404040" w:themeColor="text1" w:themeTint="BF"/>
                <w:sz w:val="18"/>
                <w:szCs w:val="18"/>
                <w:lang w:eastAsia="nb-NO"/>
              </w:rPr>
            </w:pPr>
            <w:r w:rsidRPr="0001564A">
              <w:rPr>
                <w:rFonts w:ascii="Georgia" w:hAnsi="Georgia" w:cs="Arial"/>
                <w:b/>
                <w:sz w:val="18"/>
                <w:szCs w:val="18"/>
                <w:lang w:eastAsia="nb-NO"/>
              </w:rPr>
              <w:t>Disposal method</w:t>
            </w:r>
          </w:p>
        </w:tc>
        <w:tc>
          <w:tcPr>
            <w:tcW w:w="3323" w:type="dxa"/>
            <w:shd w:val="clear" w:color="auto" w:fill="FFFFFF" w:themeFill="background1"/>
          </w:tcPr>
          <w:p w14:paraId="652834E2" w14:textId="7539415B" w:rsidR="005D5BD6" w:rsidRPr="0001564A" w:rsidRDefault="005D5BD6" w:rsidP="00E74699">
            <w:pPr>
              <w:spacing w:before="120"/>
              <w:ind w:left="0"/>
              <w:rPr>
                <w:rFonts w:ascii="Georgia" w:hAnsi="Georgia" w:cs="Arial"/>
                <w:b/>
                <w:color w:val="404040" w:themeColor="text1" w:themeTint="BF"/>
                <w:sz w:val="18"/>
                <w:szCs w:val="18"/>
                <w:lang w:eastAsia="nb-NO"/>
              </w:rPr>
            </w:pPr>
            <w:r w:rsidRPr="0001564A">
              <w:rPr>
                <w:rFonts w:ascii="Georgia" w:hAnsi="Georgia" w:cs="Arial"/>
                <w:b/>
                <w:sz w:val="18"/>
                <w:szCs w:val="18"/>
                <w:lang w:eastAsia="nb-NO"/>
              </w:rPr>
              <w:t>Enviro</w:t>
            </w:r>
            <w:r w:rsidR="00E42533">
              <w:rPr>
                <w:rFonts w:ascii="Georgia" w:hAnsi="Georgia" w:cs="Arial"/>
                <w:b/>
                <w:sz w:val="18"/>
                <w:szCs w:val="18"/>
                <w:lang w:eastAsia="nb-NO"/>
              </w:rPr>
              <w:t>n</w:t>
            </w:r>
            <w:r w:rsidRPr="0001564A">
              <w:rPr>
                <w:rFonts w:ascii="Georgia" w:hAnsi="Georgia" w:cs="Arial"/>
                <w:b/>
                <w:sz w:val="18"/>
                <w:szCs w:val="18"/>
                <w:lang w:eastAsia="nb-NO"/>
              </w:rPr>
              <w:t>mental risk</w:t>
            </w:r>
          </w:p>
        </w:tc>
      </w:tr>
      <w:tr w:rsidR="005D5BD6" w:rsidRPr="0001564A" w14:paraId="1571791F" w14:textId="77777777" w:rsidTr="00E40355">
        <w:trPr>
          <w:cantSplit/>
          <w:jc w:val="center"/>
        </w:trPr>
        <w:tc>
          <w:tcPr>
            <w:tcW w:w="559" w:type="dxa"/>
          </w:tcPr>
          <w:p w14:paraId="41193F1A" w14:textId="77777777" w:rsidR="005D5BD6" w:rsidRPr="0001564A" w:rsidRDefault="005D5BD6" w:rsidP="00E74699">
            <w:pPr>
              <w:keepNext/>
              <w:keepLines/>
              <w:spacing w:before="120"/>
              <w:ind w:left="0"/>
              <w:outlineLvl w:val="4"/>
              <w:rPr>
                <w:rFonts w:ascii="Georgia" w:hAnsi="Georgia" w:cs="Arial"/>
                <w:color w:val="404040" w:themeColor="text1" w:themeTint="BF"/>
                <w:sz w:val="18"/>
                <w:szCs w:val="18"/>
                <w:lang w:eastAsia="nb-NO"/>
              </w:rPr>
            </w:pPr>
            <w:r w:rsidRPr="0001564A">
              <w:rPr>
                <w:rFonts w:ascii="Georgia" w:hAnsi="Georgia"/>
                <w:sz w:val="18"/>
                <w:szCs w:val="18"/>
                <w:lang w:eastAsia="nb-NO"/>
              </w:rPr>
              <w:t>1</w:t>
            </w:r>
          </w:p>
        </w:tc>
        <w:tc>
          <w:tcPr>
            <w:tcW w:w="2079" w:type="dxa"/>
          </w:tcPr>
          <w:p w14:paraId="0096A031" w14:textId="19D9B3D7" w:rsidR="005D5BD6" w:rsidRPr="0001564A" w:rsidRDefault="005D5BD6" w:rsidP="00E74699">
            <w:pPr>
              <w:spacing w:before="120"/>
              <w:ind w:left="0"/>
              <w:rPr>
                <w:rFonts w:ascii="Georgia" w:hAnsi="Georgia" w:cs="Arial"/>
                <w:sz w:val="18"/>
                <w:szCs w:val="18"/>
                <w:lang w:eastAsia="nb-NO"/>
              </w:rPr>
            </w:pPr>
            <w:r w:rsidRPr="0001564A">
              <w:rPr>
                <w:rFonts w:ascii="Georgia" w:eastAsia="Calibri" w:hAnsi="Georgia" w:cs="Georgia"/>
                <w:sz w:val="18"/>
                <w:szCs w:val="18"/>
                <w:lang w:eastAsia="nb-NO"/>
              </w:rPr>
              <w:t>70 % perchloric acid</w:t>
            </w:r>
            <w:r w:rsidRPr="0001564A">
              <w:rPr>
                <w:rFonts w:ascii="Georgia" w:eastAsia="Calibri" w:hAnsi="Georgia" w:cs="Georgia"/>
                <w:sz w:val="18"/>
                <w:szCs w:val="18"/>
                <w:lang w:eastAsia="nb-NO"/>
              </w:rPr>
              <w:br/>
            </w:r>
            <w:r w:rsidRPr="0001564A">
              <w:rPr>
                <w:rFonts w:ascii="Georgia" w:eastAsia="Calibri" w:hAnsi="Georgia" w:cs="Georgia"/>
                <w:sz w:val="18"/>
                <w:szCs w:val="18"/>
                <w:lang w:eastAsia="nb-NO"/>
              </w:rPr>
              <w:br/>
            </w:r>
            <w:r w:rsidRPr="0001564A">
              <w:rPr>
                <w:rFonts w:ascii="Georgia" w:hAnsi="Georgia" w:cs="Arial"/>
                <w:sz w:val="18"/>
                <w:szCs w:val="18"/>
                <w:lang w:eastAsia="nb-NO"/>
              </w:rPr>
              <w:t xml:space="preserve">Disposal of chemical; too much volume taken out from bottle, the stock solution of 70% perchloric acid is out of date etc. </w:t>
            </w:r>
            <w:r w:rsidRPr="0001564A">
              <w:rPr>
                <w:rFonts w:ascii="Georgia" w:eastAsia="Calibri" w:hAnsi="Georgia" w:cs="Georgia"/>
                <w:sz w:val="18"/>
                <w:szCs w:val="18"/>
                <w:lang w:eastAsia="nb-NO"/>
              </w:rPr>
              <w:t xml:space="preserve"> </w:t>
            </w:r>
          </w:p>
        </w:tc>
        <w:tc>
          <w:tcPr>
            <w:tcW w:w="1112" w:type="dxa"/>
          </w:tcPr>
          <w:p w14:paraId="2D8C1FD0" w14:textId="45D2F1DF" w:rsidR="005D5BD6" w:rsidRPr="0001564A" w:rsidRDefault="005D5BD6" w:rsidP="00E74699">
            <w:pPr>
              <w:spacing w:before="120"/>
              <w:ind w:left="0"/>
              <w:rPr>
                <w:rFonts w:ascii="Georgia" w:hAnsi="Georgia" w:cs="Arial"/>
                <w:sz w:val="18"/>
                <w:szCs w:val="18"/>
                <w:lang w:eastAsia="nb-NO"/>
              </w:rPr>
            </w:pPr>
            <w:r w:rsidRPr="0001564A">
              <w:rPr>
                <w:rFonts w:ascii="Georgia" w:hAnsi="Georgia" w:cs="Arial"/>
                <w:sz w:val="18"/>
                <w:szCs w:val="18"/>
                <w:lang w:eastAsia="nb-NO"/>
              </w:rPr>
              <w:t>0.1 – 100 ml</w:t>
            </w:r>
          </w:p>
        </w:tc>
        <w:tc>
          <w:tcPr>
            <w:tcW w:w="2080" w:type="dxa"/>
          </w:tcPr>
          <w:p w14:paraId="59B9B4D9" w14:textId="7CB77717" w:rsidR="005D5BD6" w:rsidRPr="0001564A" w:rsidRDefault="005D5BD6" w:rsidP="00FE1C81">
            <w:pPr>
              <w:spacing w:before="120"/>
              <w:ind w:left="0"/>
              <w:rPr>
                <w:rFonts w:ascii="Georgia" w:hAnsi="Georgia" w:cs="Arial"/>
                <w:b/>
                <w:bCs/>
                <w:i/>
                <w:iCs/>
                <w:color w:val="4F81BD" w:themeColor="accent1"/>
                <w:sz w:val="18"/>
                <w:szCs w:val="18"/>
                <w:lang w:eastAsia="nb-NO"/>
              </w:rPr>
            </w:pPr>
            <w:r w:rsidRPr="0001564A">
              <w:rPr>
                <w:rFonts w:ascii="Georgia" w:hAnsi="Georgia" w:cs="Arial"/>
                <w:sz w:val="18"/>
                <w:szCs w:val="18"/>
                <w:lang w:eastAsia="nb-NO"/>
              </w:rPr>
              <w:t xml:space="preserve">See chemical waste </w:t>
            </w:r>
            <w:r w:rsidR="00FE1C81" w:rsidRPr="0001564A">
              <w:rPr>
                <w:rFonts w:ascii="Georgia" w:hAnsi="Georgia" w:cs="Arial"/>
                <w:sz w:val="18"/>
                <w:szCs w:val="18"/>
                <w:lang w:eastAsia="nb-NO"/>
              </w:rPr>
              <w:t>procedure</w:t>
            </w:r>
            <w:r w:rsidRPr="0001564A">
              <w:rPr>
                <w:rFonts w:ascii="Georgia" w:hAnsi="Georgia" w:cs="Arial"/>
                <w:sz w:val="18"/>
                <w:szCs w:val="18"/>
                <w:lang w:eastAsia="nb-NO"/>
              </w:rPr>
              <w:t xml:space="preserve"> (</w:t>
            </w:r>
            <w:proofErr w:type="spellStart"/>
            <w:r w:rsidRPr="0001564A">
              <w:rPr>
                <w:rFonts w:ascii="Georgia" w:hAnsi="Georgia" w:cs="Arial"/>
                <w:sz w:val="18"/>
                <w:szCs w:val="18"/>
                <w:lang w:eastAsia="nb-NO"/>
              </w:rPr>
              <w:t>Farlig</w:t>
            </w:r>
            <w:proofErr w:type="spellEnd"/>
            <w:r w:rsidRPr="0001564A">
              <w:rPr>
                <w:rFonts w:ascii="Georgia" w:hAnsi="Georgia" w:cs="Arial"/>
                <w:sz w:val="18"/>
                <w:szCs w:val="18"/>
                <w:lang w:eastAsia="nb-NO"/>
              </w:rPr>
              <w:t xml:space="preserve"> </w:t>
            </w:r>
            <w:proofErr w:type="spellStart"/>
            <w:r w:rsidRPr="0001564A">
              <w:rPr>
                <w:rFonts w:ascii="Georgia" w:hAnsi="Georgia" w:cs="Arial"/>
                <w:sz w:val="18"/>
                <w:szCs w:val="18"/>
                <w:lang w:eastAsia="nb-NO"/>
              </w:rPr>
              <w:t>avfall</w:t>
            </w:r>
            <w:proofErr w:type="spellEnd"/>
            <w:r w:rsidRPr="0001564A">
              <w:rPr>
                <w:rFonts w:ascii="Georgia" w:hAnsi="Georgia" w:cs="Arial"/>
                <w:sz w:val="18"/>
                <w:szCs w:val="18"/>
                <w:lang w:eastAsia="nb-NO"/>
              </w:rPr>
              <w:t>)</w:t>
            </w:r>
          </w:p>
        </w:tc>
        <w:tc>
          <w:tcPr>
            <w:tcW w:w="3323" w:type="dxa"/>
            <w:shd w:val="clear" w:color="auto" w:fill="FFFFFF" w:themeFill="background1"/>
          </w:tcPr>
          <w:p w14:paraId="605C327F" w14:textId="49A3BE7F" w:rsidR="003A776A" w:rsidRDefault="003A776A" w:rsidP="00E74699">
            <w:pPr>
              <w:keepNext/>
              <w:keepLines/>
              <w:spacing w:before="120"/>
              <w:ind w:left="0"/>
              <w:outlineLvl w:val="4"/>
              <w:rPr>
                <w:rFonts w:ascii="Georgia" w:hAnsi="Georgia" w:cs="Arial"/>
                <w:sz w:val="18"/>
                <w:szCs w:val="18"/>
                <w:lang w:eastAsia="nb-NO"/>
              </w:rPr>
            </w:pPr>
            <w:r>
              <w:rPr>
                <w:rFonts w:ascii="Georgia" w:hAnsi="Georgia" w:cs="Arial"/>
                <w:sz w:val="18"/>
                <w:szCs w:val="18"/>
                <w:lang w:eastAsia="nb-NO"/>
              </w:rPr>
              <w:t>1*</w:t>
            </w:r>
            <w:r w:rsidR="00FE1C81">
              <w:rPr>
                <w:rFonts w:ascii="Georgia" w:hAnsi="Georgia" w:cs="Arial"/>
                <w:sz w:val="18"/>
                <w:szCs w:val="18"/>
                <w:lang w:eastAsia="nb-NO"/>
              </w:rPr>
              <w:t>3</w:t>
            </w:r>
            <w:r>
              <w:rPr>
                <w:rFonts w:ascii="Georgia" w:hAnsi="Georgia" w:cs="Arial"/>
                <w:sz w:val="18"/>
                <w:szCs w:val="18"/>
                <w:lang w:eastAsia="nb-NO"/>
              </w:rPr>
              <w:t xml:space="preserve"> Low risk</w:t>
            </w:r>
          </w:p>
          <w:p w14:paraId="02F3DACD" w14:textId="77777777" w:rsidR="00FE1C81" w:rsidRDefault="005D5BD6" w:rsidP="00E74699">
            <w:pPr>
              <w:keepNext/>
              <w:keepLines/>
              <w:spacing w:before="120"/>
              <w:ind w:left="0"/>
              <w:outlineLvl w:val="4"/>
              <w:rPr>
                <w:rFonts w:ascii="Georgia" w:hAnsi="Georgia" w:cs="Arial"/>
                <w:sz w:val="18"/>
                <w:szCs w:val="18"/>
                <w:lang w:eastAsia="nb-NO"/>
              </w:rPr>
            </w:pPr>
            <w:r w:rsidRPr="0001564A">
              <w:rPr>
                <w:rFonts w:ascii="Georgia" w:hAnsi="Georgia" w:cs="Arial"/>
                <w:sz w:val="18"/>
                <w:szCs w:val="18"/>
                <w:lang w:eastAsia="nb-NO"/>
              </w:rPr>
              <w:t xml:space="preserve">Chemicals for disposal are </w:t>
            </w:r>
            <w:r w:rsidR="003A776A">
              <w:rPr>
                <w:rFonts w:ascii="Georgia" w:hAnsi="Georgia" w:cs="Arial"/>
                <w:sz w:val="18"/>
                <w:szCs w:val="18"/>
                <w:lang w:eastAsia="nb-NO"/>
              </w:rPr>
              <w:t>stored in</w:t>
            </w:r>
            <w:r w:rsidR="00FE1C81">
              <w:rPr>
                <w:rFonts w:ascii="Georgia" w:hAnsi="Georgia" w:cs="Arial"/>
                <w:sz w:val="18"/>
                <w:szCs w:val="18"/>
                <w:lang w:eastAsia="nb-NO"/>
              </w:rPr>
              <w:t xml:space="preserve"> locked</w:t>
            </w:r>
            <w:r w:rsidR="003A776A">
              <w:rPr>
                <w:rFonts w:ascii="Georgia" w:hAnsi="Georgia" w:cs="Arial"/>
                <w:sz w:val="18"/>
                <w:szCs w:val="18"/>
                <w:lang w:eastAsia="nb-NO"/>
              </w:rPr>
              <w:t xml:space="preserve"> ventilated chemical cabinets.</w:t>
            </w:r>
          </w:p>
          <w:p w14:paraId="73E0C3CA" w14:textId="3117F4B9" w:rsidR="005D5BD6" w:rsidRDefault="00FE1C81" w:rsidP="00E74699">
            <w:pPr>
              <w:keepNext/>
              <w:keepLines/>
              <w:spacing w:before="120"/>
              <w:ind w:left="0"/>
              <w:outlineLvl w:val="4"/>
              <w:rPr>
                <w:rFonts w:ascii="Georgia" w:hAnsi="Georgia" w:cs="Arial"/>
                <w:sz w:val="18"/>
                <w:szCs w:val="18"/>
                <w:lang w:eastAsia="nb-NO"/>
              </w:rPr>
            </w:pPr>
            <w:r>
              <w:rPr>
                <w:rFonts w:ascii="Georgia" w:hAnsi="Georgia" w:cs="Arial"/>
                <w:sz w:val="18"/>
                <w:szCs w:val="18"/>
                <w:lang w:eastAsia="nb-NO"/>
              </w:rPr>
              <w:t xml:space="preserve">The disposed chemicals are </w:t>
            </w:r>
            <w:r w:rsidR="005D5BD6" w:rsidRPr="0001564A">
              <w:rPr>
                <w:rFonts w:ascii="Georgia" w:hAnsi="Georgia" w:cs="Arial"/>
                <w:sz w:val="18"/>
                <w:szCs w:val="18"/>
                <w:lang w:eastAsia="nb-NO"/>
              </w:rPr>
              <w:t>collected twice a year</w:t>
            </w:r>
            <w:r w:rsidR="003A776A">
              <w:rPr>
                <w:rFonts w:ascii="Georgia" w:hAnsi="Georgia" w:cs="Arial"/>
                <w:sz w:val="18"/>
                <w:szCs w:val="18"/>
                <w:lang w:eastAsia="nb-NO"/>
              </w:rPr>
              <w:t xml:space="preserve"> by professionals.</w:t>
            </w:r>
          </w:p>
          <w:p w14:paraId="387D275D" w14:textId="64051DCA" w:rsidR="003A776A" w:rsidRDefault="003A776A" w:rsidP="00E74699">
            <w:pPr>
              <w:keepNext/>
              <w:keepLines/>
              <w:spacing w:before="120"/>
              <w:ind w:left="0"/>
              <w:outlineLvl w:val="4"/>
              <w:rPr>
                <w:rFonts w:ascii="Georgia" w:hAnsi="Georgia" w:cs="Arial"/>
                <w:sz w:val="18"/>
                <w:szCs w:val="18"/>
                <w:lang w:eastAsia="nb-NO"/>
              </w:rPr>
            </w:pPr>
          </w:p>
          <w:p w14:paraId="445BD926" w14:textId="6D9A2097" w:rsidR="003A776A" w:rsidRPr="0001564A" w:rsidRDefault="003A776A" w:rsidP="00E74699">
            <w:pPr>
              <w:keepNext/>
              <w:keepLines/>
              <w:spacing w:before="120"/>
              <w:ind w:left="0"/>
              <w:outlineLvl w:val="4"/>
              <w:rPr>
                <w:rFonts w:ascii="Georgia" w:hAnsi="Georgia" w:cs="Arial"/>
                <w:color w:val="404040" w:themeColor="text1" w:themeTint="BF"/>
                <w:sz w:val="18"/>
                <w:szCs w:val="18"/>
                <w:lang w:eastAsia="nb-NO"/>
              </w:rPr>
            </w:pPr>
          </w:p>
        </w:tc>
      </w:tr>
      <w:tr w:rsidR="005D5BD6" w:rsidRPr="0001564A" w14:paraId="2D1CC994" w14:textId="77777777" w:rsidTr="00E40355">
        <w:trPr>
          <w:cantSplit/>
          <w:jc w:val="center"/>
        </w:trPr>
        <w:tc>
          <w:tcPr>
            <w:tcW w:w="559" w:type="dxa"/>
          </w:tcPr>
          <w:p w14:paraId="5B0E455B" w14:textId="1B5FE0D7" w:rsidR="005D5BD6" w:rsidRPr="0001564A" w:rsidRDefault="005D5BD6" w:rsidP="00E74699">
            <w:pPr>
              <w:keepNext/>
              <w:keepLines/>
              <w:spacing w:before="120"/>
              <w:ind w:left="0"/>
              <w:outlineLvl w:val="4"/>
              <w:rPr>
                <w:rFonts w:ascii="Georgia" w:hAnsi="Georgia" w:cs="Arial"/>
                <w:color w:val="404040" w:themeColor="text1" w:themeTint="BF"/>
                <w:sz w:val="18"/>
                <w:szCs w:val="18"/>
                <w:lang w:eastAsia="nb-NO"/>
              </w:rPr>
            </w:pPr>
            <w:r w:rsidRPr="0001564A">
              <w:rPr>
                <w:rFonts w:ascii="Georgia" w:hAnsi="Georgia"/>
                <w:sz w:val="18"/>
                <w:szCs w:val="18"/>
                <w:lang w:eastAsia="nb-NO"/>
              </w:rPr>
              <w:t>2</w:t>
            </w:r>
          </w:p>
        </w:tc>
        <w:tc>
          <w:tcPr>
            <w:tcW w:w="2079" w:type="dxa"/>
          </w:tcPr>
          <w:p w14:paraId="4D8790AB" w14:textId="0F7A56B6" w:rsidR="005D5BD6" w:rsidRPr="0001564A" w:rsidRDefault="005D5BD6" w:rsidP="00E74699">
            <w:pPr>
              <w:spacing w:before="120"/>
              <w:ind w:left="0"/>
              <w:rPr>
                <w:rFonts w:ascii="Georgia" w:hAnsi="Georgia" w:cs="Arial"/>
                <w:sz w:val="18"/>
                <w:szCs w:val="18"/>
                <w:lang w:eastAsia="nb-NO"/>
              </w:rPr>
            </w:pPr>
            <w:r w:rsidRPr="0001564A">
              <w:rPr>
                <w:rFonts w:ascii="Georgia" w:hAnsi="Georgia" w:cs="Arial"/>
                <w:sz w:val="18"/>
                <w:szCs w:val="18"/>
                <w:lang w:eastAsia="nb-NO"/>
              </w:rPr>
              <w:t>Contaminated disposables or small chemical spillage with 70% perchloric acid</w:t>
            </w:r>
          </w:p>
        </w:tc>
        <w:tc>
          <w:tcPr>
            <w:tcW w:w="1112" w:type="dxa"/>
          </w:tcPr>
          <w:p w14:paraId="64C5DD71" w14:textId="635D496D" w:rsidR="005D5BD6" w:rsidRPr="00E40355" w:rsidRDefault="005D5BD6" w:rsidP="00E74699">
            <w:pPr>
              <w:spacing w:before="120"/>
              <w:ind w:left="0"/>
              <w:rPr>
                <w:rFonts w:ascii="Georgia" w:eastAsia="Calibri" w:hAnsi="Georgia" w:cs="Georgia"/>
                <w:sz w:val="18"/>
                <w:szCs w:val="18"/>
                <w:lang w:eastAsia="nb-NO"/>
              </w:rPr>
            </w:pPr>
            <w:r w:rsidRPr="0001564A">
              <w:rPr>
                <w:rFonts w:ascii="Georgia" w:hAnsi="Georgia" w:cs="Arial"/>
                <w:sz w:val="18"/>
                <w:szCs w:val="18"/>
                <w:lang w:eastAsia="nb-NO"/>
              </w:rPr>
              <w:t>0.1 – 1 ml</w:t>
            </w:r>
          </w:p>
        </w:tc>
        <w:tc>
          <w:tcPr>
            <w:tcW w:w="2080" w:type="dxa"/>
          </w:tcPr>
          <w:p w14:paraId="2B15D220" w14:textId="72D1A369" w:rsidR="005D5BD6" w:rsidRPr="0001564A" w:rsidRDefault="00E40355" w:rsidP="00FE1C81">
            <w:pPr>
              <w:spacing w:before="120"/>
              <w:ind w:left="0"/>
              <w:rPr>
                <w:rFonts w:ascii="Georgia" w:hAnsi="Georgia" w:cs="Arial"/>
                <w:sz w:val="18"/>
                <w:szCs w:val="18"/>
                <w:lang w:eastAsia="nb-NO"/>
              </w:rPr>
            </w:pPr>
            <w:r>
              <w:rPr>
                <w:rFonts w:ascii="Georgia" w:hAnsi="Georgia" w:cs="Arial"/>
                <w:sz w:val="18"/>
                <w:szCs w:val="18"/>
                <w:lang w:eastAsia="nb-NO"/>
              </w:rPr>
              <w:t>Yellow hazardous waste containers</w:t>
            </w:r>
          </w:p>
        </w:tc>
        <w:tc>
          <w:tcPr>
            <w:tcW w:w="3323" w:type="dxa"/>
            <w:shd w:val="clear" w:color="auto" w:fill="FFFFFF" w:themeFill="background1"/>
          </w:tcPr>
          <w:p w14:paraId="0A2E2040" w14:textId="7FA89566" w:rsidR="00FE1C81" w:rsidRDefault="00FE1C81" w:rsidP="00FE1C81">
            <w:pPr>
              <w:keepNext/>
              <w:keepLines/>
              <w:spacing w:before="120"/>
              <w:ind w:left="0"/>
              <w:outlineLvl w:val="4"/>
              <w:rPr>
                <w:rFonts w:ascii="Georgia" w:hAnsi="Georgia" w:cs="Arial"/>
                <w:sz w:val="18"/>
                <w:szCs w:val="18"/>
                <w:lang w:eastAsia="nb-NO"/>
              </w:rPr>
            </w:pPr>
            <w:r>
              <w:rPr>
                <w:rFonts w:ascii="Georgia" w:hAnsi="Georgia" w:cs="Arial"/>
                <w:sz w:val="18"/>
                <w:szCs w:val="18"/>
                <w:lang w:eastAsia="nb-NO"/>
              </w:rPr>
              <w:t>1*3 Low risk</w:t>
            </w:r>
          </w:p>
          <w:p w14:paraId="7F2AE678" w14:textId="002FFEBB" w:rsidR="005D5BD6" w:rsidRPr="00FE1C81" w:rsidRDefault="00FE1C81" w:rsidP="00E74699">
            <w:pPr>
              <w:keepNext/>
              <w:keepLines/>
              <w:spacing w:before="120"/>
              <w:ind w:left="0"/>
              <w:outlineLvl w:val="4"/>
              <w:rPr>
                <w:rFonts w:ascii="Georgia" w:hAnsi="Georgia" w:cs="Arial"/>
                <w:sz w:val="18"/>
                <w:szCs w:val="18"/>
                <w:lang w:eastAsia="nb-NO"/>
              </w:rPr>
            </w:pPr>
            <w:r>
              <w:rPr>
                <w:rFonts w:ascii="Georgia" w:hAnsi="Georgia" w:cs="Arial"/>
                <w:sz w:val="18"/>
                <w:szCs w:val="18"/>
                <w:lang w:eastAsia="nb-NO"/>
              </w:rPr>
              <w:t>T</w:t>
            </w:r>
            <w:r w:rsidRPr="00372D02">
              <w:rPr>
                <w:rFonts w:ascii="Georgia" w:hAnsi="Georgia" w:cs="Arial"/>
                <w:sz w:val="18"/>
                <w:szCs w:val="18"/>
                <w:lang w:eastAsia="nb-NO"/>
              </w:rPr>
              <w:t>his is according to procedure</w:t>
            </w:r>
            <w:r>
              <w:rPr>
                <w:rFonts w:ascii="Georgia" w:hAnsi="Georgia" w:cs="Arial"/>
                <w:sz w:val="18"/>
                <w:szCs w:val="18"/>
                <w:lang w:eastAsia="nb-NO"/>
              </w:rPr>
              <w:t xml:space="preserve">; waste is </w:t>
            </w:r>
            <w:r w:rsidRPr="00372D02">
              <w:rPr>
                <w:rFonts w:ascii="Georgia" w:hAnsi="Georgia" w:cs="Arial"/>
                <w:sz w:val="18"/>
                <w:szCs w:val="18"/>
                <w:lang w:eastAsia="nb-NO"/>
              </w:rPr>
              <w:t>handled by trained staff and collected by professionals.</w:t>
            </w:r>
          </w:p>
        </w:tc>
      </w:tr>
      <w:tr w:rsidR="00E40355" w:rsidRPr="0001564A" w14:paraId="2C1360B2" w14:textId="77777777" w:rsidTr="00E40355">
        <w:trPr>
          <w:cantSplit/>
          <w:jc w:val="center"/>
        </w:trPr>
        <w:tc>
          <w:tcPr>
            <w:tcW w:w="559" w:type="dxa"/>
          </w:tcPr>
          <w:p w14:paraId="01BE6AC2" w14:textId="0BACE86D" w:rsidR="00E40355" w:rsidRPr="0001564A" w:rsidRDefault="00E40355" w:rsidP="00E40355">
            <w:pPr>
              <w:spacing w:before="120"/>
              <w:ind w:left="0"/>
              <w:rPr>
                <w:rFonts w:ascii="Georgia" w:hAnsi="Georgia" w:cs="Arial"/>
                <w:i/>
                <w:color w:val="404040" w:themeColor="text1" w:themeTint="BF"/>
                <w:sz w:val="18"/>
                <w:szCs w:val="18"/>
                <w:lang w:eastAsia="nb-NO"/>
              </w:rPr>
            </w:pPr>
            <w:r w:rsidRPr="0001564A">
              <w:rPr>
                <w:rFonts w:ascii="Georgia" w:hAnsi="Georgia"/>
                <w:i/>
                <w:sz w:val="18"/>
                <w:szCs w:val="18"/>
                <w:lang w:eastAsia="nb-NO"/>
              </w:rPr>
              <w:t>3</w:t>
            </w:r>
          </w:p>
        </w:tc>
        <w:tc>
          <w:tcPr>
            <w:tcW w:w="2079" w:type="dxa"/>
          </w:tcPr>
          <w:p w14:paraId="0112530C" w14:textId="30D6566F" w:rsidR="00E40355" w:rsidRPr="00FE1C81" w:rsidRDefault="00E40355" w:rsidP="00E40355">
            <w:pPr>
              <w:spacing w:before="120"/>
              <w:ind w:left="0"/>
              <w:rPr>
                <w:rFonts w:ascii="Georgia" w:hAnsi="Georgia" w:cs="Arial"/>
                <w:iCs/>
                <w:color w:val="404040" w:themeColor="text1" w:themeTint="BF"/>
                <w:sz w:val="18"/>
                <w:szCs w:val="18"/>
                <w:lang w:eastAsia="nb-NO"/>
              </w:rPr>
            </w:pPr>
            <w:r w:rsidRPr="00FE1C81">
              <w:rPr>
                <w:rFonts w:ascii="Georgia" w:eastAsia="Calibri" w:hAnsi="Georgia" w:cs="Georgia"/>
                <w:iCs/>
                <w:sz w:val="18"/>
                <w:szCs w:val="18"/>
                <w:lang w:eastAsia="nb-NO"/>
              </w:rPr>
              <w:t>6 % perchloric acid</w:t>
            </w:r>
            <w:r w:rsidRPr="00FE1C81">
              <w:rPr>
                <w:rFonts w:ascii="Georgia" w:eastAsia="Calibri" w:hAnsi="Georgia" w:cs="Georgia"/>
                <w:iCs/>
                <w:sz w:val="18"/>
                <w:szCs w:val="18"/>
                <w:lang w:eastAsia="nb-NO"/>
              </w:rPr>
              <w:br/>
            </w:r>
            <w:r w:rsidRPr="00FE1C81">
              <w:rPr>
                <w:rFonts w:ascii="Georgia" w:hAnsi="Georgia" w:cs="Calibri"/>
                <w:iCs/>
                <w:sz w:val="18"/>
                <w:szCs w:val="18"/>
                <w:lang w:eastAsia="nb-NO"/>
              </w:rPr>
              <w:t>Rest of solution that is too old.</w:t>
            </w:r>
          </w:p>
        </w:tc>
        <w:tc>
          <w:tcPr>
            <w:tcW w:w="1112" w:type="dxa"/>
          </w:tcPr>
          <w:p w14:paraId="37089A2D" w14:textId="5763203C" w:rsidR="00E40355" w:rsidRPr="00FE1C81" w:rsidRDefault="00E40355" w:rsidP="00E40355">
            <w:pPr>
              <w:spacing w:before="120"/>
              <w:ind w:left="0"/>
              <w:rPr>
                <w:rFonts w:ascii="Georgia" w:hAnsi="Georgia" w:cs="Arial"/>
                <w:iCs/>
                <w:color w:val="404040" w:themeColor="text1" w:themeTint="BF"/>
                <w:sz w:val="18"/>
                <w:szCs w:val="18"/>
                <w:lang w:eastAsia="nb-NO"/>
              </w:rPr>
            </w:pPr>
            <w:r w:rsidRPr="00FE1C81">
              <w:rPr>
                <w:rFonts w:ascii="Georgia" w:hAnsi="Georgia" w:cs="Calibri"/>
                <w:iCs/>
                <w:sz w:val="18"/>
                <w:szCs w:val="18"/>
                <w:lang w:eastAsia="nb-NO"/>
              </w:rPr>
              <w:t>up to 50 ml</w:t>
            </w:r>
            <w:r w:rsidRPr="00FE1C81">
              <w:rPr>
                <w:rFonts w:ascii="Georgia" w:hAnsi="Georgia" w:cs="Calibri"/>
                <w:iCs/>
                <w:sz w:val="18"/>
                <w:szCs w:val="18"/>
                <w:lang w:eastAsia="nb-NO"/>
              </w:rPr>
              <w:br/>
            </w:r>
          </w:p>
        </w:tc>
        <w:tc>
          <w:tcPr>
            <w:tcW w:w="2080" w:type="dxa"/>
          </w:tcPr>
          <w:p w14:paraId="600F7E44" w14:textId="4D227231" w:rsidR="00E40355" w:rsidRPr="00E40355" w:rsidRDefault="00E40355" w:rsidP="00FE1C81">
            <w:pPr>
              <w:spacing w:before="120"/>
              <w:ind w:left="0"/>
              <w:rPr>
                <w:rFonts w:ascii="Georgia" w:hAnsi="Georgia" w:cs="Arial"/>
                <w:i/>
                <w:sz w:val="18"/>
                <w:szCs w:val="18"/>
                <w:lang w:eastAsia="nb-NO"/>
              </w:rPr>
            </w:pPr>
            <w:r w:rsidRPr="0001564A">
              <w:rPr>
                <w:rFonts w:ascii="Georgia" w:hAnsi="Georgia" w:cs="Arial"/>
                <w:sz w:val="18"/>
                <w:szCs w:val="18"/>
                <w:lang w:eastAsia="nb-NO"/>
              </w:rPr>
              <w:t>See chemical waste</w:t>
            </w:r>
            <w:r w:rsidR="00FE1C81">
              <w:rPr>
                <w:rFonts w:ascii="Georgia" w:hAnsi="Georgia" w:cs="Arial"/>
                <w:sz w:val="18"/>
                <w:szCs w:val="18"/>
                <w:lang w:eastAsia="nb-NO"/>
              </w:rPr>
              <w:t xml:space="preserve"> p</w:t>
            </w:r>
            <w:r w:rsidR="00FE1C81" w:rsidRPr="0001564A">
              <w:rPr>
                <w:rFonts w:ascii="Georgia" w:hAnsi="Georgia" w:cs="Arial"/>
                <w:sz w:val="18"/>
                <w:szCs w:val="18"/>
                <w:lang w:eastAsia="nb-NO"/>
              </w:rPr>
              <w:t>rocedure</w:t>
            </w:r>
            <w:r w:rsidRPr="0001564A">
              <w:rPr>
                <w:rFonts w:ascii="Georgia" w:hAnsi="Georgia" w:cs="Arial"/>
                <w:sz w:val="18"/>
                <w:szCs w:val="18"/>
                <w:lang w:eastAsia="nb-NO"/>
              </w:rPr>
              <w:t xml:space="preserve"> (</w:t>
            </w:r>
            <w:proofErr w:type="spellStart"/>
            <w:r w:rsidRPr="0001564A">
              <w:rPr>
                <w:rFonts w:ascii="Georgia" w:hAnsi="Georgia" w:cs="Arial"/>
                <w:sz w:val="18"/>
                <w:szCs w:val="18"/>
                <w:lang w:eastAsia="nb-NO"/>
              </w:rPr>
              <w:t>Farlig</w:t>
            </w:r>
            <w:proofErr w:type="spellEnd"/>
            <w:r w:rsidRPr="0001564A">
              <w:rPr>
                <w:rFonts w:ascii="Georgia" w:hAnsi="Georgia" w:cs="Arial"/>
                <w:sz w:val="18"/>
                <w:szCs w:val="18"/>
                <w:lang w:eastAsia="nb-NO"/>
              </w:rPr>
              <w:t xml:space="preserve"> </w:t>
            </w:r>
            <w:proofErr w:type="spellStart"/>
            <w:r w:rsidRPr="0001564A">
              <w:rPr>
                <w:rFonts w:ascii="Georgia" w:hAnsi="Georgia" w:cs="Arial"/>
                <w:sz w:val="18"/>
                <w:szCs w:val="18"/>
                <w:lang w:eastAsia="nb-NO"/>
              </w:rPr>
              <w:t>avfall</w:t>
            </w:r>
            <w:proofErr w:type="spellEnd"/>
            <w:r w:rsidRPr="0001564A">
              <w:rPr>
                <w:rFonts w:ascii="Georgia" w:hAnsi="Georgia" w:cs="Arial"/>
                <w:sz w:val="18"/>
                <w:szCs w:val="18"/>
                <w:lang w:eastAsia="nb-NO"/>
              </w:rPr>
              <w:t>)</w:t>
            </w:r>
          </w:p>
        </w:tc>
        <w:tc>
          <w:tcPr>
            <w:tcW w:w="3323" w:type="dxa"/>
            <w:shd w:val="clear" w:color="auto" w:fill="FFFFFF" w:themeFill="background1"/>
          </w:tcPr>
          <w:p w14:paraId="76D08F43" w14:textId="77777777" w:rsidR="00E40355" w:rsidRDefault="00E40355" w:rsidP="00E40355">
            <w:pPr>
              <w:spacing w:before="120"/>
              <w:ind w:left="0"/>
              <w:rPr>
                <w:rFonts w:ascii="Georgia" w:hAnsi="Georgia" w:cs="Calibri"/>
                <w:iCs/>
                <w:sz w:val="18"/>
                <w:szCs w:val="18"/>
                <w:lang w:eastAsia="nb-NO"/>
              </w:rPr>
            </w:pPr>
            <w:r w:rsidRPr="0001564A">
              <w:rPr>
                <w:rFonts w:ascii="Georgia" w:hAnsi="Georgia" w:cs="Calibri"/>
                <w:i/>
                <w:sz w:val="18"/>
                <w:szCs w:val="18"/>
                <w:lang w:eastAsia="nb-NO"/>
              </w:rPr>
              <w:t xml:space="preserve"> </w:t>
            </w:r>
            <w:r w:rsidR="00FE1C81">
              <w:rPr>
                <w:rFonts w:ascii="Georgia" w:hAnsi="Georgia" w:cs="Calibri"/>
                <w:iCs/>
                <w:sz w:val="18"/>
                <w:szCs w:val="18"/>
                <w:lang w:eastAsia="nb-NO"/>
              </w:rPr>
              <w:t>1*2 Low risk</w:t>
            </w:r>
          </w:p>
          <w:p w14:paraId="4D6BE034" w14:textId="3A14F5AD" w:rsidR="00FE1C81" w:rsidRPr="00FE1C81" w:rsidRDefault="00FE1C81" w:rsidP="00E40355">
            <w:pPr>
              <w:spacing w:before="120"/>
              <w:ind w:left="0"/>
              <w:rPr>
                <w:rFonts w:ascii="Georgia" w:hAnsi="Georgia" w:cs="Arial"/>
                <w:iCs/>
                <w:color w:val="404040" w:themeColor="text1" w:themeTint="BF"/>
                <w:sz w:val="18"/>
                <w:lang w:eastAsia="nb-NO"/>
              </w:rPr>
            </w:pPr>
            <w:r>
              <w:rPr>
                <w:rFonts w:ascii="Georgia" w:hAnsi="Georgia" w:cs="Arial"/>
                <w:sz w:val="18"/>
                <w:szCs w:val="18"/>
                <w:lang w:eastAsia="nb-NO"/>
              </w:rPr>
              <w:t>T</w:t>
            </w:r>
            <w:r w:rsidRPr="00372D02">
              <w:rPr>
                <w:rFonts w:ascii="Georgia" w:hAnsi="Georgia" w:cs="Arial"/>
                <w:sz w:val="18"/>
                <w:szCs w:val="18"/>
                <w:lang w:eastAsia="nb-NO"/>
              </w:rPr>
              <w:t>his is according to procedure</w:t>
            </w:r>
            <w:r>
              <w:rPr>
                <w:rFonts w:ascii="Georgia" w:hAnsi="Georgia" w:cs="Arial"/>
                <w:sz w:val="18"/>
                <w:szCs w:val="18"/>
                <w:lang w:eastAsia="nb-NO"/>
              </w:rPr>
              <w:t xml:space="preserve">; waste is </w:t>
            </w:r>
            <w:r w:rsidRPr="00372D02">
              <w:rPr>
                <w:rFonts w:ascii="Georgia" w:hAnsi="Georgia" w:cs="Arial"/>
                <w:sz w:val="18"/>
                <w:szCs w:val="18"/>
                <w:lang w:eastAsia="nb-NO"/>
              </w:rPr>
              <w:t>handled by trained staff and collected by professionals.</w:t>
            </w:r>
          </w:p>
        </w:tc>
      </w:tr>
    </w:tbl>
    <w:p w14:paraId="4007D581" w14:textId="77777777" w:rsidR="00A71217" w:rsidRPr="0001564A" w:rsidRDefault="00A71217" w:rsidP="00AF6CC8">
      <w:pPr>
        <w:pStyle w:val="Heading2"/>
      </w:pPr>
      <w:r w:rsidRPr="0001564A">
        <w:t>REFER</w:t>
      </w:r>
      <w:r w:rsidR="00857FEB" w:rsidRPr="0001564A">
        <w:t>ENCES</w:t>
      </w:r>
    </w:p>
    <w:sectPr w:rsidR="00A71217" w:rsidRPr="0001564A" w:rsidSect="00B261E5">
      <w:headerReference w:type="default" r:id="rId30"/>
      <w:footerReference w:type="default" r:id="rId31"/>
      <w:headerReference w:type="first" r:id="rId32"/>
      <w:footerReference w:type="first" r:id="rId33"/>
      <w:pgSz w:w="11906" w:h="16838"/>
      <w:pgMar w:top="851" w:right="1077" w:bottom="1134" w:left="1077" w:header="85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919DA" w14:textId="77777777" w:rsidR="00AE7392" w:rsidRDefault="00AE7392" w:rsidP="00A71217">
      <w:r>
        <w:separator/>
      </w:r>
    </w:p>
  </w:endnote>
  <w:endnote w:type="continuationSeparator" w:id="0">
    <w:p w14:paraId="6E303B0E" w14:textId="77777777" w:rsidR="00AE7392" w:rsidRDefault="00AE7392" w:rsidP="00A71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taNormal-Roman">
    <w:altName w:val="Century Gothic"/>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0C303" w14:textId="77777777" w:rsidR="00FF38D8" w:rsidRDefault="00FF38D8" w:rsidP="00A71217">
    <w:pPr>
      <w:pStyle w:val="Footer"/>
      <w:ind w:left="-5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51FC3" w14:textId="1AEB968D" w:rsidR="00FF38D8" w:rsidRPr="004D2C12" w:rsidRDefault="00FF38D8" w:rsidP="00DA5F88">
    <w:pPr>
      <w:pStyle w:val="Footer"/>
      <w:ind w:left="-57"/>
      <w:jc w:val="right"/>
      <w:rPr>
        <w:rFonts w:ascii="Georgia" w:hAnsi="Georgia" w:cs="Arial"/>
        <w:color w:val="A6A6A6" w:themeColor="background1" w:themeShade="A6"/>
        <w:sz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F2C41" w14:textId="77777777" w:rsidR="00AE7392" w:rsidRDefault="00AE7392" w:rsidP="00A71217">
      <w:r>
        <w:separator/>
      </w:r>
    </w:p>
  </w:footnote>
  <w:footnote w:type="continuationSeparator" w:id="0">
    <w:p w14:paraId="0646FA4D" w14:textId="77777777" w:rsidR="00AE7392" w:rsidRDefault="00AE7392" w:rsidP="00A71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tblCellMar>
      <w:tblLook w:val="01E0" w:firstRow="1" w:lastRow="1" w:firstColumn="1" w:lastColumn="1" w:noHBand="0" w:noVBand="0"/>
    </w:tblPr>
    <w:tblGrid>
      <w:gridCol w:w="5472"/>
      <w:gridCol w:w="2135"/>
      <w:gridCol w:w="2135"/>
    </w:tblGrid>
    <w:tr w:rsidR="00B261E5" w14:paraId="4AD9192A" w14:textId="77777777" w:rsidTr="00B261E5">
      <w:trPr>
        <w:trHeight w:val="397"/>
      </w:trPr>
      <w:tc>
        <w:tcPr>
          <w:tcW w:w="2808" w:type="pct"/>
          <w:tcBorders>
            <w:top w:val="single" w:sz="4" w:space="0" w:color="D9D9D9"/>
            <w:left w:val="single" w:sz="4" w:space="0" w:color="D9D9D9"/>
            <w:bottom w:val="single" w:sz="4" w:space="0" w:color="D9D9D9"/>
            <w:right w:val="single" w:sz="4" w:space="0" w:color="D9D9D9"/>
          </w:tcBorders>
          <w:vAlign w:val="center"/>
          <w:hideMark/>
        </w:tcPr>
        <w:p w14:paraId="56F57699" w14:textId="1FDBB7F9" w:rsidR="00B261E5" w:rsidRDefault="00B261E5" w:rsidP="00B261E5">
          <w:pPr>
            <w:ind w:left="0"/>
            <w:rPr>
              <w:rFonts w:asciiTheme="minorHAnsi" w:hAnsiTheme="minorHAnsi" w:cstheme="minorHAnsi"/>
              <w:noProof/>
              <w:sz w:val="18"/>
              <w:lang w:val="nb-NO" w:eastAsia="nb-NO"/>
            </w:rPr>
          </w:pPr>
          <w:r>
            <w:rPr>
              <w:noProof/>
              <w:lang w:val="nb-NO" w:eastAsia="nb-NO"/>
            </w:rPr>
            <w:drawing>
              <wp:inline distT="0" distB="0" distL="0" distR="0" wp14:anchorId="52886E1F" wp14:editId="015B1FB3">
                <wp:extent cx="1270000" cy="32385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k 5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0000" cy="323850"/>
                        </a:xfrm>
                        <a:prstGeom prst="rect">
                          <a:avLst/>
                        </a:prstGeom>
                        <a:noFill/>
                        <a:ln>
                          <a:noFill/>
                        </a:ln>
                      </pic:spPr>
                    </pic:pic>
                  </a:graphicData>
                </a:graphic>
              </wp:inline>
            </w:drawing>
          </w:r>
        </w:p>
      </w:tc>
      <w:tc>
        <w:tcPr>
          <w:tcW w:w="1096" w:type="pct"/>
          <w:vMerge w:val="restart"/>
          <w:tcBorders>
            <w:top w:val="single" w:sz="4" w:space="0" w:color="D9D9D9"/>
            <w:left w:val="single" w:sz="4" w:space="0" w:color="D9D9D9"/>
            <w:bottom w:val="single" w:sz="4" w:space="0" w:color="D9D9D9"/>
            <w:right w:val="single" w:sz="4" w:space="0" w:color="D9D9D9"/>
          </w:tcBorders>
          <w:vAlign w:val="center"/>
          <w:hideMark/>
        </w:tcPr>
        <w:p w14:paraId="21D3B588" w14:textId="36C0C271" w:rsidR="00B261E5" w:rsidRDefault="00B261E5" w:rsidP="00B261E5">
          <w:pPr>
            <w:ind w:left="0"/>
            <w:rPr>
              <w:rFonts w:ascii="Arial" w:hAnsi="Arial" w:cs="Arial"/>
              <w:sz w:val="18"/>
              <w:lang w:eastAsia="en-GB"/>
            </w:rPr>
          </w:pPr>
          <w:r>
            <w:rPr>
              <w:rFonts w:ascii="Arial" w:hAnsi="Arial" w:cs="Arial"/>
              <w:sz w:val="18"/>
            </w:rPr>
            <w:t xml:space="preserve">Version: </w:t>
          </w:r>
          <w:sdt>
            <w:sdtPr>
              <w:rPr>
                <w:rFonts w:ascii="Arial" w:hAnsi="Arial" w:cs="Arial"/>
                <w:sz w:val="18"/>
              </w:rPr>
              <w:alias w:val="Category"/>
              <w:id w:val="857465401"/>
              <w:dataBinding w:prefixMappings="xmlns:ns0='http://purl.org/dc/elements/1.1/' xmlns:ns1='http://schemas.openxmlformats.org/package/2006/metadata/core-properties' " w:xpath="/ns1:coreProperties[1]/ns1:category[1]" w:storeItemID="{6C3C8BC8-F283-45AE-878A-BAB7291924A1}"/>
              <w:text/>
            </w:sdtPr>
            <w:sdtEndPr/>
            <w:sdtContent>
              <w:r w:rsidR="004963DE">
                <w:rPr>
                  <w:rFonts w:ascii="Arial" w:hAnsi="Arial" w:cs="Arial"/>
                  <w:sz w:val="18"/>
                </w:rPr>
                <w:t>012</w:t>
              </w:r>
            </w:sdtContent>
          </w:sdt>
        </w:p>
      </w:tc>
      <w:tc>
        <w:tcPr>
          <w:tcW w:w="1096" w:type="pct"/>
          <w:vMerge w:val="restart"/>
          <w:tcBorders>
            <w:top w:val="single" w:sz="4" w:space="0" w:color="D9D9D9"/>
            <w:left w:val="single" w:sz="4" w:space="0" w:color="D9D9D9"/>
            <w:bottom w:val="single" w:sz="4" w:space="0" w:color="D9D9D9"/>
            <w:right w:val="single" w:sz="4" w:space="0" w:color="D9D9D9"/>
          </w:tcBorders>
          <w:vAlign w:val="center"/>
          <w:hideMark/>
        </w:tcPr>
        <w:p w14:paraId="51E7F61A" w14:textId="17BC5FD6" w:rsidR="00B261E5" w:rsidRDefault="00B261E5" w:rsidP="00B261E5">
          <w:pPr>
            <w:ind w:left="0"/>
            <w:rPr>
              <w:rFonts w:ascii="Arial" w:hAnsi="Arial" w:cs="Arial"/>
              <w:sz w:val="18"/>
            </w:rPr>
          </w:pPr>
          <w:r>
            <w:rPr>
              <w:rFonts w:ascii="Arial" w:hAnsi="Arial" w:cs="Arial"/>
              <w:sz w:val="18"/>
            </w:rPr>
            <w:t xml:space="preserve">Page </w:t>
          </w:r>
          <w:r>
            <w:rPr>
              <w:rFonts w:ascii="Arial" w:hAnsi="Arial" w:cs="Arial"/>
              <w:sz w:val="18"/>
            </w:rPr>
            <w:fldChar w:fldCharType="begin"/>
          </w:r>
          <w:r>
            <w:rPr>
              <w:rFonts w:ascii="Arial" w:hAnsi="Arial" w:cs="Arial"/>
              <w:sz w:val="18"/>
            </w:rPr>
            <w:instrText xml:space="preserve"> PAGE </w:instrText>
          </w:r>
          <w:r>
            <w:rPr>
              <w:rFonts w:ascii="Arial" w:hAnsi="Arial" w:cs="Arial"/>
              <w:sz w:val="18"/>
            </w:rPr>
            <w:fldChar w:fldCharType="separate"/>
          </w:r>
          <w:r w:rsidR="0046229F">
            <w:rPr>
              <w:rFonts w:ascii="Arial" w:hAnsi="Arial" w:cs="Arial"/>
              <w:noProof/>
              <w:sz w:val="18"/>
            </w:rPr>
            <w:t>3</w:t>
          </w:r>
          <w:r>
            <w:rPr>
              <w:rFonts w:ascii="Arial" w:hAnsi="Arial" w:cs="Arial"/>
              <w:sz w:val="18"/>
            </w:rPr>
            <w:fldChar w:fldCharType="end"/>
          </w:r>
          <w:r>
            <w:rPr>
              <w:rFonts w:ascii="Arial" w:hAnsi="Arial" w:cs="Arial"/>
              <w:sz w:val="18"/>
            </w:rPr>
            <w:t xml:space="preserve"> of </w:t>
          </w:r>
          <w:r>
            <w:rPr>
              <w:rFonts w:ascii="Arial" w:hAnsi="Arial" w:cs="Arial"/>
              <w:sz w:val="18"/>
            </w:rPr>
            <w:fldChar w:fldCharType="begin"/>
          </w:r>
          <w:r>
            <w:rPr>
              <w:rFonts w:ascii="Arial" w:hAnsi="Arial" w:cs="Arial"/>
              <w:sz w:val="18"/>
            </w:rPr>
            <w:instrText xml:space="preserve"> NUMPAGES </w:instrText>
          </w:r>
          <w:r>
            <w:rPr>
              <w:rFonts w:ascii="Arial" w:hAnsi="Arial" w:cs="Arial"/>
              <w:sz w:val="18"/>
            </w:rPr>
            <w:fldChar w:fldCharType="separate"/>
          </w:r>
          <w:r w:rsidR="0046229F">
            <w:rPr>
              <w:rFonts w:ascii="Arial" w:hAnsi="Arial" w:cs="Arial"/>
              <w:noProof/>
              <w:sz w:val="18"/>
            </w:rPr>
            <w:t>3</w:t>
          </w:r>
          <w:r>
            <w:rPr>
              <w:rFonts w:ascii="Arial" w:hAnsi="Arial" w:cs="Arial"/>
              <w:sz w:val="18"/>
            </w:rPr>
            <w:fldChar w:fldCharType="end"/>
          </w:r>
        </w:p>
      </w:tc>
    </w:tr>
    <w:tr w:rsidR="00B261E5" w14:paraId="4F6F5113" w14:textId="77777777" w:rsidTr="00B261E5">
      <w:trPr>
        <w:trHeight w:val="292"/>
      </w:trPr>
      <w:sdt>
        <w:sdtPr>
          <w:rPr>
            <w:rFonts w:ascii="Arial" w:hAnsi="Arial" w:cs="Arial"/>
            <w:b/>
            <w:noProof/>
            <w:sz w:val="18"/>
            <w:lang w:val="en-US" w:eastAsia="nb-NO"/>
          </w:rPr>
          <w:alias w:val="Subject"/>
          <w:id w:val="-937593033"/>
          <w:dataBinding w:prefixMappings="xmlns:ns0='http://purl.org/dc/elements/1.1/' xmlns:ns1='http://schemas.openxmlformats.org/package/2006/metadata/core-properties' " w:xpath="/ns1:coreProperties[1]/ns0:subject[1]" w:storeItemID="{6C3C8BC8-F283-45AE-878A-BAB7291924A1}"/>
          <w:text/>
        </w:sdtPr>
        <w:sdtEndPr/>
        <w:sdtContent>
          <w:tc>
            <w:tcPr>
              <w:tcW w:w="2808" w:type="pct"/>
              <w:tcBorders>
                <w:top w:val="single" w:sz="4" w:space="0" w:color="D9D9D9"/>
                <w:left w:val="single" w:sz="4" w:space="0" w:color="D9D9D9"/>
                <w:bottom w:val="single" w:sz="4" w:space="0" w:color="D9D9D9"/>
                <w:right w:val="single" w:sz="4" w:space="0" w:color="D9D9D9"/>
              </w:tcBorders>
              <w:vAlign w:val="center"/>
              <w:hideMark/>
            </w:tcPr>
            <w:p w14:paraId="05A7324F" w14:textId="4E72EC73" w:rsidR="00B261E5" w:rsidRDefault="00B261E5" w:rsidP="00B261E5">
              <w:pPr>
                <w:ind w:left="0"/>
                <w:rPr>
                  <w:rFonts w:ascii="Arial" w:hAnsi="Arial" w:cs="Arial"/>
                  <w:b/>
                  <w:noProof/>
                  <w:sz w:val="18"/>
                  <w:lang w:val="en-US" w:eastAsia="nb-NO"/>
                </w:rPr>
              </w:pPr>
              <w:r>
                <w:rPr>
                  <w:rFonts w:ascii="Arial" w:hAnsi="Arial" w:cs="Arial"/>
                  <w:b/>
                  <w:noProof/>
                  <w:sz w:val="18"/>
                  <w:lang w:val="en-US" w:eastAsia="nb-NO"/>
                </w:rPr>
                <w:t>S-SOP-000-template</w:t>
              </w:r>
            </w:p>
          </w:tc>
        </w:sdtContent>
      </w:sdt>
      <w:tc>
        <w:tcPr>
          <w:tcW w:w="0" w:type="auto"/>
          <w:vMerge/>
          <w:tcBorders>
            <w:top w:val="single" w:sz="4" w:space="0" w:color="D9D9D9"/>
            <w:left w:val="single" w:sz="4" w:space="0" w:color="D9D9D9"/>
            <w:bottom w:val="single" w:sz="4" w:space="0" w:color="D9D9D9"/>
            <w:right w:val="single" w:sz="4" w:space="0" w:color="D9D9D9"/>
          </w:tcBorders>
          <w:vAlign w:val="center"/>
          <w:hideMark/>
        </w:tcPr>
        <w:p w14:paraId="7A41B033" w14:textId="77777777" w:rsidR="00B261E5" w:rsidRDefault="00B261E5" w:rsidP="00B261E5">
          <w:pPr>
            <w:rPr>
              <w:rFonts w:ascii="Arial" w:hAnsi="Arial" w:cs="Arial"/>
              <w:sz w:val="18"/>
              <w:szCs w:val="24"/>
              <w:lang w:eastAsia="en-GB"/>
            </w:rPr>
          </w:pPr>
        </w:p>
      </w:tc>
      <w:tc>
        <w:tcPr>
          <w:tcW w:w="0" w:type="auto"/>
          <w:vMerge/>
          <w:tcBorders>
            <w:top w:val="single" w:sz="4" w:space="0" w:color="D9D9D9"/>
            <w:left w:val="single" w:sz="4" w:space="0" w:color="D9D9D9"/>
            <w:bottom w:val="single" w:sz="4" w:space="0" w:color="D9D9D9"/>
            <w:right w:val="single" w:sz="4" w:space="0" w:color="D9D9D9"/>
          </w:tcBorders>
          <w:vAlign w:val="center"/>
          <w:hideMark/>
        </w:tcPr>
        <w:p w14:paraId="45119AE0" w14:textId="77777777" w:rsidR="00B261E5" w:rsidRDefault="00B261E5" w:rsidP="00B261E5">
          <w:pPr>
            <w:rPr>
              <w:rFonts w:ascii="Arial" w:hAnsi="Arial" w:cs="Arial"/>
              <w:sz w:val="18"/>
              <w:szCs w:val="24"/>
              <w:lang w:eastAsia="en-GB"/>
            </w:rPr>
          </w:pPr>
        </w:p>
      </w:tc>
    </w:tr>
  </w:tbl>
  <w:p w14:paraId="1B48F3CD" w14:textId="77777777" w:rsidR="00FF38D8" w:rsidRPr="00A71217" w:rsidRDefault="00FF38D8">
    <w:pPr>
      <w:pStyle w:val="Header"/>
      <w:rPr>
        <w:rFonts w:ascii="Arial" w:hAnsi="Arial" w:cs="Arial"/>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77" w:type="dxa"/>
      <w:tblInd w:w="11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top w:w="28" w:type="dxa"/>
        <w:left w:w="70" w:type="dxa"/>
        <w:bottom w:w="57" w:type="dxa"/>
        <w:right w:w="70" w:type="dxa"/>
      </w:tblCellMar>
      <w:tblLook w:val="04A0" w:firstRow="1" w:lastRow="0" w:firstColumn="1" w:lastColumn="0" w:noHBand="0" w:noVBand="1"/>
    </w:tblPr>
    <w:tblGrid>
      <w:gridCol w:w="3251"/>
      <w:gridCol w:w="3366"/>
      <w:gridCol w:w="1630"/>
      <w:gridCol w:w="1630"/>
    </w:tblGrid>
    <w:tr w:rsidR="00B261E5" w14:paraId="35D1BC25" w14:textId="77777777" w:rsidTr="00C65100">
      <w:trPr>
        <w:cantSplit/>
        <w:trHeight w:val="641"/>
      </w:trPr>
      <w:tc>
        <w:tcPr>
          <w:tcW w:w="9877" w:type="dxa"/>
          <w:gridSpan w:val="4"/>
          <w:tcBorders>
            <w:top w:val="single" w:sz="6" w:space="0" w:color="808080"/>
            <w:left w:val="single" w:sz="6" w:space="0" w:color="808080"/>
            <w:bottom w:val="single" w:sz="6" w:space="0" w:color="808080"/>
            <w:right w:val="single" w:sz="6" w:space="0" w:color="808080"/>
          </w:tcBorders>
        </w:tcPr>
        <w:p w14:paraId="0AA7E08C" w14:textId="70F6A494" w:rsidR="00B261E5" w:rsidRDefault="00B261E5" w:rsidP="00B261E5">
          <w:pPr>
            <w:pStyle w:val="Topptekstlinje1"/>
            <w:rPr>
              <w:rFonts w:ascii="Times New Roman" w:hAnsi="Times New Roman" w:cs="Times New Roman"/>
              <w:noProof/>
              <w:sz w:val="20"/>
              <w:lang w:val="nb-NO" w:eastAsia="nb-NO"/>
            </w:rPr>
          </w:pPr>
          <w:r>
            <w:rPr>
              <w:noProof/>
              <w:lang w:val="nb-NO" w:eastAsia="nb-NO"/>
            </w:rPr>
            <w:drawing>
              <wp:anchor distT="0" distB="0" distL="114300" distR="114300" simplePos="0" relativeHeight="251660288" behindDoc="0" locked="0" layoutInCell="1" allowOverlap="1" wp14:anchorId="7274ECA8" wp14:editId="51F9A332">
                <wp:simplePos x="0" y="0"/>
                <wp:positionH relativeFrom="margin">
                  <wp:align>left</wp:align>
                </wp:positionH>
                <wp:positionV relativeFrom="margin">
                  <wp:align>top</wp:align>
                </wp:positionV>
                <wp:extent cx="2125345" cy="539750"/>
                <wp:effectExtent l="0" t="0" r="825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k 5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5345" cy="539750"/>
                        </a:xfrm>
                        <a:prstGeom prst="rect">
                          <a:avLst/>
                        </a:prstGeom>
                        <a:noFill/>
                      </pic:spPr>
                    </pic:pic>
                  </a:graphicData>
                </a:graphic>
                <wp14:sizeRelH relativeFrom="margin">
                  <wp14:pctWidth>0</wp14:pctWidth>
                </wp14:sizeRelH>
                <wp14:sizeRelV relativeFrom="margin">
                  <wp14:pctHeight>0</wp14:pctHeight>
                </wp14:sizeRelV>
              </wp:anchor>
            </w:drawing>
          </w:r>
        </w:p>
        <w:p w14:paraId="655E038B" w14:textId="77777777" w:rsidR="00B261E5" w:rsidRDefault="00B261E5" w:rsidP="00B261E5">
          <w:pPr>
            <w:pStyle w:val="Georgia11spacing0after"/>
            <w:rPr>
              <w:rFonts w:ascii="Times New Roman" w:hAnsi="Times New Roman"/>
              <w:sz w:val="20"/>
            </w:rPr>
          </w:pPr>
        </w:p>
        <w:p w14:paraId="62BADD89" w14:textId="77777777" w:rsidR="00B261E5" w:rsidRDefault="00B261E5" w:rsidP="00B261E5">
          <w:pPr>
            <w:pStyle w:val="Georgia11spacing0after"/>
            <w:rPr>
              <w:rFonts w:ascii="Times New Roman" w:hAnsi="Times New Roman"/>
              <w:sz w:val="20"/>
            </w:rPr>
          </w:pPr>
        </w:p>
      </w:tc>
    </w:tr>
    <w:tr w:rsidR="00B261E5" w:rsidRPr="00D8782B" w14:paraId="22E4C019" w14:textId="77777777" w:rsidTr="00C65100">
      <w:trPr>
        <w:cantSplit/>
        <w:trHeight w:val="261"/>
      </w:trPr>
      <w:tc>
        <w:tcPr>
          <w:tcW w:w="6617" w:type="dxa"/>
          <w:gridSpan w:val="2"/>
          <w:vMerge w:val="restart"/>
          <w:tcBorders>
            <w:top w:val="single" w:sz="6" w:space="0" w:color="808080"/>
            <w:left w:val="single" w:sz="6" w:space="0" w:color="808080"/>
            <w:bottom w:val="single" w:sz="6" w:space="0" w:color="808080"/>
            <w:right w:val="single" w:sz="6" w:space="0" w:color="808080"/>
          </w:tcBorders>
          <w:hideMark/>
        </w:tcPr>
        <w:p w14:paraId="4A2B9615" w14:textId="77777777" w:rsidR="00B261E5" w:rsidRDefault="00B261E5" w:rsidP="00B261E5">
          <w:pPr>
            <w:ind w:left="0"/>
            <w:rPr>
              <w:sz w:val="28"/>
            </w:rPr>
          </w:pPr>
          <w:r>
            <w:rPr>
              <w:rFonts w:ascii="Arial" w:hAnsi="Arial" w:cs="Arial"/>
              <w:bCs/>
              <w:sz w:val="20"/>
            </w:rPr>
            <w:t>Procedure with risk assessment (SOP):</w:t>
          </w:r>
          <w:r>
            <w:rPr>
              <w:bCs/>
              <w:sz w:val="28"/>
            </w:rPr>
            <w:br/>
          </w:r>
          <w:r>
            <w:rPr>
              <w:rFonts w:ascii="Arial" w:hAnsi="Arial" w:cs="Arial"/>
              <w:caps/>
              <w:sz w:val="28"/>
              <w:szCs w:val="26"/>
            </w:rPr>
            <w:t>Name of Procedure</w:t>
          </w:r>
        </w:p>
      </w:tc>
      <w:tc>
        <w:tcPr>
          <w:tcW w:w="3260" w:type="dxa"/>
          <w:gridSpan w:val="2"/>
          <w:tcBorders>
            <w:top w:val="single" w:sz="6" w:space="0" w:color="808080"/>
            <w:left w:val="single" w:sz="6" w:space="0" w:color="808080"/>
            <w:bottom w:val="single" w:sz="6" w:space="0" w:color="808080"/>
            <w:right w:val="single" w:sz="6" w:space="0" w:color="808080"/>
          </w:tcBorders>
          <w:vAlign w:val="center"/>
          <w:hideMark/>
        </w:tcPr>
        <w:p w14:paraId="052977C7" w14:textId="45B673F1" w:rsidR="00B261E5" w:rsidRDefault="009C7E40" w:rsidP="00D8782B">
          <w:pPr>
            <w:pStyle w:val="Georgia11spacing0after"/>
            <w:spacing w:line="240" w:lineRule="auto"/>
            <w:rPr>
              <w:rFonts w:ascii="Arial" w:hAnsi="Arial" w:cs="Arial"/>
              <w:sz w:val="16"/>
              <w:szCs w:val="18"/>
            </w:rPr>
          </w:pPr>
          <w:sdt>
            <w:sdtPr>
              <w:rPr>
                <w:rFonts w:ascii="Arial" w:hAnsi="Arial" w:cs="Arial"/>
                <w:b/>
                <w:sz w:val="18"/>
                <w:szCs w:val="18"/>
              </w:rPr>
              <w:alias w:val="Subject"/>
              <w:id w:val="-2130232385"/>
              <w:placeholder>
                <w:docPart w:val="C2300819EC2345648F9A17C5282CF7C3"/>
              </w:placeholder>
              <w:dataBinding w:prefixMappings="xmlns:ns0='http://purl.org/dc/elements/1.1/' xmlns:ns1='http://schemas.openxmlformats.org/package/2006/metadata/core-properties' " w:xpath="/ns1:coreProperties[1]/ns0:subject[1]" w:storeItemID="{6C3C8BC8-F283-45AE-878A-BAB7291924A1}"/>
              <w:text/>
            </w:sdtPr>
            <w:sdtEndPr/>
            <w:sdtContent>
              <w:r w:rsidR="00B261E5">
                <w:rPr>
                  <w:rFonts w:ascii="Arial" w:hAnsi="Arial" w:cs="Arial"/>
                  <w:b/>
                  <w:sz w:val="18"/>
                  <w:szCs w:val="18"/>
                </w:rPr>
                <w:t>S-SOP-000-template</w:t>
              </w:r>
            </w:sdtContent>
          </w:sdt>
        </w:p>
      </w:tc>
    </w:tr>
    <w:tr w:rsidR="00B261E5" w14:paraId="5E1D6035" w14:textId="77777777" w:rsidTr="00C65100">
      <w:trPr>
        <w:cantSplit/>
        <w:trHeight w:hRule="exact" w:val="283"/>
      </w:trPr>
      <w:tc>
        <w:tcPr>
          <w:tcW w:w="6617" w:type="dxa"/>
          <w:gridSpan w:val="2"/>
          <w:vMerge/>
          <w:tcBorders>
            <w:top w:val="single" w:sz="6" w:space="0" w:color="808080"/>
            <w:left w:val="single" w:sz="6" w:space="0" w:color="808080"/>
            <w:bottom w:val="single" w:sz="6" w:space="0" w:color="808080"/>
            <w:right w:val="single" w:sz="6" w:space="0" w:color="808080"/>
          </w:tcBorders>
          <w:vAlign w:val="center"/>
          <w:hideMark/>
        </w:tcPr>
        <w:p w14:paraId="3CAA3867" w14:textId="77777777" w:rsidR="00B261E5" w:rsidRPr="00B261E5" w:rsidRDefault="00B261E5" w:rsidP="00B261E5">
          <w:pPr>
            <w:rPr>
              <w:sz w:val="28"/>
              <w:szCs w:val="24"/>
              <w:lang w:val="nb-NO" w:eastAsia="en-GB"/>
            </w:rPr>
          </w:pPr>
        </w:p>
      </w:tc>
      <w:tc>
        <w:tcPr>
          <w:tcW w:w="1630" w:type="dxa"/>
          <w:tcBorders>
            <w:top w:val="single" w:sz="6" w:space="0" w:color="808080"/>
            <w:left w:val="single" w:sz="6" w:space="0" w:color="808080"/>
            <w:bottom w:val="single" w:sz="6" w:space="0" w:color="808080"/>
            <w:right w:val="single" w:sz="6" w:space="0" w:color="808080"/>
          </w:tcBorders>
          <w:vAlign w:val="center"/>
          <w:hideMark/>
        </w:tcPr>
        <w:p w14:paraId="69429F88" w14:textId="77777777" w:rsidR="00B261E5" w:rsidRDefault="00B261E5" w:rsidP="0046229F">
          <w:pPr>
            <w:pStyle w:val="Georgia11spacing0after"/>
            <w:spacing w:line="240" w:lineRule="auto"/>
            <w:rPr>
              <w:rFonts w:ascii="Arial" w:hAnsi="Arial" w:cs="Arial"/>
              <w:sz w:val="18"/>
              <w:szCs w:val="18"/>
            </w:rPr>
          </w:pPr>
          <w:r>
            <w:rPr>
              <w:rFonts w:ascii="Arial" w:hAnsi="Arial" w:cs="Arial"/>
              <w:sz w:val="18"/>
              <w:szCs w:val="18"/>
            </w:rPr>
            <w:t>Version</w:t>
          </w:r>
        </w:p>
      </w:tc>
      <w:tc>
        <w:tcPr>
          <w:tcW w:w="1630" w:type="dxa"/>
          <w:tcBorders>
            <w:top w:val="single" w:sz="6" w:space="0" w:color="808080"/>
            <w:left w:val="single" w:sz="6" w:space="0" w:color="808080"/>
            <w:bottom w:val="single" w:sz="6" w:space="0" w:color="808080"/>
            <w:right w:val="single" w:sz="6" w:space="0" w:color="808080"/>
          </w:tcBorders>
          <w:vAlign w:val="center"/>
          <w:hideMark/>
        </w:tcPr>
        <w:p w14:paraId="3BEF15A0" w14:textId="76242630" w:rsidR="00B261E5" w:rsidRDefault="009C7E40" w:rsidP="0046229F">
          <w:pPr>
            <w:pStyle w:val="Georgia11spacing0after"/>
            <w:spacing w:line="240" w:lineRule="auto"/>
            <w:rPr>
              <w:rFonts w:ascii="Arial" w:hAnsi="Arial" w:cs="Arial"/>
              <w:sz w:val="18"/>
              <w:szCs w:val="18"/>
            </w:rPr>
          </w:pPr>
          <w:sdt>
            <w:sdtPr>
              <w:rPr>
                <w:rFonts w:ascii="Arial" w:hAnsi="Arial" w:cs="Arial"/>
                <w:sz w:val="18"/>
                <w:szCs w:val="18"/>
              </w:rPr>
              <w:alias w:val="Category"/>
              <w:id w:val="-658686762"/>
              <w:placeholder>
                <w:docPart w:val="44108073B2A242D498BACE40C44413D9"/>
              </w:placeholder>
              <w:dataBinding w:prefixMappings="xmlns:ns0='http://purl.org/dc/elements/1.1/' xmlns:ns1='http://schemas.openxmlformats.org/package/2006/metadata/core-properties' " w:xpath="/ns1:coreProperties[1]/ns1:category[1]" w:storeItemID="{6C3C8BC8-F283-45AE-878A-BAB7291924A1}"/>
              <w:text/>
            </w:sdtPr>
            <w:sdtEndPr/>
            <w:sdtContent>
              <w:r w:rsidR="00D8782B">
                <w:rPr>
                  <w:rFonts w:ascii="Arial" w:hAnsi="Arial" w:cs="Arial"/>
                  <w:sz w:val="18"/>
                  <w:szCs w:val="18"/>
                </w:rPr>
                <w:t>01</w:t>
              </w:r>
              <w:r w:rsidR="004963DE">
                <w:rPr>
                  <w:rFonts w:ascii="Arial" w:hAnsi="Arial" w:cs="Arial"/>
                  <w:sz w:val="18"/>
                  <w:szCs w:val="18"/>
                </w:rPr>
                <w:t>2</w:t>
              </w:r>
            </w:sdtContent>
          </w:sdt>
        </w:p>
      </w:tc>
    </w:tr>
    <w:tr w:rsidR="00B261E5" w14:paraId="00C23C98" w14:textId="77777777" w:rsidTr="00C65100">
      <w:trPr>
        <w:trHeight w:hRule="exact" w:val="283"/>
      </w:trPr>
      <w:tc>
        <w:tcPr>
          <w:tcW w:w="3251" w:type="dxa"/>
          <w:vMerge w:val="restart"/>
          <w:tcBorders>
            <w:top w:val="single" w:sz="6" w:space="0" w:color="808080"/>
            <w:left w:val="single" w:sz="6" w:space="0" w:color="808080"/>
            <w:bottom w:val="single" w:sz="6" w:space="0" w:color="808080"/>
            <w:right w:val="single" w:sz="6" w:space="0" w:color="808080"/>
          </w:tcBorders>
          <w:vAlign w:val="center"/>
          <w:hideMark/>
        </w:tcPr>
        <w:p w14:paraId="2800BD3A" w14:textId="29135616" w:rsidR="00B261E5" w:rsidRDefault="00B261E5" w:rsidP="00B261E5">
          <w:pPr>
            <w:pStyle w:val="Georgia11spacing0after"/>
            <w:spacing w:line="240" w:lineRule="auto"/>
            <w:rPr>
              <w:rFonts w:ascii="Arial" w:hAnsi="Arial" w:cs="Arial"/>
              <w:sz w:val="18"/>
              <w:szCs w:val="18"/>
              <w:lang w:val="en-US"/>
            </w:rPr>
          </w:pPr>
          <w:r>
            <w:rPr>
              <w:rFonts w:ascii="Arial" w:hAnsi="Arial" w:cs="Arial"/>
              <w:sz w:val="18"/>
              <w:szCs w:val="18"/>
              <w:lang w:val="en-US"/>
            </w:rPr>
            <w:t>Written by:</w:t>
          </w:r>
          <w:r>
            <w:rPr>
              <w:rFonts w:ascii="Arial" w:hAnsi="Arial" w:cs="Arial"/>
              <w:sz w:val="18"/>
              <w:szCs w:val="18"/>
              <w:lang w:val="en-US"/>
            </w:rPr>
            <w:br/>
            <w:t>IBV; HMS-team</w:t>
          </w:r>
        </w:p>
      </w:tc>
      <w:tc>
        <w:tcPr>
          <w:tcW w:w="3366" w:type="dxa"/>
          <w:vMerge w:val="restart"/>
          <w:tcBorders>
            <w:top w:val="single" w:sz="6" w:space="0" w:color="808080"/>
            <w:left w:val="single" w:sz="6" w:space="0" w:color="808080"/>
            <w:bottom w:val="single" w:sz="6" w:space="0" w:color="808080"/>
            <w:right w:val="single" w:sz="6" w:space="0" w:color="808080"/>
          </w:tcBorders>
          <w:vAlign w:val="center"/>
          <w:hideMark/>
        </w:tcPr>
        <w:p w14:paraId="3F682A18" w14:textId="77777777" w:rsidR="00B261E5" w:rsidRPr="0046229F" w:rsidRDefault="00B261E5" w:rsidP="00B261E5">
          <w:pPr>
            <w:pStyle w:val="NoSpacing"/>
            <w:rPr>
              <w:rFonts w:ascii="Arial" w:hAnsi="Arial" w:cs="Arial"/>
              <w:sz w:val="18"/>
              <w:lang w:val="en-GB"/>
            </w:rPr>
          </w:pPr>
          <w:r w:rsidRPr="0046229F">
            <w:rPr>
              <w:rFonts w:ascii="Arial" w:hAnsi="Arial" w:cs="Arial"/>
              <w:sz w:val="18"/>
              <w:lang w:val="en-US"/>
            </w:rPr>
            <w:t>Approved by:</w:t>
          </w:r>
          <w:r w:rsidRPr="0046229F">
            <w:rPr>
              <w:rFonts w:ascii="Arial" w:hAnsi="Arial" w:cs="Arial"/>
              <w:sz w:val="18"/>
              <w:lang w:val="en-US"/>
            </w:rPr>
            <w:br/>
            <w:t>IBV; Head of Department</w:t>
          </w:r>
        </w:p>
      </w:tc>
      <w:tc>
        <w:tcPr>
          <w:tcW w:w="1630" w:type="dxa"/>
          <w:tcBorders>
            <w:top w:val="single" w:sz="6" w:space="0" w:color="808080"/>
            <w:left w:val="single" w:sz="6" w:space="0" w:color="808080"/>
            <w:bottom w:val="single" w:sz="6" w:space="0" w:color="808080"/>
            <w:right w:val="single" w:sz="6" w:space="0" w:color="808080"/>
          </w:tcBorders>
          <w:vAlign w:val="center"/>
          <w:hideMark/>
        </w:tcPr>
        <w:p w14:paraId="1A23B443" w14:textId="77777777" w:rsidR="00B261E5" w:rsidRDefault="00B261E5" w:rsidP="0046229F">
          <w:pPr>
            <w:pStyle w:val="Georgia11spacing0after"/>
            <w:spacing w:line="240" w:lineRule="auto"/>
            <w:rPr>
              <w:rFonts w:ascii="Arial" w:hAnsi="Arial" w:cs="Arial"/>
              <w:sz w:val="18"/>
              <w:szCs w:val="18"/>
            </w:rPr>
          </w:pPr>
          <w:r>
            <w:rPr>
              <w:rFonts w:ascii="Arial" w:hAnsi="Arial" w:cs="Arial"/>
              <w:sz w:val="18"/>
              <w:szCs w:val="18"/>
            </w:rPr>
            <w:t xml:space="preserve">Date </w:t>
          </w:r>
        </w:p>
      </w:tc>
      <w:tc>
        <w:tcPr>
          <w:tcW w:w="1630" w:type="dxa"/>
          <w:tcBorders>
            <w:top w:val="single" w:sz="6" w:space="0" w:color="808080"/>
            <w:left w:val="single" w:sz="6" w:space="0" w:color="808080"/>
            <w:bottom w:val="single" w:sz="6" w:space="0" w:color="808080"/>
            <w:right w:val="single" w:sz="6" w:space="0" w:color="808080"/>
          </w:tcBorders>
          <w:vAlign w:val="center"/>
          <w:hideMark/>
        </w:tcPr>
        <w:p w14:paraId="66C72423" w14:textId="5CBC0987" w:rsidR="00B261E5" w:rsidRDefault="004B6C24" w:rsidP="0046229F">
          <w:pPr>
            <w:pStyle w:val="Georgia11spacing0after"/>
            <w:spacing w:line="240" w:lineRule="auto"/>
            <w:rPr>
              <w:rFonts w:ascii="Arial" w:hAnsi="Arial" w:cs="Arial"/>
              <w:sz w:val="18"/>
              <w:szCs w:val="18"/>
              <w:lang w:val="en-US"/>
            </w:rPr>
          </w:pPr>
          <w:r>
            <w:rPr>
              <w:rFonts w:ascii="Arial" w:hAnsi="Arial" w:cs="Arial"/>
              <w:sz w:val="18"/>
              <w:szCs w:val="18"/>
              <w:lang w:val="en-US"/>
            </w:rPr>
            <w:t>06</w:t>
          </w:r>
          <w:r w:rsidR="00B261E5">
            <w:rPr>
              <w:rFonts w:ascii="Arial" w:hAnsi="Arial" w:cs="Arial"/>
              <w:sz w:val="18"/>
              <w:szCs w:val="18"/>
              <w:lang w:val="en-US"/>
            </w:rPr>
            <w:t>.0</w:t>
          </w:r>
          <w:r>
            <w:rPr>
              <w:rFonts w:ascii="Arial" w:hAnsi="Arial" w:cs="Arial"/>
              <w:sz w:val="18"/>
              <w:szCs w:val="18"/>
              <w:lang w:val="en-US"/>
            </w:rPr>
            <w:t>2</w:t>
          </w:r>
          <w:r w:rsidR="00B261E5">
            <w:rPr>
              <w:rFonts w:ascii="Arial" w:hAnsi="Arial" w:cs="Arial"/>
              <w:sz w:val="18"/>
              <w:szCs w:val="18"/>
              <w:lang w:val="en-US"/>
            </w:rPr>
            <w:t>.202</w:t>
          </w:r>
          <w:r w:rsidR="004963DE">
            <w:rPr>
              <w:rFonts w:ascii="Arial" w:hAnsi="Arial" w:cs="Arial"/>
              <w:sz w:val="18"/>
              <w:szCs w:val="18"/>
              <w:lang w:val="en-US"/>
            </w:rPr>
            <w:t>4</w:t>
          </w:r>
        </w:p>
      </w:tc>
    </w:tr>
    <w:tr w:rsidR="00B261E5" w14:paraId="6DEF9395" w14:textId="77777777" w:rsidTr="00C65100">
      <w:trPr>
        <w:trHeight w:val="227"/>
      </w:trPr>
      <w:tc>
        <w:tcPr>
          <w:tcW w:w="3251" w:type="dxa"/>
          <w:vMerge/>
          <w:tcBorders>
            <w:top w:val="single" w:sz="6" w:space="0" w:color="808080"/>
            <w:left w:val="single" w:sz="6" w:space="0" w:color="808080"/>
            <w:bottom w:val="single" w:sz="6" w:space="0" w:color="808080"/>
            <w:right w:val="single" w:sz="6" w:space="0" w:color="808080"/>
          </w:tcBorders>
          <w:vAlign w:val="center"/>
          <w:hideMark/>
        </w:tcPr>
        <w:p w14:paraId="369B3995" w14:textId="77777777" w:rsidR="00B261E5" w:rsidRDefault="00B261E5" w:rsidP="00B261E5">
          <w:pPr>
            <w:rPr>
              <w:rFonts w:ascii="Arial" w:hAnsi="Arial" w:cs="Arial"/>
              <w:sz w:val="18"/>
              <w:szCs w:val="18"/>
              <w:lang w:val="en-US"/>
            </w:rPr>
          </w:pPr>
        </w:p>
      </w:tc>
      <w:tc>
        <w:tcPr>
          <w:tcW w:w="3366" w:type="dxa"/>
          <w:vMerge/>
          <w:tcBorders>
            <w:top w:val="single" w:sz="6" w:space="0" w:color="808080"/>
            <w:left w:val="single" w:sz="6" w:space="0" w:color="808080"/>
            <w:bottom w:val="single" w:sz="6" w:space="0" w:color="808080"/>
            <w:right w:val="single" w:sz="6" w:space="0" w:color="808080"/>
          </w:tcBorders>
          <w:vAlign w:val="center"/>
          <w:hideMark/>
        </w:tcPr>
        <w:p w14:paraId="7BFCE2F7" w14:textId="77777777" w:rsidR="00B261E5" w:rsidRDefault="00B261E5" w:rsidP="00B261E5">
          <w:pPr>
            <w:rPr>
              <w:rFonts w:ascii="Georgia" w:hAnsi="Georgia"/>
              <w:sz w:val="20"/>
              <w:szCs w:val="22"/>
            </w:rPr>
          </w:pPr>
        </w:p>
      </w:tc>
      <w:tc>
        <w:tcPr>
          <w:tcW w:w="1630" w:type="dxa"/>
          <w:tcBorders>
            <w:top w:val="single" w:sz="6" w:space="0" w:color="808080"/>
            <w:left w:val="single" w:sz="6" w:space="0" w:color="808080"/>
            <w:bottom w:val="single" w:sz="6" w:space="0" w:color="808080"/>
            <w:right w:val="single" w:sz="6" w:space="0" w:color="808080"/>
          </w:tcBorders>
          <w:vAlign w:val="center"/>
          <w:hideMark/>
        </w:tcPr>
        <w:p w14:paraId="2F9C213B" w14:textId="77777777" w:rsidR="00B261E5" w:rsidRDefault="00B261E5" w:rsidP="0046229F">
          <w:pPr>
            <w:pStyle w:val="Georgia11spacing0after"/>
            <w:spacing w:line="240" w:lineRule="auto"/>
            <w:rPr>
              <w:rFonts w:ascii="Arial" w:hAnsi="Arial" w:cs="Arial"/>
              <w:sz w:val="18"/>
              <w:szCs w:val="18"/>
              <w:lang w:val="en-US"/>
            </w:rPr>
          </w:pPr>
          <w:r>
            <w:rPr>
              <w:rFonts w:ascii="Arial" w:hAnsi="Arial" w:cs="Arial"/>
              <w:sz w:val="18"/>
              <w:szCs w:val="18"/>
              <w:lang w:val="en-US"/>
            </w:rPr>
            <w:t>Page</w:t>
          </w:r>
        </w:p>
      </w:tc>
      <w:tc>
        <w:tcPr>
          <w:tcW w:w="1630" w:type="dxa"/>
          <w:tcBorders>
            <w:top w:val="single" w:sz="6" w:space="0" w:color="808080"/>
            <w:left w:val="single" w:sz="6" w:space="0" w:color="808080"/>
            <w:bottom w:val="single" w:sz="6" w:space="0" w:color="808080"/>
            <w:right w:val="single" w:sz="6" w:space="0" w:color="808080"/>
          </w:tcBorders>
          <w:vAlign w:val="center"/>
          <w:hideMark/>
        </w:tcPr>
        <w:p w14:paraId="13B3A5E2" w14:textId="5E33E8FB" w:rsidR="00B261E5" w:rsidRDefault="00B261E5" w:rsidP="0046229F">
          <w:pPr>
            <w:pStyle w:val="Georgia11spacing0after"/>
            <w:spacing w:line="240" w:lineRule="auto"/>
            <w:rPr>
              <w:rFonts w:ascii="Arial" w:hAnsi="Arial" w:cs="Arial"/>
              <w:sz w:val="18"/>
              <w:szCs w:val="18"/>
              <w:lang w:val="en-US"/>
            </w:rPr>
          </w:pPr>
          <w:r>
            <w:rPr>
              <w:rFonts w:ascii="Arial" w:hAnsi="Arial" w:cs="Arial"/>
              <w:sz w:val="18"/>
              <w:szCs w:val="18"/>
            </w:rPr>
            <w:fldChar w:fldCharType="begin"/>
          </w:r>
          <w:r>
            <w:rPr>
              <w:rFonts w:ascii="Arial" w:hAnsi="Arial" w:cs="Arial"/>
              <w:sz w:val="18"/>
              <w:szCs w:val="18"/>
              <w:lang w:val="en-US"/>
            </w:rPr>
            <w:instrText xml:space="preserve"> PAGE </w:instrText>
          </w:r>
          <w:r>
            <w:rPr>
              <w:rFonts w:ascii="Arial" w:hAnsi="Arial" w:cs="Arial"/>
              <w:sz w:val="18"/>
              <w:szCs w:val="18"/>
            </w:rPr>
            <w:fldChar w:fldCharType="separate"/>
          </w:r>
          <w:r w:rsidR="0046229F">
            <w:rPr>
              <w:rFonts w:ascii="Arial" w:hAnsi="Arial" w:cs="Arial"/>
              <w:noProof/>
              <w:sz w:val="18"/>
              <w:szCs w:val="18"/>
              <w:lang w:val="en-US"/>
            </w:rPr>
            <w:t>1</w:t>
          </w:r>
          <w:r>
            <w:rPr>
              <w:rFonts w:ascii="Arial" w:hAnsi="Arial" w:cs="Arial"/>
              <w:sz w:val="18"/>
              <w:szCs w:val="18"/>
            </w:rPr>
            <w:fldChar w:fldCharType="end"/>
          </w:r>
          <w:r>
            <w:rPr>
              <w:rFonts w:ascii="Arial" w:hAnsi="Arial" w:cs="Arial"/>
              <w:sz w:val="18"/>
              <w:szCs w:val="18"/>
              <w:lang w:val="en-US"/>
            </w:rPr>
            <w:t xml:space="preserve"> av </w:t>
          </w:r>
          <w:r>
            <w:rPr>
              <w:rFonts w:ascii="Arial" w:hAnsi="Arial" w:cs="Arial"/>
              <w:sz w:val="18"/>
              <w:szCs w:val="18"/>
            </w:rPr>
            <w:fldChar w:fldCharType="begin"/>
          </w:r>
          <w:r>
            <w:rPr>
              <w:rFonts w:ascii="Arial" w:hAnsi="Arial" w:cs="Arial"/>
              <w:sz w:val="18"/>
              <w:szCs w:val="18"/>
              <w:lang w:val="en-US"/>
            </w:rPr>
            <w:instrText xml:space="preserve"> NUMPAGES </w:instrText>
          </w:r>
          <w:r>
            <w:rPr>
              <w:rFonts w:ascii="Arial" w:hAnsi="Arial" w:cs="Arial"/>
              <w:sz w:val="18"/>
              <w:szCs w:val="18"/>
            </w:rPr>
            <w:fldChar w:fldCharType="separate"/>
          </w:r>
          <w:r w:rsidR="0046229F">
            <w:rPr>
              <w:rFonts w:ascii="Arial" w:hAnsi="Arial" w:cs="Arial"/>
              <w:noProof/>
              <w:sz w:val="18"/>
              <w:szCs w:val="18"/>
              <w:lang w:val="en-US"/>
            </w:rPr>
            <w:t>3</w:t>
          </w:r>
          <w:r>
            <w:rPr>
              <w:rFonts w:ascii="Arial" w:hAnsi="Arial" w:cs="Arial"/>
              <w:sz w:val="18"/>
              <w:szCs w:val="18"/>
            </w:rPr>
            <w:fldChar w:fldCharType="end"/>
          </w:r>
        </w:p>
      </w:tc>
    </w:tr>
  </w:tbl>
  <w:p w14:paraId="357F3E5A" w14:textId="77777777" w:rsidR="00FF38D8" w:rsidRPr="00A71217" w:rsidRDefault="00FF38D8" w:rsidP="00A64D72">
    <w:pPr>
      <w:pStyle w:val="Header"/>
      <w:ind w:left="0"/>
      <w:rPr>
        <w:rFonts w:ascii="Arial" w:hAnsi="Arial" w:cs="Arial"/>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C9701D"/>
    <w:multiLevelType w:val="hybridMultilevel"/>
    <w:tmpl w:val="CB82CAC2"/>
    <w:lvl w:ilvl="0" w:tplc="04090001">
      <w:start w:val="1"/>
      <w:numFmt w:val="bullet"/>
      <w:lvlText w:val=""/>
      <w:lvlJc w:val="left"/>
      <w:pPr>
        <w:ind w:left="1537" w:hanging="360"/>
      </w:pPr>
      <w:rPr>
        <w:rFonts w:ascii="Symbol" w:hAnsi="Symbol" w:hint="default"/>
      </w:rPr>
    </w:lvl>
    <w:lvl w:ilvl="1" w:tplc="04090003" w:tentative="1">
      <w:start w:val="1"/>
      <w:numFmt w:val="bullet"/>
      <w:lvlText w:val="o"/>
      <w:lvlJc w:val="left"/>
      <w:pPr>
        <w:ind w:left="2257" w:hanging="360"/>
      </w:pPr>
      <w:rPr>
        <w:rFonts w:ascii="Courier New" w:hAnsi="Courier New" w:hint="default"/>
      </w:rPr>
    </w:lvl>
    <w:lvl w:ilvl="2" w:tplc="04090005" w:tentative="1">
      <w:start w:val="1"/>
      <w:numFmt w:val="bullet"/>
      <w:lvlText w:val=""/>
      <w:lvlJc w:val="left"/>
      <w:pPr>
        <w:ind w:left="2977" w:hanging="360"/>
      </w:pPr>
      <w:rPr>
        <w:rFonts w:ascii="Wingdings" w:hAnsi="Wingdings" w:hint="default"/>
      </w:rPr>
    </w:lvl>
    <w:lvl w:ilvl="3" w:tplc="04090001" w:tentative="1">
      <w:start w:val="1"/>
      <w:numFmt w:val="bullet"/>
      <w:lvlText w:val=""/>
      <w:lvlJc w:val="left"/>
      <w:pPr>
        <w:ind w:left="3697" w:hanging="360"/>
      </w:pPr>
      <w:rPr>
        <w:rFonts w:ascii="Symbol" w:hAnsi="Symbol" w:hint="default"/>
      </w:rPr>
    </w:lvl>
    <w:lvl w:ilvl="4" w:tplc="04090003" w:tentative="1">
      <w:start w:val="1"/>
      <w:numFmt w:val="bullet"/>
      <w:lvlText w:val="o"/>
      <w:lvlJc w:val="left"/>
      <w:pPr>
        <w:ind w:left="4417" w:hanging="360"/>
      </w:pPr>
      <w:rPr>
        <w:rFonts w:ascii="Courier New" w:hAnsi="Courier New" w:hint="default"/>
      </w:rPr>
    </w:lvl>
    <w:lvl w:ilvl="5" w:tplc="04090005" w:tentative="1">
      <w:start w:val="1"/>
      <w:numFmt w:val="bullet"/>
      <w:lvlText w:val=""/>
      <w:lvlJc w:val="left"/>
      <w:pPr>
        <w:ind w:left="5137" w:hanging="360"/>
      </w:pPr>
      <w:rPr>
        <w:rFonts w:ascii="Wingdings" w:hAnsi="Wingdings" w:hint="default"/>
      </w:rPr>
    </w:lvl>
    <w:lvl w:ilvl="6" w:tplc="04090001" w:tentative="1">
      <w:start w:val="1"/>
      <w:numFmt w:val="bullet"/>
      <w:lvlText w:val=""/>
      <w:lvlJc w:val="left"/>
      <w:pPr>
        <w:ind w:left="5857" w:hanging="360"/>
      </w:pPr>
      <w:rPr>
        <w:rFonts w:ascii="Symbol" w:hAnsi="Symbol" w:hint="default"/>
      </w:rPr>
    </w:lvl>
    <w:lvl w:ilvl="7" w:tplc="04090003" w:tentative="1">
      <w:start w:val="1"/>
      <w:numFmt w:val="bullet"/>
      <w:lvlText w:val="o"/>
      <w:lvlJc w:val="left"/>
      <w:pPr>
        <w:ind w:left="6577" w:hanging="360"/>
      </w:pPr>
      <w:rPr>
        <w:rFonts w:ascii="Courier New" w:hAnsi="Courier New" w:hint="default"/>
      </w:rPr>
    </w:lvl>
    <w:lvl w:ilvl="8" w:tplc="04090005" w:tentative="1">
      <w:start w:val="1"/>
      <w:numFmt w:val="bullet"/>
      <w:lvlText w:val=""/>
      <w:lvlJc w:val="left"/>
      <w:pPr>
        <w:ind w:left="7297" w:hanging="360"/>
      </w:pPr>
      <w:rPr>
        <w:rFonts w:ascii="Wingdings" w:hAnsi="Wingdings" w:hint="default"/>
      </w:rPr>
    </w:lvl>
  </w:abstractNum>
  <w:abstractNum w:abstractNumId="2" w15:restartNumberingAfterBreak="0">
    <w:nsid w:val="147342AC"/>
    <w:multiLevelType w:val="hybridMultilevel"/>
    <w:tmpl w:val="E98C3FAC"/>
    <w:lvl w:ilvl="0" w:tplc="3CD063F6">
      <w:start w:val="1"/>
      <w:numFmt w:val="decimal"/>
      <w:lvlText w:val="1.%1."/>
      <w:lvlJc w:val="left"/>
      <w:pPr>
        <w:ind w:left="1429" w:hanging="360"/>
      </w:pPr>
      <w:rPr>
        <w:rFonts w:ascii="Georgia" w:hAnsi="Georgia" w:hint="default"/>
        <w:b/>
        <w:i w:val="0"/>
        <w:color w:val="auto"/>
      </w:rPr>
    </w:lvl>
    <w:lvl w:ilvl="1" w:tplc="04140019" w:tentative="1">
      <w:start w:val="1"/>
      <w:numFmt w:val="lowerLetter"/>
      <w:lvlText w:val="%2."/>
      <w:lvlJc w:val="left"/>
      <w:pPr>
        <w:ind w:left="2149" w:hanging="360"/>
      </w:pPr>
    </w:lvl>
    <w:lvl w:ilvl="2" w:tplc="0414001B" w:tentative="1">
      <w:start w:val="1"/>
      <w:numFmt w:val="lowerRoman"/>
      <w:lvlText w:val="%3."/>
      <w:lvlJc w:val="right"/>
      <w:pPr>
        <w:ind w:left="2869" w:hanging="180"/>
      </w:pPr>
    </w:lvl>
    <w:lvl w:ilvl="3" w:tplc="0414000F" w:tentative="1">
      <w:start w:val="1"/>
      <w:numFmt w:val="decimal"/>
      <w:lvlText w:val="%4."/>
      <w:lvlJc w:val="left"/>
      <w:pPr>
        <w:ind w:left="3589" w:hanging="360"/>
      </w:pPr>
    </w:lvl>
    <w:lvl w:ilvl="4" w:tplc="04140019" w:tentative="1">
      <w:start w:val="1"/>
      <w:numFmt w:val="lowerLetter"/>
      <w:lvlText w:val="%5."/>
      <w:lvlJc w:val="left"/>
      <w:pPr>
        <w:ind w:left="4309" w:hanging="360"/>
      </w:pPr>
    </w:lvl>
    <w:lvl w:ilvl="5" w:tplc="0414001B" w:tentative="1">
      <w:start w:val="1"/>
      <w:numFmt w:val="lowerRoman"/>
      <w:lvlText w:val="%6."/>
      <w:lvlJc w:val="right"/>
      <w:pPr>
        <w:ind w:left="5029" w:hanging="180"/>
      </w:pPr>
    </w:lvl>
    <w:lvl w:ilvl="6" w:tplc="0414000F" w:tentative="1">
      <w:start w:val="1"/>
      <w:numFmt w:val="decimal"/>
      <w:lvlText w:val="%7."/>
      <w:lvlJc w:val="left"/>
      <w:pPr>
        <w:ind w:left="5749" w:hanging="360"/>
      </w:pPr>
    </w:lvl>
    <w:lvl w:ilvl="7" w:tplc="04140019" w:tentative="1">
      <w:start w:val="1"/>
      <w:numFmt w:val="lowerLetter"/>
      <w:lvlText w:val="%8."/>
      <w:lvlJc w:val="left"/>
      <w:pPr>
        <w:ind w:left="6469" w:hanging="360"/>
      </w:pPr>
    </w:lvl>
    <w:lvl w:ilvl="8" w:tplc="0414001B" w:tentative="1">
      <w:start w:val="1"/>
      <w:numFmt w:val="lowerRoman"/>
      <w:lvlText w:val="%9."/>
      <w:lvlJc w:val="right"/>
      <w:pPr>
        <w:ind w:left="7189" w:hanging="180"/>
      </w:pPr>
    </w:lvl>
  </w:abstractNum>
  <w:abstractNum w:abstractNumId="3" w15:restartNumberingAfterBreak="0">
    <w:nsid w:val="15DB23F5"/>
    <w:multiLevelType w:val="hybridMultilevel"/>
    <w:tmpl w:val="6A9A380C"/>
    <w:lvl w:ilvl="0" w:tplc="3CD063F6">
      <w:start w:val="1"/>
      <w:numFmt w:val="decimal"/>
      <w:lvlText w:val="1.%1."/>
      <w:lvlJc w:val="left"/>
      <w:pPr>
        <w:ind w:left="1428" w:hanging="360"/>
      </w:pPr>
      <w:rPr>
        <w:rFonts w:ascii="Georgia" w:hAnsi="Georgia" w:hint="default"/>
        <w:b/>
        <w:i w:val="0"/>
        <w:color w:val="auto"/>
      </w:r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4" w15:restartNumberingAfterBreak="0">
    <w:nsid w:val="17AF5626"/>
    <w:multiLevelType w:val="hybridMultilevel"/>
    <w:tmpl w:val="57EEC6EC"/>
    <w:lvl w:ilvl="0" w:tplc="5BF404E8">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979655F"/>
    <w:multiLevelType w:val="hybridMultilevel"/>
    <w:tmpl w:val="870EACBE"/>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C0C23E2"/>
    <w:multiLevelType w:val="hybridMultilevel"/>
    <w:tmpl w:val="E98C3FAC"/>
    <w:lvl w:ilvl="0" w:tplc="3CD063F6">
      <w:start w:val="1"/>
      <w:numFmt w:val="decimal"/>
      <w:lvlText w:val="1.%1."/>
      <w:lvlJc w:val="left"/>
      <w:pPr>
        <w:ind w:left="1429" w:hanging="360"/>
      </w:pPr>
      <w:rPr>
        <w:rFonts w:ascii="Georgia" w:hAnsi="Georgia" w:hint="default"/>
        <w:b/>
        <w:i w:val="0"/>
        <w:color w:val="auto"/>
      </w:rPr>
    </w:lvl>
    <w:lvl w:ilvl="1" w:tplc="04140019" w:tentative="1">
      <w:start w:val="1"/>
      <w:numFmt w:val="lowerLetter"/>
      <w:lvlText w:val="%2."/>
      <w:lvlJc w:val="left"/>
      <w:pPr>
        <w:ind w:left="2149" w:hanging="360"/>
      </w:pPr>
    </w:lvl>
    <w:lvl w:ilvl="2" w:tplc="0414001B" w:tentative="1">
      <w:start w:val="1"/>
      <w:numFmt w:val="lowerRoman"/>
      <w:lvlText w:val="%3."/>
      <w:lvlJc w:val="right"/>
      <w:pPr>
        <w:ind w:left="2869" w:hanging="180"/>
      </w:pPr>
    </w:lvl>
    <w:lvl w:ilvl="3" w:tplc="0414000F" w:tentative="1">
      <w:start w:val="1"/>
      <w:numFmt w:val="decimal"/>
      <w:lvlText w:val="%4."/>
      <w:lvlJc w:val="left"/>
      <w:pPr>
        <w:ind w:left="3589" w:hanging="360"/>
      </w:pPr>
    </w:lvl>
    <w:lvl w:ilvl="4" w:tplc="04140019" w:tentative="1">
      <w:start w:val="1"/>
      <w:numFmt w:val="lowerLetter"/>
      <w:lvlText w:val="%5."/>
      <w:lvlJc w:val="left"/>
      <w:pPr>
        <w:ind w:left="4309" w:hanging="360"/>
      </w:pPr>
    </w:lvl>
    <w:lvl w:ilvl="5" w:tplc="0414001B" w:tentative="1">
      <w:start w:val="1"/>
      <w:numFmt w:val="lowerRoman"/>
      <w:lvlText w:val="%6."/>
      <w:lvlJc w:val="right"/>
      <w:pPr>
        <w:ind w:left="5029" w:hanging="180"/>
      </w:pPr>
    </w:lvl>
    <w:lvl w:ilvl="6" w:tplc="0414000F" w:tentative="1">
      <w:start w:val="1"/>
      <w:numFmt w:val="decimal"/>
      <w:lvlText w:val="%7."/>
      <w:lvlJc w:val="left"/>
      <w:pPr>
        <w:ind w:left="5749" w:hanging="360"/>
      </w:pPr>
    </w:lvl>
    <w:lvl w:ilvl="7" w:tplc="04140019" w:tentative="1">
      <w:start w:val="1"/>
      <w:numFmt w:val="lowerLetter"/>
      <w:lvlText w:val="%8."/>
      <w:lvlJc w:val="left"/>
      <w:pPr>
        <w:ind w:left="6469" w:hanging="360"/>
      </w:pPr>
    </w:lvl>
    <w:lvl w:ilvl="8" w:tplc="0414001B" w:tentative="1">
      <w:start w:val="1"/>
      <w:numFmt w:val="lowerRoman"/>
      <w:lvlText w:val="%9."/>
      <w:lvlJc w:val="right"/>
      <w:pPr>
        <w:ind w:left="7189" w:hanging="180"/>
      </w:pPr>
    </w:lvl>
  </w:abstractNum>
  <w:abstractNum w:abstractNumId="7" w15:restartNumberingAfterBreak="0">
    <w:nsid w:val="1ED470ED"/>
    <w:multiLevelType w:val="hybridMultilevel"/>
    <w:tmpl w:val="E97CF0B4"/>
    <w:lvl w:ilvl="0" w:tplc="5BF404E8">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8" w15:restartNumberingAfterBreak="0">
    <w:nsid w:val="1F680407"/>
    <w:multiLevelType w:val="hybridMultilevel"/>
    <w:tmpl w:val="7D640948"/>
    <w:lvl w:ilvl="0" w:tplc="04140001">
      <w:start w:val="1"/>
      <w:numFmt w:val="bullet"/>
      <w:lvlText w:val=""/>
      <w:lvlJc w:val="left"/>
      <w:pPr>
        <w:ind w:left="2148" w:hanging="360"/>
      </w:pPr>
      <w:rPr>
        <w:rFonts w:ascii="Symbol" w:hAnsi="Symbol" w:hint="default"/>
      </w:rPr>
    </w:lvl>
    <w:lvl w:ilvl="1" w:tplc="04140003" w:tentative="1">
      <w:start w:val="1"/>
      <w:numFmt w:val="bullet"/>
      <w:lvlText w:val="o"/>
      <w:lvlJc w:val="left"/>
      <w:pPr>
        <w:ind w:left="2868" w:hanging="360"/>
      </w:pPr>
      <w:rPr>
        <w:rFonts w:ascii="Courier New" w:hAnsi="Courier New" w:cs="Courier New" w:hint="default"/>
      </w:rPr>
    </w:lvl>
    <w:lvl w:ilvl="2" w:tplc="04140005" w:tentative="1">
      <w:start w:val="1"/>
      <w:numFmt w:val="bullet"/>
      <w:lvlText w:val=""/>
      <w:lvlJc w:val="left"/>
      <w:pPr>
        <w:ind w:left="3588" w:hanging="360"/>
      </w:pPr>
      <w:rPr>
        <w:rFonts w:ascii="Wingdings" w:hAnsi="Wingdings" w:hint="default"/>
      </w:rPr>
    </w:lvl>
    <w:lvl w:ilvl="3" w:tplc="04140001" w:tentative="1">
      <w:start w:val="1"/>
      <w:numFmt w:val="bullet"/>
      <w:lvlText w:val=""/>
      <w:lvlJc w:val="left"/>
      <w:pPr>
        <w:ind w:left="4308" w:hanging="360"/>
      </w:pPr>
      <w:rPr>
        <w:rFonts w:ascii="Symbol" w:hAnsi="Symbol" w:hint="default"/>
      </w:rPr>
    </w:lvl>
    <w:lvl w:ilvl="4" w:tplc="04140003" w:tentative="1">
      <w:start w:val="1"/>
      <w:numFmt w:val="bullet"/>
      <w:lvlText w:val="o"/>
      <w:lvlJc w:val="left"/>
      <w:pPr>
        <w:ind w:left="5028" w:hanging="360"/>
      </w:pPr>
      <w:rPr>
        <w:rFonts w:ascii="Courier New" w:hAnsi="Courier New" w:cs="Courier New" w:hint="default"/>
      </w:rPr>
    </w:lvl>
    <w:lvl w:ilvl="5" w:tplc="04140005" w:tentative="1">
      <w:start w:val="1"/>
      <w:numFmt w:val="bullet"/>
      <w:lvlText w:val=""/>
      <w:lvlJc w:val="left"/>
      <w:pPr>
        <w:ind w:left="5748" w:hanging="360"/>
      </w:pPr>
      <w:rPr>
        <w:rFonts w:ascii="Wingdings" w:hAnsi="Wingdings" w:hint="default"/>
      </w:rPr>
    </w:lvl>
    <w:lvl w:ilvl="6" w:tplc="04140001" w:tentative="1">
      <w:start w:val="1"/>
      <w:numFmt w:val="bullet"/>
      <w:lvlText w:val=""/>
      <w:lvlJc w:val="left"/>
      <w:pPr>
        <w:ind w:left="6468" w:hanging="360"/>
      </w:pPr>
      <w:rPr>
        <w:rFonts w:ascii="Symbol" w:hAnsi="Symbol" w:hint="default"/>
      </w:rPr>
    </w:lvl>
    <w:lvl w:ilvl="7" w:tplc="04140003" w:tentative="1">
      <w:start w:val="1"/>
      <w:numFmt w:val="bullet"/>
      <w:lvlText w:val="o"/>
      <w:lvlJc w:val="left"/>
      <w:pPr>
        <w:ind w:left="7188" w:hanging="360"/>
      </w:pPr>
      <w:rPr>
        <w:rFonts w:ascii="Courier New" w:hAnsi="Courier New" w:cs="Courier New" w:hint="default"/>
      </w:rPr>
    </w:lvl>
    <w:lvl w:ilvl="8" w:tplc="04140005" w:tentative="1">
      <w:start w:val="1"/>
      <w:numFmt w:val="bullet"/>
      <w:lvlText w:val=""/>
      <w:lvlJc w:val="left"/>
      <w:pPr>
        <w:ind w:left="7908" w:hanging="360"/>
      </w:pPr>
      <w:rPr>
        <w:rFonts w:ascii="Wingdings" w:hAnsi="Wingdings" w:hint="default"/>
      </w:rPr>
    </w:lvl>
  </w:abstractNum>
  <w:abstractNum w:abstractNumId="9" w15:restartNumberingAfterBreak="0">
    <w:nsid w:val="3CF25DA1"/>
    <w:multiLevelType w:val="singleLevel"/>
    <w:tmpl w:val="0809000F"/>
    <w:lvl w:ilvl="0">
      <w:start w:val="1"/>
      <w:numFmt w:val="decimal"/>
      <w:lvlText w:val="%1."/>
      <w:lvlJc w:val="left"/>
      <w:pPr>
        <w:tabs>
          <w:tab w:val="num" w:pos="360"/>
        </w:tabs>
        <w:ind w:left="360" w:hanging="360"/>
      </w:pPr>
    </w:lvl>
  </w:abstractNum>
  <w:abstractNum w:abstractNumId="10" w15:restartNumberingAfterBreak="0">
    <w:nsid w:val="41A10971"/>
    <w:multiLevelType w:val="hybridMultilevel"/>
    <w:tmpl w:val="50E254D4"/>
    <w:lvl w:ilvl="0" w:tplc="D1FAF3DE">
      <w:start w:val="1"/>
      <w:numFmt w:val="decimal"/>
      <w:lvlText w:val="%1)"/>
      <w:lvlJc w:val="left"/>
      <w:pPr>
        <w:ind w:left="1069" w:hanging="360"/>
      </w:pPr>
      <w:rPr>
        <w:rFonts w:hint="default"/>
      </w:r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11" w15:restartNumberingAfterBreak="0">
    <w:nsid w:val="446D3B2C"/>
    <w:multiLevelType w:val="hybridMultilevel"/>
    <w:tmpl w:val="9BA8FB48"/>
    <w:lvl w:ilvl="0" w:tplc="8036F662">
      <w:start w:val="4"/>
      <w:numFmt w:val="bullet"/>
      <w:lvlText w:val=""/>
      <w:lvlJc w:val="left"/>
      <w:pPr>
        <w:ind w:left="720" w:hanging="360"/>
      </w:pPr>
      <w:rPr>
        <w:rFonts w:ascii="Symbol" w:eastAsia="Calibri"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52306E3"/>
    <w:multiLevelType w:val="hybridMultilevel"/>
    <w:tmpl w:val="EC32E9CC"/>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3" w15:restartNumberingAfterBreak="0">
    <w:nsid w:val="4C161B33"/>
    <w:multiLevelType w:val="hybridMultilevel"/>
    <w:tmpl w:val="6E7E45BA"/>
    <w:lvl w:ilvl="0" w:tplc="04140001">
      <w:start w:val="1"/>
      <w:numFmt w:val="bullet"/>
      <w:lvlText w:val=""/>
      <w:lvlJc w:val="left"/>
      <w:pPr>
        <w:ind w:left="1429" w:hanging="360"/>
      </w:pPr>
      <w:rPr>
        <w:rFonts w:ascii="Symbol" w:hAnsi="Symbol"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14" w15:restartNumberingAfterBreak="0">
    <w:nsid w:val="4C187CCF"/>
    <w:multiLevelType w:val="hybridMultilevel"/>
    <w:tmpl w:val="E5D47F2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4D0215F5"/>
    <w:multiLevelType w:val="hybridMultilevel"/>
    <w:tmpl w:val="E65E4558"/>
    <w:lvl w:ilvl="0" w:tplc="0414000F">
      <w:start w:val="1"/>
      <w:numFmt w:val="decimal"/>
      <w:lvlText w:val="%1."/>
      <w:lvlJc w:val="left"/>
      <w:pPr>
        <w:tabs>
          <w:tab w:val="num" w:pos="1070"/>
        </w:tabs>
        <w:ind w:left="1070" w:hanging="360"/>
      </w:pPr>
    </w:lvl>
    <w:lvl w:ilvl="1" w:tplc="04140019" w:tentative="1">
      <w:start w:val="1"/>
      <w:numFmt w:val="lowerLetter"/>
      <w:lvlText w:val="%2."/>
      <w:lvlJc w:val="left"/>
      <w:pPr>
        <w:tabs>
          <w:tab w:val="num" w:pos="1790"/>
        </w:tabs>
        <w:ind w:left="1790" w:hanging="360"/>
      </w:pPr>
    </w:lvl>
    <w:lvl w:ilvl="2" w:tplc="0414001B" w:tentative="1">
      <w:start w:val="1"/>
      <w:numFmt w:val="lowerRoman"/>
      <w:lvlText w:val="%3."/>
      <w:lvlJc w:val="right"/>
      <w:pPr>
        <w:tabs>
          <w:tab w:val="num" w:pos="2510"/>
        </w:tabs>
        <w:ind w:left="2510" w:hanging="180"/>
      </w:pPr>
    </w:lvl>
    <w:lvl w:ilvl="3" w:tplc="0414000F" w:tentative="1">
      <w:start w:val="1"/>
      <w:numFmt w:val="decimal"/>
      <w:lvlText w:val="%4."/>
      <w:lvlJc w:val="left"/>
      <w:pPr>
        <w:tabs>
          <w:tab w:val="num" w:pos="3230"/>
        </w:tabs>
        <w:ind w:left="3230" w:hanging="360"/>
      </w:pPr>
    </w:lvl>
    <w:lvl w:ilvl="4" w:tplc="04140019" w:tentative="1">
      <w:start w:val="1"/>
      <w:numFmt w:val="lowerLetter"/>
      <w:lvlText w:val="%5."/>
      <w:lvlJc w:val="left"/>
      <w:pPr>
        <w:tabs>
          <w:tab w:val="num" w:pos="3950"/>
        </w:tabs>
        <w:ind w:left="3950" w:hanging="360"/>
      </w:pPr>
    </w:lvl>
    <w:lvl w:ilvl="5" w:tplc="0414001B" w:tentative="1">
      <w:start w:val="1"/>
      <w:numFmt w:val="lowerRoman"/>
      <w:lvlText w:val="%6."/>
      <w:lvlJc w:val="right"/>
      <w:pPr>
        <w:tabs>
          <w:tab w:val="num" w:pos="4670"/>
        </w:tabs>
        <w:ind w:left="4670" w:hanging="180"/>
      </w:pPr>
    </w:lvl>
    <w:lvl w:ilvl="6" w:tplc="0414000F" w:tentative="1">
      <w:start w:val="1"/>
      <w:numFmt w:val="decimal"/>
      <w:lvlText w:val="%7."/>
      <w:lvlJc w:val="left"/>
      <w:pPr>
        <w:tabs>
          <w:tab w:val="num" w:pos="5390"/>
        </w:tabs>
        <w:ind w:left="5390" w:hanging="360"/>
      </w:pPr>
    </w:lvl>
    <w:lvl w:ilvl="7" w:tplc="04140019" w:tentative="1">
      <w:start w:val="1"/>
      <w:numFmt w:val="lowerLetter"/>
      <w:lvlText w:val="%8."/>
      <w:lvlJc w:val="left"/>
      <w:pPr>
        <w:tabs>
          <w:tab w:val="num" w:pos="6110"/>
        </w:tabs>
        <w:ind w:left="6110" w:hanging="360"/>
      </w:pPr>
    </w:lvl>
    <w:lvl w:ilvl="8" w:tplc="0414001B" w:tentative="1">
      <w:start w:val="1"/>
      <w:numFmt w:val="lowerRoman"/>
      <w:lvlText w:val="%9."/>
      <w:lvlJc w:val="right"/>
      <w:pPr>
        <w:tabs>
          <w:tab w:val="num" w:pos="6830"/>
        </w:tabs>
        <w:ind w:left="6830" w:hanging="180"/>
      </w:pPr>
    </w:lvl>
  </w:abstractNum>
  <w:abstractNum w:abstractNumId="16" w15:restartNumberingAfterBreak="0">
    <w:nsid w:val="51613DC8"/>
    <w:multiLevelType w:val="hybridMultilevel"/>
    <w:tmpl w:val="C422F33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54725E64"/>
    <w:multiLevelType w:val="multilevel"/>
    <w:tmpl w:val="E77AE358"/>
    <w:lvl w:ilvl="0">
      <w:start w:val="1"/>
      <w:numFmt w:val="decimal"/>
      <w:lvlText w:val="%1"/>
      <w:lvlJc w:val="left"/>
      <w:pPr>
        <w:ind w:left="432" w:hanging="432"/>
      </w:p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564862C0"/>
    <w:multiLevelType w:val="hybridMultilevel"/>
    <w:tmpl w:val="3CB0B82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5760583A"/>
    <w:multiLevelType w:val="hybridMultilevel"/>
    <w:tmpl w:val="DB6A069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580E6564"/>
    <w:multiLevelType w:val="hybridMultilevel"/>
    <w:tmpl w:val="F90CD5B2"/>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21" w15:restartNumberingAfterBreak="0">
    <w:nsid w:val="5A123EAC"/>
    <w:multiLevelType w:val="hybridMultilevel"/>
    <w:tmpl w:val="311A39CE"/>
    <w:lvl w:ilvl="0" w:tplc="0414000F">
      <w:start w:val="1"/>
      <w:numFmt w:val="decimal"/>
      <w:lvlText w:val="%1."/>
      <w:lvlJc w:val="left"/>
      <w:pPr>
        <w:ind w:left="1425" w:hanging="360"/>
      </w:pPr>
    </w:lvl>
    <w:lvl w:ilvl="1" w:tplc="04140019" w:tentative="1">
      <w:start w:val="1"/>
      <w:numFmt w:val="lowerLetter"/>
      <w:lvlText w:val="%2."/>
      <w:lvlJc w:val="left"/>
      <w:pPr>
        <w:ind w:left="2145" w:hanging="360"/>
      </w:pPr>
    </w:lvl>
    <w:lvl w:ilvl="2" w:tplc="0414001B" w:tentative="1">
      <w:start w:val="1"/>
      <w:numFmt w:val="lowerRoman"/>
      <w:lvlText w:val="%3."/>
      <w:lvlJc w:val="right"/>
      <w:pPr>
        <w:ind w:left="2865" w:hanging="180"/>
      </w:pPr>
    </w:lvl>
    <w:lvl w:ilvl="3" w:tplc="0414000F" w:tentative="1">
      <w:start w:val="1"/>
      <w:numFmt w:val="decimal"/>
      <w:lvlText w:val="%4."/>
      <w:lvlJc w:val="left"/>
      <w:pPr>
        <w:ind w:left="3585" w:hanging="360"/>
      </w:pPr>
    </w:lvl>
    <w:lvl w:ilvl="4" w:tplc="04140019" w:tentative="1">
      <w:start w:val="1"/>
      <w:numFmt w:val="lowerLetter"/>
      <w:lvlText w:val="%5."/>
      <w:lvlJc w:val="left"/>
      <w:pPr>
        <w:ind w:left="4305" w:hanging="360"/>
      </w:pPr>
    </w:lvl>
    <w:lvl w:ilvl="5" w:tplc="0414001B" w:tentative="1">
      <w:start w:val="1"/>
      <w:numFmt w:val="lowerRoman"/>
      <w:lvlText w:val="%6."/>
      <w:lvlJc w:val="right"/>
      <w:pPr>
        <w:ind w:left="5025" w:hanging="180"/>
      </w:pPr>
    </w:lvl>
    <w:lvl w:ilvl="6" w:tplc="0414000F" w:tentative="1">
      <w:start w:val="1"/>
      <w:numFmt w:val="decimal"/>
      <w:lvlText w:val="%7."/>
      <w:lvlJc w:val="left"/>
      <w:pPr>
        <w:ind w:left="5745" w:hanging="360"/>
      </w:pPr>
    </w:lvl>
    <w:lvl w:ilvl="7" w:tplc="04140019" w:tentative="1">
      <w:start w:val="1"/>
      <w:numFmt w:val="lowerLetter"/>
      <w:lvlText w:val="%8."/>
      <w:lvlJc w:val="left"/>
      <w:pPr>
        <w:ind w:left="6465" w:hanging="360"/>
      </w:pPr>
    </w:lvl>
    <w:lvl w:ilvl="8" w:tplc="0414001B" w:tentative="1">
      <w:start w:val="1"/>
      <w:numFmt w:val="lowerRoman"/>
      <w:lvlText w:val="%9."/>
      <w:lvlJc w:val="right"/>
      <w:pPr>
        <w:ind w:left="7185" w:hanging="180"/>
      </w:pPr>
    </w:lvl>
  </w:abstractNum>
  <w:abstractNum w:abstractNumId="22" w15:restartNumberingAfterBreak="0">
    <w:nsid w:val="649B6C72"/>
    <w:multiLevelType w:val="multilevel"/>
    <w:tmpl w:val="4ECC4AA4"/>
    <w:lvl w:ilvl="0">
      <w:start w:val="1"/>
      <w:numFmt w:val="decimal"/>
      <w:pStyle w:val="Heading2"/>
      <w:lvlText w:val="%1."/>
      <w:lvlJc w:val="left"/>
      <w:pPr>
        <w:tabs>
          <w:tab w:val="num" w:pos="705"/>
        </w:tabs>
        <w:ind w:left="705" w:hanging="705"/>
      </w:pPr>
      <w:rPr>
        <w:rFonts w:hint="default"/>
      </w:rPr>
    </w:lvl>
    <w:lvl w:ilvl="1">
      <w:start w:val="3"/>
      <w:numFmt w:val="decimal"/>
      <w:pStyle w:val="Heading3"/>
      <w:isLgl/>
      <w:lvlText w:val="%1.%2"/>
      <w:lvlJc w:val="left"/>
      <w:pPr>
        <w:ind w:left="1065" w:hanging="360"/>
      </w:pPr>
      <w:rPr>
        <w:rFonts w:hint="default"/>
        <w:b/>
        <w:u w:val="single"/>
      </w:rPr>
    </w:lvl>
    <w:lvl w:ilvl="2">
      <w:start w:val="1"/>
      <w:numFmt w:val="decimal"/>
      <w:isLgl/>
      <w:lvlText w:val="%1.%2.%3"/>
      <w:lvlJc w:val="left"/>
      <w:pPr>
        <w:ind w:left="2130" w:hanging="720"/>
      </w:pPr>
      <w:rPr>
        <w:rFonts w:hint="default"/>
        <w:b/>
        <w:u w:val="single"/>
      </w:rPr>
    </w:lvl>
    <w:lvl w:ilvl="3">
      <w:start w:val="1"/>
      <w:numFmt w:val="decimal"/>
      <w:isLgl/>
      <w:lvlText w:val="%1.%2.%3.%4"/>
      <w:lvlJc w:val="left"/>
      <w:pPr>
        <w:ind w:left="2835" w:hanging="720"/>
      </w:pPr>
      <w:rPr>
        <w:rFonts w:hint="default"/>
        <w:b/>
        <w:u w:val="single"/>
      </w:rPr>
    </w:lvl>
    <w:lvl w:ilvl="4">
      <w:start w:val="1"/>
      <w:numFmt w:val="decimal"/>
      <w:isLgl/>
      <w:lvlText w:val="%1.%2.%3.%4.%5"/>
      <w:lvlJc w:val="left"/>
      <w:pPr>
        <w:ind w:left="3900" w:hanging="1080"/>
      </w:pPr>
      <w:rPr>
        <w:rFonts w:hint="default"/>
        <w:b/>
        <w:u w:val="single"/>
      </w:rPr>
    </w:lvl>
    <w:lvl w:ilvl="5">
      <w:start w:val="1"/>
      <w:numFmt w:val="decimal"/>
      <w:isLgl/>
      <w:lvlText w:val="%1.%2.%3.%4.%5.%6"/>
      <w:lvlJc w:val="left"/>
      <w:pPr>
        <w:ind w:left="4605" w:hanging="1080"/>
      </w:pPr>
      <w:rPr>
        <w:rFonts w:hint="default"/>
        <w:b/>
        <w:u w:val="single"/>
      </w:rPr>
    </w:lvl>
    <w:lvl w:ilvl="6">
      <w:start w:val="1"/>
      <w:numFmt w:val="decimal"/>
      <w:isLgl/>
      <w:lvlText w:val="%1.%2.%3.%4.%5.%6.%7"/>
      <w:lvlJc w:val="left"/>
      <w:pPr>
        <w:ind w:left="5670" w:hanging="1440"/>
      </w:pPr>
      <w:rPr>
        <w:rFonts w:hint="default"/>
        <w:b/>
        <w:u w:val="single"/>
      </w:rPr>
    </w:lvl>
    <w:lvl w:ilvl="7">
      <w:start w:val="1"/>
      <w:numFmt w:val="decimal"/>
      <w:isLgl/>
      <w:lvlText w:val="%1.%2.%3.%4.%5.%6.%7.%8"/>
      <w:lvlJc w:val="left"/>
      <w:pPr>
        <w:ind w:left="6375" w:hanging="1440"/>
      </w:pPr>
      <w:rPr>
        <w:rFonts w:hint="default"/>
        <w:b/>
        <w:u w:val="single"/>
      </w:rPr>
    </w:lvl>
    <w:lvl w:ilvl="8">
      <w:start w:val="1"/>
      <w:numFmt w:val="decimal"/>
      <w:isLgl/>
      <w:lvlText w:val="%1.%2.%3.%4.%5.%6.%7.%8.%9"/>
      <w:lvlJc w:val="left"/>
      <w:pPr>
        <w:ind w:left="7440" w:hanging="1800"/>
      </w:pPr>
      <w:rPr>
        <w:rFonts w:hint="default"/>
        <w:b/>
        <w:u w:val="single"/>
      </w:rPr>
    </w:lvl>
  </w:abstractNum>
  <w:abstractNum w:abstractNumId="23" w15:restartNumberingAfterBreak="0">
    <w:nsid w:val="6D6462FE"/>
    <w:multiLevelType w:val="multilevel"/>
    <w:tmpl w:val="FB582D1E"/>
    <w:lvl w:ilvl="0">
      <w:start w:val="30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1BF6CAF"/>
    <w:multiLevelType w:val="hybridMultilevel"/>
    <w:tmpl w:val="97D2EF74"/>
    <w:lvl w:ilvl="0" w:tplc="5BF404E8">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76613D10"/>
    <w:multiLevelType w:val="hybridMultilevel"/>
    <w:tmpl w:val="89E8F494"/>
    <w:lvl w:ilvl="0" w:tplc="3CD063F6">
      <w:start w:val="1"/>
      <w:numFmt w:val="decimal"/>
      <w:lvlText w:val="1.%1."/>
      <w:lvlJc w:val="left"/>
      <w:pPr>
        <w:ind w:left="1440" w:hanging="360"/>
      </w:pPr>
      <w:rPr>
        <w:rFonts w:ascii="Georgia" w:hAnsi="Georgia" w:hint="default"/>
        <w:b/>
        <w:i w:val="0"/>
        <w:color w:val="auto"/>
      </w:r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26" w15:restartNumberingAfterBreak="0">
    <w:nsid w:val="76EB6737"/>
    <w:multiLevelType w:val="hybridMultilevel"/>
    <w:tmpl w:val="2F6CC278"/>
    <w:lvl w:ilvl="0" w:tplc="1E82B08E">
      <w:start w:val="10"/>
      <w:numFmt w:val="bullet"/>
      <w:lvlText w:val="•"/>
      <w:lvlJc w:val="left"/>
      <w:pPr>
        <w:ind w:left="1069" w:hanging="360"/>
      </w:pPr>
      <w:rPr>
        <w:rFonts w:ascii="Georgia" w:eastAsia="Times New Roman" w:hAnsi="Georgia" w:cs="Arial" w:hint="default"/>
      </w:rPr>
    </w:lvl>
    <w:lvl w:ilvl="1" w:tplc="04140003" w:tentative="1">
      <w:start w:val="1"/>
      <w:numFmt w:val="bullet"/>
      <w:lvlText w:val="o"/>
      <w:lvlJc w:val="left"/>
      <w:pPr>
        <w:ind w:left="1441" w:hanging="360"/>
      </w:pPr>
      <w:rPr>
        <w:rFonts w:ascii="Courier New" w:hAnsi="Courier New" w:cs="Courier New" w:hint="default"/>
      </w:rPr>
    </w:lvl>
    <w:lvl w:ilvl="2" w:tplc="04140005" w:tentative="1">
      <w:start w:val="1"/>
      <w:numFmt w:val="bullet"/>
      <w:lvlText w:val=""/>
      <w:lvlJc w:val="left"/>
      <w:pPr>
        <w:ind w:left="2161" w:hanging="360"/>
      </w:pPr>
      <w:rPr>
        <w:rFonts w:ascii="Wingdings" w:hAnsi="Wingdings" w:hint="default"/>
      </w:rPr>
    </w:lvl>
    <w:lvl w:ilvl="3" w:tplc="04140001" w:tentative="1">
      <w:start w:val="1"/>
      <w:numFmt w:val="bullet"/>
      <w:lvlText w:val=""/>
      <w:lvlJc w:val="left"/>
      <w:pPr>
        <w:ind w:left="2881" w:hanging="360"/>
      </w:pPr>
      <w:rPr>
        <w:rFonts w:ascii="Symbol" w:hAnsi="Symbol" w:hint="default"/>
      </w:rPr>
    </w:lvl>
    <w:lvl w:ilvl="4" w:tplc="04140003" w:tentative="1">
      <w:start w:val="1"/>
      <w:numFmt w:val="bullet"/>
      <w:lvlText w:val="o"/>
      <w:lvlJc w:val="left"/>
      <w:pPr>
        <w:ind w:left="3601" w:hanging="360"/>
      </w:pPr>
      <w:rPr>
        <w:rFonts w:ascii="Courier New" w:hAnsi="Courier New" w:cs="Courier New" w:hint="default"/>
      </w:rPr>
    </w:lvl>
    <w:lvl w:ilvl="5" w:tplc="04140005" w:tentative="1">
      <w:start w:val="1"/>
      <w:numFmt w:val="bullet"/>
      <w:lvlText w:val=""/>
      <w:lvlJc w:val="left"/>
      <w:pPr>
        <w:ind w:left="4321" w:hanging="360"/>
      </w:pPr>
      <w:rPr>
        <w:rFonts w:ascii="Wingdings" w:hAnsi="Wingdings" w:hint="default"/>
      </w:rPr>
    </w:lvl>
    <w:lvl w:ilvl="6" w:tplc="04140001" w:tentative="1">
      <w:start w:val="1"/>
      <w:numFmt w:val="bullet"/>
      <w:lvlText w:val=""/>
      <w:lvlJc w:val="left"/>
      <w:pPr>
        <w:ind w:left="5041" w:hanging="360"/>
      </w:pPr>
      <w:rPr>
        <w:rFonts w:ascii="Symbol" w:hAnsi="Symbol" w:hint="default"/>
      </w:rPr>
    </w:lvl>
    <w:lvl w:ilvl="7" w:tplc="04140003" w:tentative="1">
      <w:start w:val="1"/>
      <w:numFmt w:val="bullet"/>
      <w:lvlText w:val="o"/>
      <w:lvlJc w:val="left"/>
      <w:pPr>
        <w:ind w:left="5761" w:hanging="360"/>
      </w:pPr>
      <w:rPr>
        <w:rFonts w:ascii="Courier New" w:hAnsi="Courier New" w:cs="Courier New" w:hint="default"/>
      </w:rPr>
    </w:lvl>
    <w:lvl w:ilvl="8" w:tplc="04140005" w:tentative="1">
      <w:start w:val="1"/>
      <w:numFmt w:val="bullet"/>
      <w:lvlText w:val=""/>
      <w:lvlJc w:val="left"/>
      <w:pPr>
        <w:ind w:left="6481" w:hanging="360"/>
      </w:pPr>
      <w:rPr>
        <w:rFonts w:ascii="Wingdings" w:hAnsi="Wingdings" w:hint="default"/>
      </w:rPr>
    </w:lvl>
  </w:abstractNum>
  <w:abstractNum w:abstractNumId="27" w15:restartNumberingAfterBreak="0">
    <w:nsid w:val="79E226A6"/>
    <w:multiLevelType w:val="hybridMultilevel"/>
    <w:tmpl w:val="BA2CA562"/>
    <w:lvl w:ilvl="0" w:tplc="1E82B08E">
      <w:start w:val="10"/>
      <w:numFmt w:val="bullet"/>
      <w:lvlText w:val="•"/>
      <w:lvlJc w:val="left"/>
      <w:pPr>
        <w:ind w:left="1068" w:hanging="360"/>
      </w:pPr>
      <w:rPr>
        <w:rFonts w:ascii="Georgia" w:eastAsia="Times New Roman" w:hAnsi="Georgia" w:cs="Aria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28" w15:restartNumberingAfterBreak="0">
    <w:nsid w:val="7CC42CFC"/>
    <w:multiLevelType w:val="hybridMultilevel"/>
    <w:tmpl w:val="89226BC4"/>
    <w:lvl w:ilvl="0" w:tplc="CC600C84">
      <w:start w:val="1"/>
      <w:numFmt w:val="decimal"/>
      <w:lvlText w:val="%1."/>
      <w:lvlJc w:val="left"/>
      <w:pPr>
        <w:ind w:left="1430" w:hanging="360"/>
      </w:pPr>
      <w:rPr>
        <w:rFonts w:hint="default"/>
      </w:rPr>
    </w:lvl>
    <w:lvl w:ilvl="1" w:tplc="04140019" w:tentative="1">
      <w:start w:val="1"/>
      <w:numFmt w:val="lowerLetter"/>
      <w:lvlText w:val="%2."/>
      <w:lvlJc w:val="left"/>
      <w:pPr>
        <w:ind w:left="2150" w:hanging="360"/>
      </w:pPr>
    </w:lvl>
    <w:lvl w:ilvl="2" w:tplc="0414001B" w:tentative="1">
      <w:start w:val="1"/>
      <w:numFmt w:val="lowerRoman"/>
      <w:lvlText w:val="%3."/>
      <w:lvlJc w:val="right"/>
      <w:pPr>
        <w:ind w:left="2870" w:hanging="180"/>
      </w:pPr>
    </w:lvl>
    <w:lvl w:ilvl="3" w:tplc="0414000F" w:tentative="1">
      <w:start w:val="1"/>
      <w:numFmt w:val="decimal"/>
      <w:lvlText w:val="%4."/>
      <w:lvlJc w:val="left"/>
      <w:pPr>
        <w:ind w:left="3590" w:hanging="360"/>
      </w:pPr>
    </w:lvl>
    <w:lvl w:ilvl="4" w:tplc="04140019" w:tentative="1">
      <w:start w:val="1"/>
      <w:numFmt w:val="lowerLetter"/>
      <w:lvlText w:val="%5."/>
      <w:lvlJc w:val="left"/>
      <w:pPr>
        <w:ind w:left="4310" w:hanging="360"/>
      </w:pPr>
    </w:lvl>
    <w:lvl w:ilvl="5" w:tplc="0414001B" w:tentative="1">
      <w:start w:val="1"/>
      <w:numFmt w:val="lowerRoman"/>
      <w:lvlText w:val="%6."/>
      <w:lvlJc w:val="right"/>
      <w:pPr>
        <w:ind w:left="5030" w:hanging="180"/>
      </w:pPr>
    </w:lvl>
    <w:lvl w:ilvl="6" w:tplc="0414000F" w:tentative="1">
      <w:start w:val="1"/>
      <w:numFmt w:val="decimal"/>
      <w:lvlText w:val="%7."/>
      <w:lvlJc w:val="left"/>
      <w:pPr>
        <w:ind w:left="5750" w:hanging="360"/>
      </w:pPr>
    </w:lvl>
    <w:lvl w:ilvl="7" w:tplc="04140019" w:tentative="1">
      <w:start w:val="1"/>
      <w:numFmt w:val="lowerLetter"/>
      <w:lvlText w:val="%8."/>
      <w:lvlJc w:val="left"/>
      <w:pPr>
        <w:ind w:left="6470" w:hanging="360"/>
      </w:pPr>
    </w:lvl>
    <w:lvl w:ilvl="8" w:tplc="0414001B" w:tentative="1">
      <w:start w:val="1"/>
      <w:numFmt w:val="lowerRoman"/>
      <w:lvlText w:val="%9."/>
      <w:lvlJc w:val="right"/>
      <w:pPr>
        <w:ind w:left="7190" w:hanging="180"/>
      </w:pPr>
    </w:lvl>
  </w:abstractNum>
  <w:num w:numId="1" w16cid:durableId="382874017">
    <w:abstractNumId w:val="22"/>
  </w:num>
  <w:num w:numId="2" w16cid:durableId="1599094483">
    <w:abstractNumId w:val="9"/>
  </w:num>
  <w:num w:numId="3" w16cid:durableId="1698118122">
    <w:abstractNumId w:val="15"/>
  </w:num>
  <w:num w:numId="4" w16cid:durableId="1828932949">
    <w:abstractNumId w:val="16"/>
  </w:num>
  <w:num w:numId="5" w16cid:durableId="1631091241">
    <w:abstractNumId w:val="21"/>
  </w:num>
  <w:num w:numId="6" w16cid:durableId="1461923359">
    <w:abstractNumId w:val="14"/>
  </w:num>
  <w:num w:numId="7" w16cid:durableId="753015979">
    <w:abstractNumId w:val="0"/>
  </w:num>
  <w:num w:numId="8" w16cid:durableId="1703362063">
    <w:abstractNumId w:val="28"/>
  </w:num>
  <w:num w:numId="9" w16cid:durableId="1662194130">
    <w:abstractNumId w:val="12"/>
  </w:num>
  <w:num w:numId="10" w16cid:durableId="1590191696">
    <w:abstractNumId w:val="20"/>
  </w:num>
  <w:num w:numId="11" w16cid:durableId="99225193">
    <w:abstractNumId w:val="8"/>
  </w:num>
  <w:num w:numId="12" w16cid:durableId="1968118982">
    <w:abstractNumId w:val="13"/>
  </w:num>
  <w:num w:numId="13" w16cid:durableId="1539471919">
    <w:abstractNumId w:val="27"/>
  </w:num>
  <w:num w:numId="14" w16cid:durableId="1477991034">
    <w:abstractNumId w:val="26"/>
  </w:num>
  <w:num w:numId="15" w16cid:durableId="1668482165">
    <w:abstractNumId w:val="10"/>
  </w:num>
  <w:num w:numId="16" w16cid:durableId="903684452">
    <w:abstractNumId w:val="11"/>
  </w:num>
  <w:num w:numId="17" w16cid:durableId="102040897">
    <w:abstractNumId w:val="5"/>
  </w:num>
  <w:num w:numId="18" w16cid:durableId="201677120">
    <w:abstractNumId w:val="18"/>
  </w:num>
  <w:num w:numId="19" w16cid:durableId="1193763131">
    <w:abstractNumId w:val="19"/>
  </w:num>
  <w:num w:numId="20" w16cid:durableId="1717461540">
    <w:abstractNumId w:val="1"/>
  </w:num>
  <w:num w:numId="21" w16cid:durableId="161163326">
    <w:abstractNumId w:val="3"/>
  </w:num>
  <w:num w:numId="22" w16cid:durableId="267543277">
    <w:abstractNumId w:val="25"/>
  </w:num>
  <w:num w:numId="23" w16cid:durableId="99420546">
    <w:abstractNumId w:val="2"/>
  </w:num>
  <w:num w:numId="24" w16cid:durableId="1215119461">
    <w:abstractNumId w:val="6"/>
  </w:num>
  <w:num w:numId="25" w16cid:durableId="1995646136">
    <w:abstractNumId w:val="17"/>
  </w:num>
  <w:num w:numId="26" w16cid:durableId="1957330600">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18205417">
    <w:abstractNumId w:val="2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12192453">
    <w:abstractNumId w:val="23"/>
  </w:num>
  <w:num w:numId="29" w16cid:durableId="711079376">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28485425">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69355657">
    <w:abstractNumId w:val="4"/>
  </w:num>
  <w:num w:numId="32" w16cid:durableId="970599467">
    <w:abstractNumId w:val="24"/>
  </w:num>
  <w:num w:numId="33" w16cid:durableId="16151367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217"/>
    <w:rsid w:val="00005A95"/>
    <w:rsid w:val="000077F4"/>
    <w:rsid w:val="0001564A"/>
    <w:rsid w:val="00017B11"/>
    <w:rsid w:val="00027073"/>
    <w:rsid w:val="000274C6"/>
    <w:rsid w:val="00027D5A"/>
    <w:rsid w:val="000369F3"/>
    <w:rsid w:val="0005031C"/>
    <w:rsid w:val="00050A72"/>
    <w:rsid w:val="00054A3D"/>
    <w:rsid w:val="000620DF"/>
    <w:rsid w:val="00066654"/>
    <w:rsid w:val="00066E7F"/>
    <w:rsid w:val="000770D1"/>
    <w:rsid w:val="000806C2"/>
    <w:rsid w:val="00081A99"/>
    <w:rsid w:val="00084007"/>
    <w:rsid w:val="000E4738"/>
    <w:rsid w:val="000F3E7B"/>
    <w:rsid w:val="000F40DB"/>
    <w:rsid w:val="00100B6B"/>
    <w:rsid w:val="00104E5E"/>
    <w:rsid w:val="001111C7"/>
    <w:rsid w:val="0011256F"/>
    <w:rsid w:val="00115D9E"/>
    <w:rsid w:val="00137387"/>
    <w:rsid w:val="00140D5B"/>
    <w:rsid w:val="001444F5"/>
    <w:rsid w:val="001455CB"/>
    <w:rsid w:val="00146658"/>
    <w:rsid w:val="00153125"/>
    <w:rsid w:val="00157E12"/>
    <w:rsid w:val="001601B7"/>
    <w:rsid w:val="00172B1A"/>
    <w:rsid w:val="001761E2"/>
    <w:rsid w:val="00176B4C"/>
    <w:rsid w:val="00177AE4"/>
    <w:rsid w:val="001808B7"/>
    <w:rsid w:val="00181665"/>
    <w:rsid w:val="00193BDE"/>
    <w:rsid w:val="001A1DB6"/>
    <w:rsid w:val="001A689B"/>
    <w:rsid w:val="001B076C"/>
    <w:rsid w:val="001B34BF"/>
    <w:rsid w:val="001B4419"/>
    <w:rsid w:val="001B76F7"/>
    <w:rsid w:val="001C5B33"/>
    <w:rsid w:val="001F1E29"/>
    <w:rsid w:val="001F2B03"/>
    <w:rsid w:val="001F5465"/>
    <w:rsid w:val="00201330"/>
    <w:rsid w:val="002124C6"/>
    <w:rsid w:val="0021416C"/>
    <w:rsid w:val="00230E52"/>
    <w:rsid w:val="00245C75"/>
    <w:rsid w:val="00251BFF"/>
    <w:rsid w:val="00254182"/>
    <w:rsid w:val="00261016"/>
    <w:rsid w:val="00261360"/>
    <w:rsid w:val="00262711"/>
    <w:rsid w:val="002628FE"/>
    <w:rsid w:val="002820D8"/>
    <w:rsid w:val="002B06D1"/>
    <w:rsid w:val="002B3953"/>
    <w:rsid w:val="002B7140"/>
    <w:rsid w:val="002B7983"/>
    <w:rsid w:val="002D4DD4"/>
    <w:rsid w:val="002F38FF"/>
    <w:rsid w:val="002F496A"/>
    <w:rsid w:val="00316DAE"/>
    <w:rsid w:val="0032111A"/>
    <w:rsid w:val="0032227A"/>
    <w:rsid w:val="00322304"/>
    <w:rsid w:val="00334357"/>
    <w:rsid w:val="003569C0"/>
    <w:rsid w:val="00360FA4"/>
    <w:rsid w:val="00370BD3"/>
    <w:rsid w:val="00372283"/>
    <w:rsid w:val="00390D89"/>
    <w:rsid w:val="00392B7D"/>
    <w:rsid w:val="003945BB"/>
    <w:rsid w:val="003A11EB"/>
    <w:rsid w:val="003A776A"/>
    <w:rsid w:val="003B365D"/>
    <w:rsid w:val="003B51E5"/>
    <w:rsid w:val="003C2337"/>
    <w:rsid w:val="003C71F9"/>
    <w:rsid w:val="003E3B20"/>
    <w:rsid w:val="004123A2"/>
    <w:rsid w:val="00420F23"/>
    <w:rsid w:val="00421A5F"/>
    <w:rsid w:val="00425736"/>
    <w:rsid w:val="004334BD"/>
    <w:rsid w:val="00442385"/>
    <w:rsid w:val="00457E26"/>
    <w:rsid w:val="0046229F"/>
    <w:rsid w:val="00471C4D"/>
    <w:rsid w:val="0048475E"/>
    <w:rsid w:val="004963DE"/>
    <w:rsid w:val="004A1197"/>
    <w:rsid w:val="004A65A9"/>
    <w:rsid w:val="004A739D"/>
    <w:rsid w:val="004B6C24"/>
    <w:rsid w:val="004B7AAA"/>
    <w:rsid w:val="004D2C12"/>
    <w:rsid w:val="004E1D29"/>
    <w:rsid w:val="004E5A36"/>
    <w:rsid w:val="004F5B0E"/>
    <w:rsid w:val="00501CB7"/>
    <w:rsid w:val="00504DEF"/>
    <w:rsid w:val="005052B4"/>
    <w:rsid w:val="00513255"/>
    <w:rsid w:val="00513404"/>
    <w:rsid w:val="00513D07"/>
    <w:rsid w:val="005150D8"/>
    <w:rsid w:val="005172D6"/>
    <w:rsid w:val="00520070"/>
    <w:rsid w:val="00522B10"/>
    <w:rsid w:val="00522D98"/>
    <w:rsid w:val="00541EBA"/>
    <w:rsid w:val="005635B8"/>
    <w:rsid w:val="00563A0D"/>
    <w:rsid w:val="005761C2"/>
    <w:rsid w:val="0058062A"/>
    <w:rsid w:val="0058669B"/>
    <w:rsid w:val="00591569"/>
    <w:rsid w:val="00594FC0"/>
    <w:rsid w:val="00595F06"/>
    <w:rsid w:val="00597A2D"/>
    <w:rsid w:val="005B295B"/>
    <w:rsid w:val="005B36D5"/>
    <w:rsid w:val="005D0B24"/>
    <w:rsid w:val="005D51C4"/>
    <w:rsid w:val="005D5BD6"/>
    <w:rsid w:val="005E29CC"/>
    <w:rsid w:val="005E5A74"/>
    <w:rsid w:val="005F2AA3"/>
    <w:rsid w:val="005F4FAC"/>
    <w:rsid w:val="00607075"/>
    <w:rsid w:val="00607D3B"/>
    <w:rsid w:val="00611D0B"/>
    <w:rsid w:val="00616864"/>
    <w:rsid w:val="00634633"/>
    <w:rsid w:val="006401E1"/>
    <w:rsid w:val="00643AF8"/>
    <w:rsid w:val="00654F65"/>
    <w:rsid w:val="006733D6"/>
    <w:rsid w:val="00676AEA"/>
    <w:rsid w:val="006829DE"/>
    <w:rsid w:val="0069517B"/>
    <w:rsid w:val="006965DC"/>
    <w:rsid w:val="006A2A46"/>
    <w:rsid w:val="006A3414"/>
    <w:rsid w:val="006A6962"/>
    <w:rsid w:val="006B34A9"/>
    <w:rsid w:val="006C3A40"/>
    <w:rsid w:val="006C626F"/>
    <w:rsid w:val="006E1302"/>
    <w:rsid w:val="006E5E2B"/>
    <w:rsid w:val="006F499D"/>
    <w:rsid w:val="006F4D17"/>
    <w:rsid w:val="0070435E"/>
    <w:rsid w:val="007069CF"/>
    <w:rsid w:val="0072183D"/>
    <w:rsid w:val="007345C6"/>
    <w:rsid w:val="00736E8C"/>
    <w:rsid w:val="00752F8F"/>
    <w:rsid w:val="0076172A"/>
    <w:rsid w:val="00765F27"/>
    <w:rsid w:val="00773D53"/>
    <w:rsid w:val="00774C7F"/>
    <w:rsid w:val="00775A0B"/>
    <w:rsid w:val="0078223E"/>
    <w:rsid w:val="00786DD0"/>
    <w:rsid w:val="00795453"/>
    <w:rsid w:val="00795E97"/>
    <w:rsid w:val="00797226"/>
    <w:rsid w:val="007A299E"/>
    <w:rsid w:val="007A3B4B"/>
    <w:rsid w:val="007A3DD2"/>
    <w:rsid w:val="007A5633"/>
    <w:rsid w:val="007A61CC"/>
    <w:rsid w:val="007B0952"/>
    <w:rsid w:val="007B504B"/>
    <w:rsid w:val="007B7C55"/>
    <w:rsid w:val="007C5DA5"/>
    <w:rsid w:val="007D0501"/>
    <w:rsid w:val="007D0AEB"/>
    <w:rsid w:val="007D2257"/>
    <w:rsid w:val="007D6651"/>
    <w:rsid w:val="007E03B5"/>
    <w:rsid w:val="007E0648"/>
    <w:rsid w:val="007E2CFC"/>
    <w:rsid w:val="007E6007"/>
    <w:rsid w:val="007F44B4"/>
    <w:rsid w:val="007F66D1"/>
    <w:rsid w:val="007F78D2"/>
    <w:rsid w:val="00800641"/>
    <w:rsid w:val="0080151B"/>
    <w:rsid w:val="00811530"/>
    <w:rsid w:val="00812E5B"/>
    <w:rsid w:val="008211B6"/>
    <w:rsid w:val="00841AAE"/>
    <w:rsid w:val="00841F9F"/>
    <w:rsid w:val="00845567"/>
    <w:rsid w:val="008530C8"/>
    <w:rsid w:val="008555AD"/>
    <w:rsid w:val="00857FEB"/>
    <w:rsid w:val="0086219A"/>
    <w:rsid w:val="008715EA"/>
    <w:rsid w:val="00872614"/>
    <w:rsid w:val="00876232"/>
    <w:rsid w:val="00883B5D"/>
    <w:rsid w:val="00885BD4"/>
    <w:rsid w:val="00890C16"/>
    <w:rsid w:val="008A521B"/>
    <w:rsid w:val="008A52E7"/>
    <w:rsid w:val="008A75F9"/>
    <w:rsid w:val="008C36A4"/>
    <w:rsid w:val="008D5ADD"/>
    <w:rsid w:val="008D717E"/>
    <w:rsid w:val="008E520C"/>
    <w:rsid w:val="008F4C4E"/>
    <w:rsid w:val="008F7E85"/>
    <w:rsid w:val="00905DFD"/>
    <w:rsid w:val="00910149"/>
    <w:rsid w:val="00912CF2"/>
    <w:rsid w:val="00924D4A"/>
    <w:rsid w:val="00925633"/>
    <w:rsid w:val="00934594"/>
    <w:rsid w:val="00942CCD"/>
    <w:rsid w:val="0095095C"/>
    <w:rsid w:val="00954C9B"/>
    <w:rsid w:val="0096183A"/>
    <w:rsid w:val="00963F13"/>
    <w:rsid w:val="009648CF"/>
    <w:rsid w:val="009860B4"/>
    <w:rsid w:val="00991189"/>
    <w:rsid w:val="009A2E01"/>
    <w:rsid w:val="009A47BC"/>
    <w:rsid w:val="009A6FF4"/>
    <w:rsid w:val="009A73FB"/>
    <w:rsid w:val="009C7E40"/>
    <w:rsid w:val="009D41D7"/>
    <w:rsid w:val="009D655B"/>
    <w:rsid w:val="009E2060"/>
    <w:rsid w:val="009E3DB8"/>
    <w:rsid w:val="009F7922"/>
    <w:rsid w:val="00A02CEB"/>
    <w:rsid w:val="00A12F7E"/>
    <w:rsid w:val="00A2276B"/>
    <w:rsid w:val="00A312D1"/>
    <w:rsid w:val="00A31B5F"/>
    <w:rsid w:val="00A3344F"/>
    <w:rsid w:val="00A4142C"/>
    <w:rsid w:val="00A4219F"/>
    <w:rsid w:val="00A52033"/>
    <w:rsid w:val="00A62767"/>
    <w:rsid w:val="00A64D72"/>
    <w:rsid w:val="00A71217"/>
    <w:rsid w:val="00A81419"/>
    <w:rsid w:val="00A92AEC"/>
    <w:rsid w:val="00A93D46"/>
    <w:rsid w:val="00AB1180"/>
    <w:rsid w:val="00AB3557"/>
    <w:rsid w:val="00AB739C"/>
    <w:rsid w:val="00AC3340"/>
    <w:rsid w:val="00AC6A0B"/>
    <w:rsid w:val="00AE3A5E"/>
    <w:rsid w:val="00AE7392"/>
    <w:rsid w:val="00AF3FAC"/>
    <w:rsid w:val="00AF4FCA"/>
    <w:rsid w:val="00AF6CC8"/>
    <w:rsid w:val="00B0704D"/>
    <w:rsid w:val="00B1160F"/>
    <w:rsid w:val="00B1371B"/>
    <w:rsid w:val="00B261D4"/>
    <w:rsid w:val="00B261E5"/>
    <w:rsid w:val="00B32639"/>
    <w:rsid w:val="00B41704"/>
    <w:rsid w:val="00B44669"/>
    <w:rsid w:val="00B568A4"/>
    <w:rsid w:val="00B70512"/>
    <w:rsid w:val="00B715E7"/>
    <w:rsid w:val="00B73A0E"/>
    <w:rsid w:val="00B77AA0"/>
    <w:rsid w:val="00B93A94"/>
    <w:rsid w:val="00B94142"/>
    <w:rsid w:val="00BA0268"/>
    <w:rsid w:val="00BB298D"/>
    <w:rsid w:val="00BB644E"/>
    <w:rsid w:val="00BC062C"/>
    <w:rsid w:val="00BC07F4"/>
    <w:rsid w:val="00BC58AC"/>
    <w:rsid w:val="00BE5C80"/>
    <w:rsid w:val="00BE5D5B"/>
    <w:rsid w:val="00C06F57"/>
    <w:rsid w:val="00C107A2"/>
    <w:rsid w:val="00C2011E"/>
    <w:rsid w:val="00C20F47"/>
    <w:rsid w:val="00C21776"/>
    <w:rsid w:val="00C237D8"/>
    <w:rsid w:val="00C2755F"/>
    <w:rsid w:val="00C51BDB"/>
    <w:rsid w:val="00C56FC0"/>
    <w:rsid w:val="00C65100"/>
    <w:rsid w:val="00C972D2"/>
    <w:rsid w:val="00CA0BB2"/>
    <w:rsid w:val="00CD1939"/>
    <w:rsid w:val="00CD2B1D"/>
    <w:rsid w:val="00CF0FCA"/>
    <w:rsid w:val="00CF1D7C"/>
    <w:rsid w:val="00CF1E5E"/>
    <w:rsid w:val="00D013EC"/>
    <w:rsid w:val="00D05A9D"/>
    <w:rsid w:val="00D13C32"/>
    <w:rsid w:val="00D16F0B"/>
    <w:rsid w:val="00D23BC9"/>
    <w:rsid w:val="00D45FA8"/>
    <w:rsid w:val="00D4737C"/>
    <w:rsid w:val="00D512F3"/>
    <w:rsid w:val="00D602DB"/>
    <w:rsid w:val="00D65A37"/>
    <w:rsid w:val="00D729D5"/>
    <w:rsid w:val="00D80C2C"/>
    <w:rsid w:val="00D83DB7"/>
    <w:rsid w:val="00D8782B"/>
    <w:rsid w:val="00D91820"/>
    <w:rsid w:val="00DA4BEB"/>
    <w:rsid w:val="00DA5F88"/>
    <w:rsid w:val="00DB2372"/>
    <w:rsid w:val="00DB37A1"/>
    <w:rsid w:val="00DB5022"/>
    <w:rsid w:val="00DB7944"/>
    <w:rsid w:val="00DC782B"/>
    <w:rsid w:val="00DD5767"/>
    <w:rsid w:val="00DD7E18"/>
    <w:rsid w:val="00DE219C"/>
    <w:rsid w:val="00DF1374"/>
    <w:rsid w:val="00DF6BC1"/>
    <w:rsid w:val="00E1050D"/>
    <w:rsid w:val="00E13EB7"/>
    <w:rsid w:val="00E15AD0"/>
    <w:rsid w:val="00E17A06"/>
    <w:rsid w:val="00E2369A"/>
    <w:rsid w:val="00E25B07"/>
    <w:rsid w:val="00E274E3"/>
    <w:rsid w:val="00E40355"/>
    <w:rsid w:val="00E42533"/>
    <w:rsid w:val="00E51D6C"/>
    <w:rsid w:val="00E565E2"/>
    <w:rsid w:val="00E72331"/>
    <w:rsid w:val="00E74699"/>
    <w:rsid w:val="00E74CEC"/>
    <w:rsid w:val="00E76C99"/>
    <w:rsid w:val="00E77869"/>
    <w:rsid w:val="00E8083B"/>
    <w:rsid w:val="00E977CF"/>
    <w:rsid w:val="00EA3FD0"/>
    <w:rsid w:val="00EB0F37"/>
    <w:rsid w:val="00EC0145"/>
    <w:rsid w:val="00EC15DD"/>
    <w:rsid w:val="00EC773C"/>
    <w:rsid w:val="00ED2975"/>
    <w:rsid w:val="00ED3528"/>
    <w:rsid w:val="00ED5678"/>
    <w:rsid w:val="00EE03EC"/>
    <w:rsid w:val="00EE2462"/>
    <w:rsid w:val="00EE3C11"/>
    <w:rsid w:val="00EF4558"/>
    <w:rsid w:val="00F0108D"/>
    <w:rsid w:val="00F012D1"/>
    <w:rsid w:val="00F02A5B"/>
    <w:rsid w:val="00F04922"/>
    <w:rsid w:val="00F06A4F"/>
    <w:rsid w:val="00F12539"/>
    <w:rsid w:val="00F25DC9"/>
    <w:rsid w:val="00F34959"/>
    <w:rsid w:val="00F41329"/>
    <w:rsid w:val="00F42449"/>
    <w:rsid w:val="00F4279A"/>
    <w:rsid w:val="00F42810"/>
    <w:rsid w:val="00F550AD"/>
    <w:rsid w:val="00F66DE5"/>
    <w:rsid w:val="00F83EA3"/>
    <w:rsid w:val="00F8422F"/>
    <w:rsid w:val="00F872B7"/>
    <w:rsid w:val="00F9131A"/>
    <w:rsid w:val="00F949DF"/>
    <w:rsid w:val="00FA248D"/>
    <w:rsid w:val="00FA2E9D"/>
    <w:rsid w:val="00FB1521"/>
    <w:rsid w:val="00FC0CC6"/>
    <w:rsid w:val="00FC16D3"/>
    <w:rsid w:val="00FC3D13"/>
    <w:rsid w:val="00FE1C81"/>
    <w:rsid w:val="00FF38D8"/>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1"/>
    <o:shapelayout v:ext="edit">
      <o:idmap v:ext="edit" data="1"/>
    </o:shapelayout>
  </w:shapeDefaults>
  <w:decimalSymbol w:val="."/>
  <w:listSeparator w:val=","/>
  <w14:docId w14:val="383642E6"/>
  <w15:docId w15:val="{734A8373-5CD1-4D93-98A1-07154CE02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19A"/>
    <w:pPr>
      <w:ind w:left="709"/>
    </w:pPr>
    <w:rPr>
      <w:rFonts w:ascii="Times New Roman" w:eastAsia="Times New Roman" w:hAnsi="Times New Roman"/>
      <w:sz w:val="24"/>
      <w:lang w:val="en-GB" w:eastAsia="en-US"/>
    </w:rPr>
  </w:style>
  <w:style w:type="paragraph" w:styleId="Heading1">
    <w:name w:val="heading 1"/>
    <w:basedOn w:val="Normal"/>
    <w:next w:val="Normal"/>
    <w:link w:val="Heading1Char"/>
    <w:uiPriority w:val="9"/>
    <w:qFormat/>
    <w:rsid w:val="00EA3FD0"/>
    <w:pPr>
      <w:spacing w:after="200" w:line="276" w:lineRule="auto"/>
      <w:ind w:left="0"/>
      <w:outlineLvl w:val="0"/>
    </w:pPr>
    <w:rPr>
      <w:rFonts w:ascii="Georgia" w:eastAsia="Calibri" w:hAnsi="Georgia"/>
      <w:b/>
      <w:sz w:val="28"/>
      <w:szCs w:val="28"/>
      <w:lang w:val="nb-NO"/>
    </w:rPr>
  </w:style>
  <w:style w:type="paragraph" w:styleId="Heading2">
    <w:name w:val="heading 2"/>
    <w:basedOn w:val="Normal"/>
    <w:next w:val="Normal"/>
    <w:link w:val="Heading2Char"/>
    <w:uiPriority w:val="9"/>
    <w:unhideWhenUsed/>
    <w:qFormat/>
    <w:rsid w:val="00AF6CC8"/>
    <w:pPr>
      <w:numPr>
        <w:numId w:val="1"/>
      </w:numPr>
      <w:spacing w:before="240" w:after="120"/>
      <w:ind w:left="357" w:hanging="357"/>
      <w:outlineLvl w:val="1"/>
    </w:pPr>
    <w:rPr>
      <w:rFonts w:ascii="Georgia" w:hAnsi="Georgia" w:cs="Arial"/>
      <w:b/>
      <w:caps/>
      <w:sz w:val="20"/>
    </w:rPr>
  </w:style>
  <w:style w:type="paragraph" w:styleId="Heading3">
    <w:name w:val="heading 3"/>
    <w:basedOn w:val="ListParagraph"/>
    <w:next w:val="Normal"/>
    <w:link w:val="Heading3Char"/>
    <w:uiPriority w:val="9"/>
    <w:unhideWhenUsed/>
    <w:qFormat/>
    <w:rsid w:val="00DE219C"/>
    <w:pPr>
      <w:numPr>
        <w:ilvl w:val="1"/>
        <w:numId w:val="1"/>
      </w:numPr>
      <w:spacing w:after="120"/>
      <w:outlineLvl w:val="2"/>
    </w:pPr>
    <w:rPr>
      <w:rFonts w:ascii="Georgia" w:hAnsi="Georgia" w:cs="Arial"/>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semiHidden/>
    <w:rsid w:val="00A71217"/>
    <w:pPr>
      <w:ind w:left="0"/>
      <w:jc w:val="both"/>
    </w:pPr>
    <w:rPr>
      <w:sz w:val="28"/>
    </w:rPr>
  </w:style>
  <w:style w:type="character" w:customStyle="1" w:styleId="BodyText3Char">
    <w:name w:val="Body Text 3 Char"/>
    <w:basedOn w:val="DefaultParagraphFont"/>
    <w:link w:val="BodyText3"/>
    <w:semiHidden/>
    <w:rsid w:val="00A71217"/>
    <w:rPr>
      <w:rFonts w:ascii="Times New Roman" w:eastAsia="Times New Roman" w:hAnsi="Times New Roman" w:cs="Times New Roman"/>
      <w:sz w:val="28"/>
      <w:szCs w:val="20"/>
      <w:lang w:val="en-GB"/>
    </w:rPr>
  </w:style>
  <w:style w:type="paragraph" w:styleId="BodyTextIndent">
    <w:name w:val="Body Text Indent"/>
    <w:basedOn w:val="Normal"/>
    <w:link w:val="BodyTextIndentChar"/>
    <w:semiHidden/>
    <w:rsid w:val="00A71217"/>
    <w:rPr>
      <w:rFonts w:ascii="MetaNormal-Roman" w:hAnsi="MetaNormal-Roman"/>
      <w:sz w:val="20"/>
    </w:rPr>
  </w:style>
  <w:style w:type="character" w:customStyle="1" w:styleId="BodyTextIndentChar">
    <w:name w:val="Body Text Indent Char"/>
    <w:basedOn w:val="DefaultParagraphFont"/>
    <w:link w:val="BodyTextIndent"/>
    <w:semiHidden/>
    <w:rsid w:val="00A71217"/>
    <w:rPr>
      <w:rFonts w:ascii="MetaNormal-Roman" w:eastAsia="Times New Roman" w:hAnsi="MetaNormal-Roman" w:cs="Times New Roman"/>
      <w:sz w:val="20"/>
      <w:szCs w:val="20"/>
      <w:lang w:val="en-GB"/>
    </w:rPr>
  </w:style>
  <w:style w:type="paragraph" w:styleId="Header">
    <w:name w:val="header"/>
    <w:basedOn w:val="Normal"/>
    <w:link w:val="HeaderChar"/>
    <w:unhideWhenUsed/>
    <w:rsid w:val="00A71217"/>
    <w:pPr>
      <w:tabs>
        <w:tab w:val="center" w:pos="4536"/>
        <w:tab w:val="right" w:pos="9072"/>
      </w:tabs>
    </w:pPr>
  </w:style>
  <w:style w:type="character" w:customStyle="1" w:styleId="HeaderChar">
    <w:name w:val="Header Char"/>
    <w:basedOn w:val="DefaultParagraphFont"/>
    <w:link w:val="Header"/>
    <w:rsid w:val="00A71217"/>
    <w:rPr>
      <w:rFonts w:ascii="Times New Roman" w:eastAsia="Times New Roman" w:hAnsi="Times New Roman" w:cs="Times New Roman"/>
      <w:sz w:val="24"/>
      <w:szCs w:val="20"/>
      <w:lang w:val="en-GB"/>
    </w:rPr>
  </w:style>
  <w:style w:type="paragraph" w:styleId="Footer">
    <w:name w:val="footer"/>
    <w:basedOn w:val="Normal"/>
    <w:link w:val="FooterChar"/>
    <w:uiPriority w:val="99"/>
    <w:unhideWhenUsed/>
    <w:rsid w:val="00A71217"/>
    <w:pPr>
      <w:tabs>
        <w:tab w:val="center" w:pos="4536"/>
        <w:tab w:val="right" w:pos="9072"/>
      </w:tabs>
    </w:pPr>
  </w:style>
  <w:style w:type="character" w:customStyle="1" w:styleId="FooterChar">
    <w:name w:val="Footer Char"/>
    <w:basedOn w:val="DefaultParagraphFont"/>
    <w:link w:val="Footer"/>
    <w:uiPriority w:val="99"/>
    <w:rsid w:val="00A71217"/>
    <w:rPr>
      <w:rFonts w:ascii="Times New Roman" w:eastAsia="Times New Roman" w:hAnsi="Times New Roman" w:cs="Times New Roman"/>
      <w:sz w:val="24"/>
      <w:szCs w:val="20"/>
      <w:lang w:val="en-GB"/>
    </w:rPr>
  </w:style>
  <w:style w:type="paragraph" w:customStyle="1" w:styleId="Brevhodetekst">
    <w:name w:val="Brevhodetekst"/>
    <w:basedOn w:val="Normal"/>
    <w:rsid w:val="00A71217"/>
    <w:pPr>
      <w:ind w:left="74" w:hanging="74"/>
    </w:pPr>
    <w:rPr>
      <w:color w:val="000000"/>
      <w:sz w:val="18"/>
      <w:lang w:eastAsia="nb-NO"/>
    </w:rPr>
  </w:style>
  <w:style w:type="paragraph" w:styleId="NoSpacing">
    <w:name w:val="No Spacing"/>
    <w:uiPriority w:val="1"/>
    <w:qFormat/>
    <w:rsid w:val="00D729D5"/>
    <w:rPr>
      <w:rFonts w:ascii="Georgia" w:hAnsi="Georgia"/>
      <w:szCs w:val="22"/>
      <w:lang w:eastAsia="en-US"/>
    </w:rPr>
  </w:style>
  <w:style w:type="paragraph" w:styleId="BalloonText">
    <w:name w:val="Balloon Text"/>
    <w:basedOn w:val="Normal"/>
    <w:link w:val="BalloonTextChar"/>
    <w:uiPriority w:val="99"/>
    <w:semiHidden/>
    <w:unhideWhenUsed/>
    <w:rsid w:val="00A71217"/>
    <w:rPr>
      <w:rFonts w:ascii="Tahoma" w:hAnsi="Tahoma" w:cs="Tahoma"/>
      <w:sz w:val="16"/>
      <w:szCs w:val="16"/>
    </w:rPr>
  </w:style>
  <w:style w:type="character" w:customStyle="1" w:styleId="BalloonTextChar">
    <w:name w:val="Balloon Text Char"/>
    <w:basedOn w:val="DefaultParagraphFont"/>
    <w:link w:val="BalloonText"/>
    <w:uiPriority w:val="99"/>
    <w:semiHidden/>
    <w:rsid w:val="00A71217"/>
    <w:rPr>
      <w:rFonts w:ascii="Tahoma" w:eastAsia="Times New Roman" w:hAnsi="Tahoma" w:cs="Tahoma"/>
      <w:sz w:val="16"/>
      <w:szCs w:val="16"/>
      <w:lang w:val="en-GB"/>
    </w:rPr>
  </w:style>
  <w:style w:type="paragraph" w:styleId="FootnoteText">
    <w:name w:val="footnote text"/>
    <w:basedOn w:val="Normal"/>
    <w:link w:val="FootnoteTextChar"/>
    <w:uiPriority w:val="99"/>
    <w:unhideWhenUsed/>
    <w:rsid w:val="0078223E"/>
    <w:rPr>
      <w:sz w:val="20"/>
    </w:rPr>
  </w:style>
  <w:style w:type="character" w:customStyle="1" w:styleId="FootnoteTextChar">
    <w:name w:val="Footnote Text Char"/>
    <w:basedOn w:val="DefaultParagraphFont"/>
    <w:link w:val="FootnoteText"/>
    <w:uiPriority w:val="99"/>
    <w:rsid w:val="0078223E"/>
    <w:rPr>
      <w:rFonts w:ascii="Times New Roman" w:eastAsia="Times New Roman" w:hAnsi="Times New Roman"/>
      <w:lang w:val="en-GB" w:eastAsia="en-US"/>
    </w:rPr>
  </w:style>
  <w:style w:type="character" w:styleId="FootnoteReference">
    <w:name w:val="footnote reference"/>
    <w:basedOn w:val="DefaultParagraphFont"/>
    <w:uiPriority w:val="99"/>
    <w:unhideWhenUsed/>
    <w:rsid w:val="0078223E"/>
    <w:rPr>
      <w:vertAlign w:val="superscript"/>
    </w:rPr>
  </w:style>
  <w:style w:type="character" w:styleId="PlaceholderText">
    <w:name w:val="Placeholder Text"/>
    <w:basedOn w:val="DefaultParagraphFont"/>
    <w:uiPriority w:val="99"/>
    <w:semiHidden/>
    <w:rsid w:val="00BB644E"/>
    <w:rPr>
      <w:color w:val="808080"/>
    </w:rPr>
  </w:style>
  <w:style w:type="table" w:styleId="TableGrid">
    <w:name w:val="Table Grid"/>
    <w:basedOn w:val="TableNormal"/>
    <w:rsid w:val="005150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72283"/>
    <w:rPr>
      <w:sz w:val="16"/>
      <w:szCs w:val="16"/>
    </w:rPr>
  </w:style>
  <w:style w:type="paragraph" w:styleId="CommentText">
    <w:name w:val="annotation text"/>
    <w:basedOn w:val="Normal"/>
    <w:link w:val="CommentTextChar"/>
    <w:uiPriority w:val="99"/>
    <w:semiHidden/>
    <w:unhideWhenUsed/>
    <w:rsid w:val="00372283"/>
    <w:rPr>
      <w:sz w:val="20"/>
    </w:rPr>
  </w:style>
  <w:style w:type="character" w:customStyle="1" w:styleId="CommentTextChar">
    <w:name w:val="Comment Text Char"/>
    <w:basedOn w:val="DefaultParagraphFont"/>
    <w:link w:val="CommentText"/>
    <w:uiPriority w:val="99"/>
    <w:semiHidden/>
    <w:rsid w:val="00372283"/>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372283"/>
    <w:rPr>
      <w:b/>
      <w:bCs/>
    </w:rPr>
  </w:style>
  <w:style w:type="character" w:customStyle="1" w:styleId="CommentSubjectChar">
    <w:name w:val="Comment Subject Char"/>
    <w:basedOn w:val="CommentTextChar"/>
    <w:link w:val="CommentSubject"/>
    <w:uiPriority w:val="99"/>
    <w:semiHidden/>
    <w:rsid w:val="00372283"/>
    <w:rPr>
      <w:rFonts w:ascii="Times New Roman" w:eastAsia="Times New Roman" w:hAnsi="Times New Roman"/>
      <w:b/>
      <w:bCs/>
      <w:lang w:val="en-GB" w:eastAsia="en-US"/>
    </w:rPr>
  </w:style>
  <w:style w:type="paragraph" w:styleId="ListParagraph">
    <w:name w:val="List Paragraph"/>
    <w:basedOn w:val="Normal"/>
    <w:uiPriority w:val="34"/>
    <w:qFormat/>
    <w:rsid w:val="003C71F9"/>
    <w:pPr>
      <w:ind w:left="720"/>
      <w:contextualSpacing/>
    </w:pPr>
  </w:style>
  <w:style w:type="character" w:styleId="Hyperlink">
    <w:name w:val="Hyperlink"/>
    <w:basedOn w:val="DefaultParagraphFont"/>
    <w:uiPriority w:val="99"/>
    <w:unhideWhenUsed/>
    <w:rsid w:val="001B4419"/>
    <w:rPr>
      <w:color w:val="0000FF" w:themeColor="hyperlink"/>
      <w:u w:val="single"/>
    </w:rPr>
  </w:style>
  <w:style w:type="table" w:customStyle="1" w:styleId="TableGrid2">
    <w:name w:val="Table Grid2"/>
    <w:basedOn w:val="TableNormal"/>
    <w:next w:val="TableGrid"/>
    <w:rsid w:val="00F42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860B4"/>
    <w:rPr>
      <w:color w:val="800080" w:themeColor="followedHyperlink"/>
      <w:u w:val="single"/>
    </w:rPr>
  </w:style>
  <w:style w:type="paragraph" w:styleId="EndnoteText">
    <w:name w:val="endnote text"/>
    <w:basedOn w:val="Normal"/>
    <w:link w:val="EndnoteTextChar"/>
    <w:uiPriority w:val="99"/>
    <w:unhideWhenUsed/>
    <w:rsid w:val="00457E26"/>
    <w:rPr>
      <w:szCs w:val="24"/>
    </w:rPr>
  </w:style>
  <w:style w:type="character" w:customStyle="1" w:styleId="EndnoteTextChar">
    <w:name w:val="Endnote Text Char"/>
    <w:basedOn w:val="DefaultParagraphFont"/>
    <w:link w:val="EndnoteText"/>
    <w:uiPriority w:val="99"/>
    <w:rsid w:val="00457E26"/>
    <w:rPr>
      <w:rFonts w:ascii="Times New Roman" w:eastAsia="Times New Roman" w:hAnsi="Times New Roman"/>
      <w:sz w:val="24"/>
      <w:szCs w:val="24"/>
      <w:lang w:val="en-GB" w:eastAsia="en-US"/>
    </w:rPr>
  </w:style>
  <w:style w:type="character" w:styleId="EndnoteReference">
    <w:name w:val="endnote reference"/>
    <w:basedOn w:val="DefaultParagraphFont"/>
    <w:uiPriority w:val="99"/>
    <w:unhideWhenUsed/>
    <w:rsid w:val="00457E26"/>
    <w:rPr>
      <w:vertAlign w:val="superscript"/>
    </w:rPr>
  </w:style>
  <w:style w:type="character" w:customStyle="1" w:styleId="Heading1Char">
    <w:name w:val="Heading 1 Char"/>
    <w:basedOn w:val="DefaultParagraphFont"/>
    <w:link w:val="Heading1"/>
    <w:uiPriority w:val="9"/>
    <w:rsid w:val="00EA3FD0"/>
    <w:rPr>
      <w:rFonts w:ascii="Georgia" w:hAnsi="Georgia"/>
      <w:b/>
      <w:sz w:val="28"/>
      <w:szCs w:val="28"/>
      <w:lang w:eastAsia="en-US"/>
    </w:rPr>
  </w:style>
  <w:style w:type="paragraph" w:customStyle="1" w:styleId="Topptekstlinje1">
    <w:name w:val="Topptekst_linje1"/>
    <w:basedOn w:val="Normal"/>
    <w:link w:val="Topptekstlinje1Char"/>
    <w:qFormat/>
    <w:rsid w:val="00EA3FD0"/>
    <w:pPr>
      <w:tabs>
        <w:tab w:val="right" w:pos="8675"/>
      </w:tabs>
      <w:ind w:left="0"/>
    </w:pPr>
    <w:rPr>
      <w:rFonts w:ascii="Arial" w:hAnsi="Arial" w:cs="Arial"/>
      <w:b/>
      <w:sz w:val="32"/>
      <w:szCs w:val="32"/>
    </w:rPr>
  </w:style>
  <w:style w:type="paragraph" w:customStyle="1" w:styleId="Topptekstlinje2">
    <w:name w:val="Topptekst_linje2"/>
    <w:basedOn w:val="Header"/>
    <w:link w:val="Topptekstlinje2Char"/>
    <w:qFormat/>
    <w:rsid w:val="00EA3FD0"/>
    <w:pPr>
      <w:ind w:left="0"/>
    </w:pPr>
    <w:rPr>
      <w:rFonts w:ascii="Georgia" w:hAnsi="Georgia" w:cs="Arial"/>
      <w:szCs w:val="24"/>
    </w:rPr>
  </w:style>
  <w:style w:type="character" w:customStyle="1" w:styleId="Topptekstlinje1Char">
    <w:name w:val="Topptekst_linje1 Char"/>
    <w:basedOn w:val="HeaderChar"/>
    <w:link w:val="Topptekstlinje1"/>
    <w:rsid w:val="00EA3FD0"/>
    <w:rPr>
      <w:rFonts w:ascii="Arial" w:eastAsia="Times New Roman" w:hAnsi="Arial" w:cs="Arial"/>
      <w:b/>
      <w:sz w:val="32"/>
      <w:szCs w:val="32"/>
      <w:lang w:val="en-GB" w:eastAsia="en-US"/>
    </w:rPr>
  </w:style>
  <w:style w:type="character" w:customStyle="1" w:styleId="Topptekstlinje2Char">
    <w:name w:val="Topptekst_linje2 Char"/>
    <w:basedOn w:val="HeaderChar"/>
    <w:link w:val="Topptekstlinje2"/>
    <w:rsid w:val="00EA3FD0"/>
    <w:rPr>
      <w:rFonts w:ascii="Georgia" w:eastAsia="Times New Roman" w:hAnsi="Georgia" w:cs="Arial"/>
      <w:sz w:val="24"/>
      <w:szCs w:val="24"/>
      <w:lang w:val="en-GB" w:eastAsia="en-US"/>
    </w:rPr>
  </w:style>
  <w:style w:type="paragraph" w:customStyle="1" w:styleId="Georgia11spacing0after">
    <w:name w:val="Georgia11_spacing_0_after"/>
    <w:basedOn w:val="Normal"/>
    <w:link w:val="Georgia11spacing0afterChar"/>
    <w:qFormat/>
    <w:rsid w:val="00EA3FD0"/>
    <w:pPr>
      <w:spacing w:line="276" w:lineRule="auto"/>
      <w:ind w:left="0"/>
    </w:pPr>
    <w:rPr>
      <w:rFonts w:ascii="Georgia" w:eastAsia="Calibri" w:hAnsi="Georgia"/>
      <w:sz w:val="22"/>
      <w:szCs w:val="22"/>
      <w:lang w:val="nb-NO"/>
    </w:rPr>
  </w:style>
  <w:style w:type="character" w:customStyle="1" w:styleId="Georgia11spacing0afterChar">
    <w:name w:val="Georgia11_spacing_0_after Char"/>
    <w:basedOn w:val="DefaultParagraphFont"/>
    <w:link w:val="Georgia11spacing0after"/>
    <w:rsid w:val="00EA3FD0"/>
    <w:rPr>
      <w:rFonts w:ascii="Georgia" w:hAnsi="Georgia"/>
      <w:sz w:val="22"/>
      <w:szCs w:val="22"/>
      <w:lang w:eastAsia="en-US"/>
    </w:rPr>
  </w:style>
  <w:style w:type="character" w:customStyle="1" w:styleId="mt2">
    <w:name w:val="mt2"/>
    <w:basedOn w:val="DefaultParagraphFont"/>
    <w:rsid w:val="00EA3FD0"/>
  </w:style>
  <w:style w:type="character" w:customStyle="1" w:styleId="Heading2Char">
    <w:name w:val="Heading 2 Char"/>
    <w:basedOn w:val="DefaultParagraphFont"/>
    <w:link w:val="Heading2"/>
    <w:uiPriority w:val="9"/>
    <w:rsid w:val="00AF6CC8"/>
    <w:rPr>
      <w:rFonts w:ascii="Georgia" w:eastAsia="Times New Roman" w:hAnsi="Georgia" w:cs="Arial"/>
      <w:b/>
      <w:caps/>
      <w:lang w:val="en-GB" w:eastAsia="en-US"/>
    </w:rPr>
  </w:style>
  <w:style w:type="character" w:customStyle="1" w:styleId="Heading3Char">
    <w:name w:val="Heading 3 Char"/>
    <w:basedOn w:val="DefaultParagraphFont"/>
    <w:link w:val="Heading3"/>
    <w:uiPriority w:val="9"/>
    <w:rsid w:val="00DE219C"/>
    <w:rPr>
      <w:rFonts w:ascii="Georgia" w:eastAsia="Times New Roman" w:hAnsi="Georgia" w:cs="Arial"/>
      <w:b/>
      <w:u w:val="single"/>
      <w:lang w:val="en-GB" w:eastAsia="en-US"/>
    </w:rPr>
  </w:style>
  <w:style w:type="paragraph" w:styleId="NormalWeb">
    <w:name w:val="Normal (Web)"/>
    <w:basedOn w:val="Normal"/>
    <w:uiPriority w:val="99"/>
    <w:unhideWhenUsed/>
    <w:rsid w:val="00420F23"/>
    <w:pPr>
      <w:spacing w:before="100" w:beforeAutospacing="1" w:after="100" w:afterAutospacing="1"/>
      <w:ind w:left="0"/>
    </w:pPr>
    <w:rPr>
      <w:rFonts w:ascii="Times" w:eastAsia="Calibri" w:hAnsi="Times"/>
      <w:sz w:val="20"/>
      <w:lang w:val="en-US"/>
    </w:rPr>
  </w:style>
  <w:style w:type="paragraph" w:styleId="Caption">
    <w:name w:val="caption"/>
    <w:basedOn w:val="Normal"/>
    <w:next w:val="Normal"/>
    <w:uiPriority w:val="35"/>
    <w:unhideWhenUsed/>
    <w:qFormat/>
    <w:rsid w:val="00F42449"/>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23486">
      <w:bodyDiv w:val="1"/>
      <w:marLeft w:val="0"/>
      <w:marRight w:val="0"/>
      <w:marTop w:val="0"/>
      <w:marBottom w:val="0"/>
      <w:divBdr>
        <w:top w:val="none" w:sz="0" w:space="0" w:color="auto"/>
        <w:left w:val="none" w:sz="0" w:space="0" w:color="auto"/>
        <w:bottom w:val="none" w:sz="0" w:space="0" w:color="auto"/>
        <w:right w:val="none" w:sz="0" w:space="0" w:color="auto"/>
      </w:divBdr>
      <w:divsChild>
        <w:div w:id="587420758">
          <w:marLeft w:val="0"/>
          <w:marRight w:val="0"/>
          <w:marTop w:val="0"/>
          <w:marBottom w:val="0"/>
          <w:divBdr>
            <w:top w:val="none" w:sz="0" w:space="0" w:color="auto"/>
            <w:left w:val="none" w:sz="0" w:space="0" w:color="auto"/>
            <w:bottom w:val="none" w:sz="0" w:space="0" w:color="auto"/>
            <w:right w:val="none" w:sz="0" w:space="0" w:color="auto"/>
          </w:divBdr>
          <w:divsChild>
            <w:div w:id="1575430731">
              <w:marLeft w:val="0"/>
              <w:marRight w:val="0"/>
              <w:marTop w:val="0"/>
              <w:marBottom w:val="0"/>
              <w:divBdr>
                <w:top w:val="none" w:sz="0" w:space="0" w:color="auto"/>
                <w:left w:val="none" w:sz="0" w:space="0" w:color="auto"/>
                <w:bottom w:val="none" w:sz="0" w:space="0" w:color="auto"/>
                <w:right w:val="none" w:sz="0" w:space="0" w:color="auto"/>
              </w:divBdr>
              <w:divsChild>
                <w:div w:id="179313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477852">
      <w:bodyDiv w:val="1"/>
      <w:marLeft w:val="0"/>
      <w:marRight w:val="0"/>
      <w:marTop w:val="0"/>
      <w:marBottom w:val="0"/>
      <w:divBdr>
        <w:top w:val="none" w:sz="0" w:space="0" w:color="auto"/>
        <w:left w:val="none" w:sz="0" w:space="0" w:color="auto"/>
        <w:bottom w:val="none" w:sz="0" w:space="0" w:color="auto"/>
        <w:right w:val="none" w:sz="0" w:space="0" w:color="auto"/>
      </w:divBdr>
      <w:divsChild>
        <w:div w:id="1701315361">
          <w:marLeft w:val="0"/>
          <w:marRight w:val="0"/>
          <w:marTop w:val="0"/>
          <w:marBottom w:val="0"/>
          <w:divBdr>
            <w:top w:val="none" w:sz="0" w:space="0" w:color="auto"/>
            <w:left w:val="none" w:sz="0" w:space="0" w:color="auto"/>
            <w:bottom w:val="none" w:sz="0" w:space="0" w:color="auto"/>
            <w:right w:val="none" w:sz="0" w:space="0" w:color="auto"/>
          </w:divBdr>
          <w:divsChild>
            <w:div w:id="1413432197">
              <w:marLeft w:val="0"/>
              <w:marRight w:val="0"/>
              <w:marTop w:val="0"/>
              <w:marBottom w:val="0"/>
              <w:divBdr>
                <w:top w:val="none" w:sz="0" w:space="0" w:color="auto"/>
                <w:left w:val="none" w:sz="0" w:space="0" w:color="auto"/>
                <w:bottom w:val="none" w:sz="0" w:space="0" w:color="auto"/>
                <w:right w:val="none" w:sz="0" w:space="0" w:color="auto"/>
              </w:divBdr>
              <w:divsChild>
                <w:div w:id="108510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652480">
      <w:bodyDiv w:val="1"/>
      <w:marLeft w:val="0"/>
      <w:marRight w:val="0"/>
      <w:marTop w:val="0"/>
      <w:marBottom w:val="0"/>
      <w:divBdr>
        <w:top w:val="none" w:sz="0" w:space="0" w:color="auto"/>
        <w:left w:val="none" w:sz="0" w:space="0" w:color="auto"/>
        <w:bottom w:val="none" w:sz="0" w:space="0" w:color="auto"/>
        <w:right w:val="none" w:sz="0" w:space="0" w:color="auto"/>
      </w:divBdr>
      <w:divsChild>
        <w:div w:id="916325170">
          <w:marLeft w:val="0"/>
          <w:marRight w:val="0"/>
          <w:marTop w:val="0"/>
          <w:marBottom w:val="0"/>
          <w:divBdr>
            <w:top w:val="none" w:sz="0" w:space="0" w:color="auto"/>
            <w:left w:val="none" w:sz="0" w:space="0" w:color="auto"/>
            <w:bottom w:val="none" w:sz="0" w:space="0" w:color="auto"/>
            <w:right w:val="none" w:sz="0" w:space="0" w:color="auto"/>
          </w:divBdr>
          <w:divsChild>
            <w:div w:id="1291976939">
              <w:marLeft w:val="0"/>
              <w:marRight w:val="0"/>
              <w:marTop w:val="0"/>
              <w:marBottom w:val="0"/>
              <w:divBdr>
                <w:top w:val="none" w:sz="0" w:space="0" w:color="auto"/>
                <w:left w:val="none" w:sz="0" w:space="0" w:color="auto"/>
                <w:bottom w:val="none" w:sz="0" w:space="0" w:color="auto"/>
                <w:right w:val="none" w:sz="0" w:space="0" w:color="auto"/>
              </w:divBdr>
              <w:divsChild>
                <w:div w:id="25259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235295">
      <w:bodyDiv w:val="1"/>
      <w:marLeft w:val="0"/>
      <w:marRight w:val="0"/>
      <w:marTop w:val="0"/>
      <w:marBottom w:val="0"/>
      <w:divBdr>
        <w:top w:val="none" w:sz="0" w:space="0" w:color="auto"/>
        <w:left w:val="none" w:sz="0" w:space="0" w:color="auto"/>
        <w:bottom w:val="none" w:sz="0" w:space="0" w:color="auto"/>
        <w:right w:val="none" w:sz="0" w:space="0" w:color="auto"/>
      </w:divBdr>
      <w:divsChild>
        <w:div w:id="946616715">
          <w:marLeft w:val="0"/>
          <w:marRight w:val="0"/>
          <w:marTop w:val="0"/>
          <w:marBottom w:val="0"/>
          <w:divBdr>
            <w:top w:val="none" w:sz="0" w:space="0" w:color="auto"/>
            <w:left w:val="none" w:sz="0" w:space="0" w:color="auto"/>
            <w:bottom w:val="none" w:sz="0" w:space="0" w:color="auto"/>
            <w:right w:val="none" w:sz="0" w:space="0" w:color="auto"/>
          </w:divBdr>
          <w:divsChild>
            <w:div w:id="1926260985">
              <w:marLeft w:val="0"/>
              <w:marRight w:val="0"/>
              <w:marTop w:val="0"/>
              <w:marBottom w:val="0"/>
              <w:divBdr>
                <w:top w:val="none" w:sz="0" w:space="0" w:color="auto"/>
                <w:left w:val="none" w:sz="0" w:space="0" w:color="auto"/>
                <w:bottom w:val="none" w:sz="0" w:space="0" w:color="auto"/>
                <w:right w:val="none" w:sz="0" w:space="0" w:color="auto"/>
              </w:divBdr>
              <w:divsChild>
                <w:div w:id="147371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237780">
      <w:bodyDiv w:val="1"/>
      <w:marLeft w:val="0"/>
      <w:marRight w:val="0"/>
      <w:marTop w:val="0"/>
      <w:marBottom w:val="0"/>
      <w:divBdr>
        <w:top w:val="none" w:sz="0" w:space="0" w:color="auto"/>
        <w:left w:val="none" w:sz="0" w:space="0" w:color="auto"/>
        <w:bottom w:val="none" w:sz="0" w:space="0" w:color="auto"/>
        <w:right w:val="none" w:sz="0" w:space="0" w:color="auto"/>
      </w:divBdr>
      <w:divsChild>
        <w:div w:id="1096629401">
          <w:marLeft w:val="0"/>
          <w:marRight w:val="0"/>
          <w:marTop w:val="0"/>
          <w:marBottom w:val="0"/>
          <w:divBdr>
            <w:top w:val="none" w:sz="0" w:space="0" w:color="auto"/>
            <w:left w:val="none" w:sz="0" w:space="0" w:color="auto"/>
            <w:bottom w:val="none" w:sz="0" w:space="0" w:color="auto"/>
            <w:right w:val="none" w:sz="0" w:space="0" w:color="auto"/>
          </w:divBdr>
          <w:divsChild>
            <w:div w:id="80495345">
              <w:marLeft w:val="0"/>
              <w:marRight w:val="0"/>
              <w:marTop w:val="0"/>
              <w:marBottom w:val="0"/>
              <w:divBdr>
                <w:top w:val="none" w:sz="0" w:space="0" w:color="auto"/>
                <w:left w:val="none" w:sz="0" w:space="0" w:color="auto"/>
                <w:bottom w:val="none" w:sz="0" w:space="0" w:color="auto"/>
                <w:right w:val="none" w:sz="0" w:space="0" w:color="auto"/>
              </w:divBdr>
              <w:divsChild>
                <w:div w:id="18471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928087">
      <w:bodyDiv w:val="1"/>
      <w:marLeft w:val="0"/>
      <w:marRight w:val="0"/>
      <w:marTop w:val="0"/>
      <w:marBottom w:val="0"/>
      <w:divBdr>
        <w:top w:val="none" w:sz="0" w:space="0" w:color="auto"/>
        <w:left w:val="none" w:sz="0" w:space="0" w:color="auto"/>
        <w:bottom w:val="none" w:sz="0" w:space="0" w:color="auto"/>
        <w:right w:val="none" w:sz="0" w:space="0" w:color="auto"/>
      </w:divBdr>
      <w:divsChild>
        <w:div w:id="1722629813">
          <w:marLeft w:val="0"/>
          <w:marRight w:val="0"/>
          <w:marTop w:val="0"/>
          <w:marBottom w:val="0"/>
          <w:divBdr>
            <w:top w:val="none" w:sz="0" w:space="0" w:color="auto"/>
            <w:left w:val="none" w:sz="0" w:space="0" w:color="auto"/>
            <w:bottom w:val="none" w:sz="0" w:space="0" w:color="auto"/>
            <w:right w:val="none" w:sz="0" w:space="0" w:color="auto"/>
          </w:divBdr>
          <w:divsChild>
            <w:div w:id="358552790">
              <w:marLeft w:val="0"/>
              <w:marRight w:val="0"/>
              <w:marTop w:val="0"/>
              <w:marBottom w:val="0"/>
              <w:divBdr>
                <w:top w:val="none" w:sz="0" w:space="0" w:color="auto"/>
                <w:left w:val="none" w:sz="0" w:space="0" w:color="auto"/>
                <w:bottom w:val="none" w:sz="0" w:space="0" w:color="auto"/>
                <w:right w:val="none" w:sz="0" w:space="0" w:color="auto"/>
              </w:divBdr>
              <w:divsChild>
                <w:div w:id="113648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607404">
      <w:bodyDiv w:val="1"/>
      <w:marLeft w:val="0"/>
      <w:marRight w:val="0"/>
      <w:marTop w:val="0"/>
      <w:marBottom w:val="0"/>
      <w:divBdr>
        <w:top w:val="none" w:sz="0" w:space="0" w:color="auto"/>
        <w:left w:val="none" w:sz="0" w:space="0" w:color="auto"/>
        <w:bottom w:val="none" w:sz="0" w:space="0" w:color="auto"/>
        <w:right w:val="none" w:sz="0" w:space="0" w:color="auto"/>
      </w:divBdr>
      <w:divsChild>
        <w:div w:id="1508910158">
          <w:marLeft w:val="0"/>
          <w:marRight w:val="0"/>
          <w:marTop w:val="0"/>
          <w:marBottom w:val="0"/>
          <w:divBdr>
            <w:top w:val="none" w:sz="0" w:space="0" w:color="auto"/>
            <w:left w:val="none" w:sz="0" w:space="0" w:color="auto"/>
            <w:bottom w:val="none" w:sz="0" w:space="0" w:color="auto"/>
            <w:right w:val="none" w:sz="0" w:space="0" w:color="auto"/>
          </w:divBdr>
          <w:divsChild>
            <w:div w:id="1661540646">
              <w:marLeft w:val="0"/>
              <w:marRight w:val="0"/>
              <w:marTop w:val="0"/>
              <w:marBottom w:val="0"/>
              <w:divBdr>
                <w:top w:val="none" w:sz="0" w:space="0" w:color="auto"/>
                <w:left w:val="none" w:sz="0" w:space="0" w:color="auto"/>
                <w:bottom w:val="none" w:sz="0" w:space="0" w:color="auto"/>
                <w:right w:val="none" w:sz="0" w:space="0" w:color="auto"/>
              </w:divBdr>
              <w:divsChild>
                <w:div w:id="56580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043593">
      <w:bodyDiv w:val="1"/>
      <w:marLeft w:val="0"/>
      <w:marRight w:val="0"/>
      <w:marTop w:val="0"/>
      <w:marBottom w:val="0"/>
      <w:divBdr>
        <w:top w:val="none" w:sz="0" w:space="0" w:color="auto"/>
        <w:left w:val="none" w:sz="0" w:space="0" w:color="auto"/>
        <w:bottom w:val="none" w:sz="0" w:space="0" w:color="auto"/>
        <w:right w:val="none" w:sz="0" w:space="0" w:color="auto"/>
      </w:divBdr>
    </w:div>
    <w:div w:id="2055812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gif"/><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4.gi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gif"/><Relationship Id="rId25" Type="http://schemas.openxmlformats.org/officeDocument/2006/relationships/hyperlink" Target="https://www.sigmaaldrich.com/MSDS/MSDS/DisplayMSDSPage.do?country=NO&amp;language=EN-generic&amp;productNumber=311421&amp;brand=ALDRICH&amp;PageToGoToURL=https%3A%2F%2Fwww.sigmaaldrich.com%2Fcatalog%2Fproduct%2Faldrich%2F311421%3Flang%3Den"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gif"/><Relationship Id="rId20" Type="http://schemas.openxmlformats.org/officeDocument/2006/relationships/image" Target="media/image13.gif"/><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sigmaaldrich.com/MSDS/MSDS/DisplayMSDSPage.do?country=NO&amp;language=EN-generic&amp;productNumber=311421&amp;brand=ALDRICH&amp;PageToGoToURL=https%3A%2F%2Fwww.sigmaaldrich.com%2Fcatalog%2Fproduct%2Faldrich%2F311421%3Flang%3Den"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gif"/><Relationship Id="rId23" Type="http://schemas.openxmlformats.org/officeDocument/2006/relationships/image" Target="media/image16.gif"/><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gif"/><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image" Target="media/image15.gif"/><Relationship Id="rId27" Type="http://schemas.openxmlformats.org/officeDocument/2006/relationships/image" Target="media/image18.png"/><Relationship Id="rId30" Type="http://schemas.openxmlformats.org/officeDocument/2006/relationships/header" Target="header1.xml"/><Relationship Id="rId35" Type="http://schemas.openxmlformats.org/officeDocument/2006/relationships/glossaryDocument" Target="glossary/document.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_rels/header2.xml.rels><?xml version="1.0" encoding="UTF-8" standalone="yes"?>
<Relationships xmlns="http://schemas.openxmlformats.org/package/2006/relationships"><Relationship Id="rId1" Type="http://schemas.openxmlformats.org/officeDocument/2006/relationships/image" Target="media/image2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300819EC2345648F9A17C5282CF7C3"/>
        <w:category>
          <w:name w:val="General"/>
          <w:gallery w:val="placeholder"/>
        </w:category>
        <w:types>
          <w:type w:val="bbPlcHdr"/>
        </w:types>
        <w:behaviors>
          <w:behavior w:val="content"/>
        </w:behaviors>
        <w:guid w:val="{7418AB50-8E15-4DD5-9D4D-7A31CEA125E5}"/>
      </w:docPartPr>
      <w:docPartBody>
        <w:p w:rsidR="00941C33" w:rsidRDefault="00391D2D" w:rsidP="00391D2D">
          <w:pPr>
            <w:pStyle w:val="C2300819EC2345648F9A17C5282CF7C3"/>
          </w:pPr>
          <w:r>
            <w:rPr>
              <w:rStyle w:val="PlaceholderText"/>
            </w:rPr>
            <w:t>[Subject]</w:t>
          </w:r>
        </w:p>
      </w:docPartBody>
    </w:docPart>
    <w:docPart>
      <w:docPartPr>
        <w:name w:val="44108073B2A242D498BACE40C44413D9"/>
        <w:category>
          <w:name w:val="General"/>
          <w:gallery w:val="placeholder"/>
        </w:category>
        <w:types>
          <w:type w:val="bbPlcHdr"/>
        </w:types>
        <w:behaviors>
          <w:behavior w:val="content"/>
        </w:behaviors>
        <w:guid w:val="{0ECD9810-B7B5-43C5-94B1-63BED8794901}"/>
      </w:docPartPr>
      <w:docPartBody>
        <w:p w:rsidR="00941C33" w:rsidRDefault="00391D2D" w:rsidP="00391D2D">
          <w:pPr>
            <w:pStyle w:val="44108073B2A242D498BACE40C44413D9"/>
          </w:pPr>
          <w:r>
            <w:rPr>
              <w:rStyle w:val="PlaceholderText"/>
            </w:rPr>
            <w:t>[Category]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taNormal-Roman">
    <w:altName w:val="Century Gothic"/>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E04950"/>
    <w:rsid w:val="001E538C"/>
    <w:rsid w:val="00342186"/>
    <w:rsid w:val="00391D2D"/>
    <w:rsid w:val="003E6F34"/>
    <w:rsid w:val="0047274A"/>
    <w:rsid w:val="00502199"/>
    <w:rsid w:val="005F7DF7"/>
    <w:rsid w:val="0065761A"/>
    <w:rsid w:val="0066363B"/>
    <w:rsid w:val="006868D1"/>
    <w:rsid w:val="007A04B5"/>
    <w:rsid w:val="008306FF"/>
    <w:rsid w:val="00855561"/>
    <w:rsid w:val="008A4D8C"/>
    <w:rsid w:val="008B69E4"/>
    <w:rsid w:val="008E1271"/>
    <w:rsid w:val="00941C33"/>
    <w:rsid w:val="00956825"/>
    <w:rsid w:val="0096359E"/>
    <w:rsid w:val="009A2A02"/>
    <w:rsid w:val="00B0100B"/>
    <w:rsid w:val="00B7052D"/>
    <w:rsid w:val="00C85C77"/>
    <w:rsid w:val="00D00A9B"/>
    <w:rsid w:val="00D46907"/>
    <w:rsid w:val="00E00971"/>
    <w:rsid w:val="00E04950"/>
    <w:rsid w:val="00EB0E84"/>
    <w:rsid w:val="00ED735A"/>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561"/>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1D2D"/>
  </w:style>
  <w:style w:type="paragraph" w:customStyle="1" w:styleId="C2300819EC2345648F9A17C5282CF7C3">
    <w:name w:val="C2300819EC2345648F9A17C5282CF7C3"/>
    <w:rsid w:val="00391D2D"/>
    <w:pPr>
      <w:spacing w:after="160" w:line="259" w:lineRule="auto"/>
    </w:pPr>
  </w:style>
  <w:style w:type="paragraph" w:customStyle="1" w:styleId="44108073B2A242D498BACE40C44413D9">
    <w:name w:val="44108073B2A242D498BACE40C44413D9"/>
    <w:rsid w:val="00391D2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040C5-3E3A-4299-A442-D5255C1A9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1575</Words>
  <Characters>8351</Characters>
  <Application>Microsoft Office Word</Application>
  <DocSecurity>0</DocSecurity>
  <Lines>69</Lines>
  <Paragraphs>19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9907</CharactersWithSpaces>
  <SharedDoc>false</SharedDoc>
  <HLinks>
    <vt:vector size="18" baseType="variant">
      <vt:variant>
        <vt:i4>3801201</vt:i4>
      </vt:variant>
      <vt:variant>
        <vt:i4>2734</vt:i4>
      </vt:variant>
      <vt:variant>
        <vt:i4>1025</vt:i4>
      </vt:variant>
      <vt:variant>
        <vt:i4>1</vt:i4>
      </vt:variant>
      <vt:variant>
        <vt:lpwstr>http://www.leirdal.info/bilete/varsels4.gif</vt:lpwstr>
      </vt:variant>
      <vt:variant>
        <vt:lpwstr/>
      </vt:variant>
      <vt:variant>
        <vt:i4>3801201</vt:i4>
      </vt:variant>
      <vt:variant>
        <vt:i4>2983</vt:i4>
      </vt:variant>
      <vt:variant>
        <vt:i4>1026</vt:i4>
      </vt:variant>
      <vt:variant>
        <vt:i4>1</vt:i4>
      </vt:variant>
      <vt:variant>
        <vt:lpwstr>http://www.leirdal.info/bilete/varsels4.gif</vt:lpwstr>
      </vt:variant>
      <vt:variant>
        <vt:lpwstr/>
      </vt:variant>
      <vt:variant>
        <vt:i4>3801201</vt:i4>
      </vt:variant>
      <vt:variant>
        <vt:i4>3258</vt:i4>
      </vt:variant>
      <vt:variant>
        <vt:i4>1027</vt:i4>
      </vt:variant>
      <vt:variant>
        <vt:i4>1</vt:i4>
      </vt:variant>
      <vt:variant>
        <vt:lpwstr>http://www.leirdal.info/bilete/varsels4.gif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S-SOP-000-template</dc:subject>
  <dc:creator>cecilim</dc:creator>
  <cp:lastModifiedBy>Cecilie Mathiesen</cp:lastModifiedBy>
  <cp:revision>3</cp:revision>
  <cp:lastPrinted>2015-06-25T08:14:00Z</cp:lastPrinted>
  <dcterms:created xsi:type="dcterms:W3CDTF">2024-02-06T14:58:00Z</dcterms:created>
  <dcterms:modified xsi:type="dcterms:W3CDTF">2024-02-06T15:12:00Z</dcterms:modified>
  <cp:category>012</cp:category>
</cp:coreProperties>
</file>