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66F71" w14:textId="77777777" w:rsidR="00567D79" w:rsidRPr="00567D79" w:rsidRDefault="00567D79" w:rsidP="00567D79">
      <w:pPr>
        <w:shd w:val="clear" w:color="auto" w:fill="FFFFFF" w:themeFill="background1"/>
        <w:rPr>
          <w:rFonts w:ascii="Calibri" w:eastAsia="Times New Roman" w:hAnsi="Calibri" w:cs="Calibri"/>
          <w:b/>
          <w:color w:val="000000"/>
          <w:kern w:val="0"/>
          <w:sz w:val="32"/>
          <w:szCs w:val="32"/>
          <w:lang w:eastAsia="nb-NO"/>
          <w14:ligatures w14:val="none"/>
        </w:rPr>
      </w:pPr>
      <w:r w:rsidRPr="00567D79">
        <w:rPr>
          <w:rFonts w:ascii="Calibri" w:eastAsia="Times New Roman" w:hAnsi="Calibri" w:cs="Calibri"/>
          <w:b/>
          <w:bCs/>
          <w:color w:val="000000" w:themeColor="text1"/>
          <w:sz w:val="32"/>
          <w:szCs w:val="32"/>
          <w:lang w:eastAsia="nb-NO"/>
        </w:rPr>
        <w:t>Diskusjonsoppgave</w:t>
      </w:r>
    </w:p>
    <w:p w14:paraId="5CDE4360" w14:textId="77777777" w:rsidR="00567D79" w:rsidRPr="00567D79" w:rsidRDefault="00567D79" w:rsidP="00567D79">
      <w:pPr>
        <w:shd w:val="clear" w:color="auto" w:fill="FFFFFF"/>
        <w:rPr>
          <w:rFonts w:ascii="Calibri" w:eastAsia="Times New Roman" w:hAnsi="Calibri" w:cs="Calibri"/>
          <w:color w:val="000000"/>
          <w:kern w:val="0"/>
          <w:lang w:eastAsia="nb-NO"/>
          <w14:ligatures w14:val="none"/>
        </w:rPr>
      </w:pPr>
    </w:p>
    <w:p w14:paraId="55CBA758" w14:textId="77777777" w:rsidR="00567D79" w:rsidRPr="00567D79" w:rsidRDefault="00567D79" w:rsidP="00567D79">
      <w:pPr>
        <w:shd w:val="clear" w:color="auto" w:fill="FFFFFF" w:themeFill="background1"/>
        <w:rPr>
          <w:rFonts w:ascii="Calibri" w:eastAsia="Times New Roman" w:hAnsi="Calibri" w:cs="Calibri"/>
          <w:color w:val="000000"/>
          <w:kern w:val="0"/>
          <w:lang w:eastAsia="nb-NO"/>
          <w14:ligatures w14:val="none"/>
        </w:rPr>
      </w:pPr>
      <w:r w:rsidRPr="00567D79">
        <w:rPr>
          <w:rFonts w:ascii="Calibri" w:eastAsia="Times New Roman" w:hAnsi="Calibri" w:cs="Calibri"/>
          <w:color w:val="000000"/>
          <w:kern w:val="0"/>
          <w:lang w:eastAsia="nb-NO"/>
          <w14:ligatures w14:val="none"/>
        </w:rPr>
        <w:t>Etter hvert som byer har utviklet seg og blitt større, har man observert en endring hos fuglepopulasjoner som bor i byen i forhold til fuglepopulasjoner av samme art som bor i sitt naturlige habitat, skogen. </w:t>
      </w:r>
    </w:p>
    <w:p w14:paraId="00DFC346" w14:textId="77777777" w:rsidR="00567D79" w:rsidRPr="00567D79" w:rsidRDefault="00567D79" w:rsidP="00567D79">
      <w:pPr>
        <w:shd w:val="clear" w:color="auto" w:fill="FFFFFF" w:themeFill="background1"/>
        <w:rPr>
          <w:rFonts w:ascii="Calibri" w:eastAsia="Times New Roman" w:hAnsi="Calibri" w:cs="Calibri"/>
          <w:color w:val="000000"/>
          <w:kern w:val="0"/>
          <w:lang w:eastAsia="nb-NO"/>
          <w14:ligatures w14:val="none"/>
        </w:rPr>
      </w:pPr>
    </w:p>
    <w:p w14:paraId="235301EA" w14:textId="77777777" w:rsidR="00567D79" w:rsidRPr="00567D79" w:rsidRDefault="00567D79" w:rsidP="00567D79">
      <w:pPr>
        <w:shd w:val="clear" w:color="auto" w:fill="FFFFFF" w:themeFill="background1"/>
        <w:rPr>
          <w:rFonts w:ascii="Calibri" w:eastAsia="Times New Roman" w:hAnsi="Calibri" w:cs="Calibri"/>
          <w:color w:val="000000"/>
          <w:kern w:val="0"/>
          <w:lang w:eastAsia="nb-NO"/>
          <w14:ligatures w14:val="none"/>
        </w:rPr>
      </w:pPr>
      <w:r w:rsidRPr="00567D79">
        <w:rPr>
          <w:rFonts w:ascii="Calibri" w:eastAsia="Times New Roman" w:hAnsi="Calibri" w:cs="Calibri"/>
          <w:color w:val="000000"/>
          <w:kern w:val="0"/>
          <w:lang w:eastAsia="nb-NO"/>
          <w14:ligatures w14:val="none"/>
        </w:rPr>
        <w:t xml:space="preserve">Miljøet i byen og i skogen er ulikt, og fuglene lever av noe ulik mat. I skogen spiser fuglene frø, insekter og bær, mens i byen lever fuglene også i stor grad av menneskemat. Støynivået er høyere i byen, og fuglene møter på andre utfordringer og trusler i byen enn i skogen. </w:t>
      </w:r>
    </w:p>
    <w:p w14:paraId="427D2B4D" w14:textId="77777777" w:rsidR="00567D79" w:rsidRPr="00567D79" w:rsidRDefault="00567D79" w:rsidP="00567D79">
      <w:pPr>
        <w:shd w:val="clear" w:color="auto" w:fill="FFFFFF"/>
        <w:rPr>
          <w:rFonts w:ascii="Calibri" w:eastAsia="Times New Roman" w:hAnsi="Calibri" w:cs="Calibri"/>
          <w:color w:val="000000"/>
          <w:kern w:val="0"/>
          <w:lang w:eastAsia="nb-NO"/>
          <w14:ligatures w14:val="none"/>
        </w:rPr>
      </w:pPr>
      <w:r w:rsidRPr="00567D79">
        <w:rPr>
          <w:rFonts w:ascii="Calibri" w:eastAsia="Times New Roman" w:hAnsi="Calibri" w:cs="Calibri"/>
          <w:color w:val="000000"/>
          <w:kern w:val="0"/>
          <w:lang w:eastAsia="nb-NO"/>
          <w14:ligatures w14:val="none"/>
        </w:rPr>
        <w:t xml:space="preserve">Både fuglepopulasjonen som bor i skogen og fuglepopulasjonen som bor i byen stammer fra den samme fuglearten som tidligere levde i skogen før byene oppsto. </w:t>
      </w:r>
    </w:p>
    <w:p w14:paraId="56F2FE47" w14:textId="77777777" w:rsidR="00567D79" w:rsidRPr="00567D79" w:rsidRDefault="00567D79" w:rsidP="00567D79">
      <w:pPr>
        <w:shd w:val="clear" w:color="auto" w:fill="FFFFFF"/>
        <w:rPr>
          <w:rFonts w:ascii="Calibri" w:eastAsia="Times New Roman" w:hAnsi="Calibri" w:cs="Calibri"/>
          <w:color w:val="000000"/>
          <w:kern w:val="0"/>
          <w:lang w:eastAsia="nb-NO"/>
          <w14:ligatures w14:val="none"/>
        </w:rPr>
      </w:pPr>
      <w:r w:rsidRPr="00567D79">
        <w:rPr>
          <w:rFonts w:ascii="Calibri" w:eastAsia="Times New Roman" w:hAnsi="Calibri" w:cs="Calibri"/>
          <w:color w:val="000000"/>
          <w:kern w:val="0"/>
          <w:lang w:eastAsia="nb-NO"/>
          <w14:ligatures w14:val="none"/>
        </w:rPr>
        <w:br/>
        <w:t>I tabell 1 ser du en sammenligning av ulike egenskaper hos fuglepopulasjonen i byen (byfugl) og fuglepopulasjonen i skogen (skogsfugl). Denne sammenligningen viser at de to ulike fuglepopulasjonene har noen ulikheter.</w:t>
      </w:r>
    </w:p>
    <w:p w14:paraId="4311CF19" w14:textId="77777777" w:rsidR="00567D79" w:rsidRPr="00567D79" w:rsidRDefault="00567D79" w:rsidP="00567D79">
      <w:pPr>
        <w:shd w:val="clear" w:color="auto" w:fill="FFFFFF"/>
        <w:rPr>
          <w:rFonts w:ascii="Calibri" w:eastAsia="Times New Roman" w:hAnsi="Calibri" w:cs="Calibri"/>
          <w:color w:val="000000"/>
          <w:kern w:val="0"/>
          <w:lang w:eastAsia="nb-NO"/>
          <w14:ligatures w14:val="none"/>
        </w:rPr>
      </w:pPr>
    </w:p>
    <w:p w14:paraId="1D42BBBD" w14:textId="77777777" w:rsidR="00567D79" w:rsidRPr="00567D79" w:rsidRDefault="00567D79" w:rsidP="00567D79">
      <w:pPr>
        <w:shd w:val="clear" w:color="auto" w:fill="FFFFFF" w:themeFill="background1"/>
        <w:rPr>
          <w:rFonts w:ascii="Calibri" w:hAnsi="Calibri" w:cs="Calibri"/>
        </w:rPr>
      </w:pPr>
    </w:p>
    <w:p w14:paraId="24290A58" w14:textId="77777777" w:rsidR="00567D79" w:rsidRPr="00567D79" w:rsidRDefault="00567D79" w:rsidP="00567D79">
      <w:pPr>
        <w:shd w:val="clear" w:color="auto" w:fill="FFFFFF" w:themeFill="background1"/>
        <w:rPr>
          <w:rFonts w:ascii="Calibri" w:eastAsia="Arial" w:hAnsi="Calibri" w:cs="Calibri"/>
          <w:sz w:val="18"/>
          <w:szCs w:val="18"/>
        </w:rPr>
      </w:pPr>
      <w:r w:rsidRPr="00567D79">
        <w:rPr>
          <w:rFonts w:ascii="Calibri" w:eastAsia="Arial" w:hAnsi="Calibri" w:cs="Calibri"/>
          <w:i/>
          <w:iCs/>
          <w:sz w:val="18"/>
          <w:szCs w:val="18"/>
        </w:rPr>
        <w:t xml:space="preserve">                                      </w:t>
      </w:r>
      <w:r w:rsidRPr="00567D79">
        <w:rPr>
          <w:rFonts w:ascii="Calibri" w:eastAsia="Arial" w:hAnsi="Calibri" w:cs="Calibri"/>
          <w:sz w:val="18"/>
          <w:szCs w:val="18"/>
        </w:rPr>
        <w:t>Tabell 1: Oversikt over generelle egenskaper til byfugl og skogsfugl</w:t>
      </w:r>
      <w:r w:rsidRPr="00567D79">
        <w:rPr>
          <w:rFonts w:ascii="Calibri" w:eastAsia="Arial" w:hAnsi="Calibri" w:cs="Calibri"/>
          <w:sz w:val="18"/>
          <w:szCs w:val="18"/>
        </w:rPr>
        <w:br/>
      </w:r>
    </w:p>
    <w:tbl>
      <w:tblPr>
        <w:tblStyle w:val="Tabellrutenett"/>
        <w:tblW w:w="4680" w:type="dxa"/>
        <w:jc w:val="center"/>
        <w:tblLayout w:type="fixed"/>
        <w:tblLook w:val="06A0" w:firstRow="1" w:lastRow="0" w:firstColumn="1" w:lastColumn="0" w:noHBand="1" w:noVBand="1"/>
      </w:tblPr>
      <w:tblGrid>
        <w:gridCol w:w="2010"/>
        <w:gridCol w:w="1200"/>
        <w:gridCol w:w="1470"/>
      </w:tblGrid>
      <w:tr w:rsidR="00567D79" w:rsidRPr="00567D79" w14:paraId="72139AC5" w14:textId="77777777" w:rsidTr="00567D79">
        <w:trPr>
          <w:trHeight w:val="540"/>
          <w:jc w:val="center"/>
        </w:trPr>
        <w:tc>
          <w:tcPr>
            <w:tcW w:w="2010" w:type="dxa"/>
            <w:shd w:val="clear" w:color="auto" w:fill="D9E2F3" w:themeFill="accent1" w:themeFillTint="33"/>
            <w:vAlign w:val="center"/>
          </w:tcPr>
          <w:p w14:paraId="557E8CC9" w14:textId="77777777" w:rsidR="00567D79" w:rsidRPr="00567D79" w:rsidRDefault="00567D79" w:rsidP="00934517">
            <w:pPr>
              <w:rPr>
                <w:rFonts w:ascii="Calibri" w:eastAsia="Arial" w:hAnsi="Calibri" w:cs="Calibri"/>
                <w:b/>
                <w:bCs/>
              </w:rPr>
            </w:pPr>
            <w:r w:rsidRPr="00567D79">
              <w:rPr>
                <w:rFonts w:ascii="Calibri" w:eastAsia="Arial" w:hAnsi="Calibri" w:cs="Calibri"/>
                <w:b/>
                <w:bCs/>
              </w:rPr>
              <w:t>Egenskap</w:t>
            </w:r>
          </w:p>
        </w:tc>
        <w:tc>
          <w:tcPr>
            <w:tcW w:w="1200" w:type="dxa"/>
            <w:shd w:val="clear" w:color="auto" w:fill="D9E2F3" w:themeFill="accent1" w:themeFillTint="33"/>
            <w:vAlign w:val="center"/>
          </w:tcPr>
          <w:p w14:paraId="72EBEB69" w14:textId="77777777" w:rsidR="00567D79" w:rsidRPr="00567D79" w:rsidRDefault="00567D79" w:rsidP="00934517">
            <w:pPr>
              <w:rPr>
                <w:rFonts w:ascii="Calibri" w:eastAsia="Arial" w:hAnsi="Calibri" w:cs="Calibri"/>
                <w:b/>
                <w:bCs/>
              </w:rPr>
            </w:pPr>
            <w:r w:rsidRPr="00567D79">
              <w:rPr>
                <w:rFonts w:ascii="Calibri" w:eastAsia="Arial" w:hAnsi="Calibri" w:cs="Calibri"/>
                <w:b/>
                <w:bCs/>
              </w:rPr>
              <w:t>Byfugl</w:t>
            </w:r>
          </w:p>
        </w:tc>
        <w:tc>
          <w:tcPr>
            <w:tcW w:w="1470" w:type="dxa"/>
            <w:shd w:val="clear" w:color="auto" w:fill="D9E2F3" w:themeFill="accent1" w:themeFillTint="33"/>
            <w:vAlign w:val="center"/>
          </w:tcPr>
          <w:p w14:paraId="5FB306AA" w14:textId="77777777" w:rsidR="00567D79" w:rsidRPr="00567D79" w:rsidRDefault="00567D79" w:rsidP="00934517">
            <w:pPr>
              <w:rPr>
                <w:rFonts w:ascii="Calibri" w:eastAsia="Arial" w:hAnsi="Calibri" w:cs="Calibri"/>
                <w:b/>
                <w:bCs/>
              </w:rPr>
            </w:pPr>
            <w:r w:rsidRPr="00567D79">
              <w:rPr>
                <w:rFonts w:ascii="Calibri" w:eastAsia="Arial" w:hAnsi="Calibri" w:cs="Calibri"/>
                <w:b/>
                <w:bCs/>
              </w:rPr>
              <w:t>Skogsfugl</w:t>
            </w:r>
          </w:p>
        </w:tc>
      </w:tr>
      <w:tr w:rsidR="00567D79" w:rsidRPr="00567D79" w14:paraId="26233777" w14:textId="77777777" w:rsidTr="00934517">
        <w:trPr>
          <w:trHeight w:val="540"/>
          <w:jc w:val="center"/>
        </w:trPr>
        <w:tc>
          <w:tcPr>
            <w:tcW w:w="2010" w:type="dxa"/>
            <w:shd w:val="clear" w:color="auto" w:fill="E7E6E6" w:themeFill="background2"/>
            <w:vAlign w:val="center"/>
          </w:tcPr>
          <w:p w14:paraId="752570CC" w14:textId="77777777" w:rsidR="00567D79" w:rsidRPr="00567D79" w:rsidRDefault="00567D79" w:rsidP="00934517">
            <w:pPr>
              <w:rPr>
                <w:rFonts w:ascii="Calibri" w:eastAsia="Arial" w:hAnsi="Calibri" w:cs="Calibri"/>
              </w:rPr>
            </w:pPr>
            <w:r w:rsidRPr="00567D79">
              <w:rPr>
                <w:rFonts w:ascii="Calibri" w:eastAsia="Arial" w:hAnsi="Calibri" w:cs="Calibri"/>
              </w:rPr>
              <w:t>Kroppsstørrelse</w:t>
            </w:r>
          </w:p>
        </w:tc>
        <w:tc>
          <w:tcPr>
            <w:tcW w:w="1200" w:type="dxa"/>
            <w:vAlign w:val="center"/>
          </w:tcPr>
          <w:p w14:paraId="38653E44" w14:textId="77777777" w:rsidR="00567D79" w:rsidRPr="00567D79" w:rsidRDefault="00567D79" w:rsidP="00934517">
            <w:pPr>
              <w:rPr>
                <w:rFonts w:ascii="Calibri" w:eastAsia="Arial" w:hAnsi="Calibri" w:cs="Calibri"/>
              </w:rPr>
            </w:pPr>
            <w:r w:rsidRPr="00567D79">
              <w:rPr>
                <w:rFonts w:ascii="Calibri" w:eastAsia="Arial" w:hAnsi="Calibri" w:cs="Calibri"/>
              </w:rPr>
              <w:t>Mindre</w:t>
            </w:r>
          </w:p>
        </w:tc>
        <w:tc>
          <w:tcPr>
            <w:tcW w:w="1470" w:type="dxa"/>
            <w:vAlign w:val="center"/>
          </w:tcPr>
          <w:p w14:paraId="1F128FCC" w14:textId="77777777" w:rsidR="00567D79" w:rsidRPr="00567D79" w:rsidRDefault="00567D79" w:rsidP="00934517">
            <w:pPr>
              <w:rPr>
                <w:rFonts w:ascii="Calibri" w:eastAsia="Arial" w:hAnsi="Calibri" w:cs="Calibri"/>
              </w:rPr>
            </w:pPr>
            <w:r w:rsidRPr="00567D79">
              <w:rPr>
                <w:rFonts w:ascii="Calibri" w:eastAsia="Arial" w:hAnsi="Calibri" w:cs="Calibri"/>
              </w:rPr>
              <w:t>Større</w:t>
            </w:r>
          </w:p>
        </w:tc>
      </w:tr>
      <w:tr w:rsidR="00567D79" w:rsidRPr="00567D79" w14:paraId="792D3CB2" w14:textId="77777777" w:rsidTr="00934517">
        <w:trPr>
          <w:trHeight w:val="540"/>
          <w:jc w:val="center"/>
        </w:trPr>
        <w:tc>
          <w:tcPr>
            <w:tcW w:w="2010" w:type="dxa"/>
            <w:shd w:val="clear" w:color="auto" w:fill="E7E6E6" w:themeFill="background2"/>
            <w:vAlign w:val="center"/>
          </w:tcPr>
          <w:p w14:paraId="3013861B" w14:textId="77777777" w:rsidR="00567D79" w:rsidRPr="00567D79" w:rsidRDefault="00567D79" w:rsidP="00934517">
            <w:pPr>
              <w:rPr>
                <w:rFonts w:ascii="Calibri" w:eastAsia="Arial" w:hAnsi="Calibri" w:cs="Calibri"/>
              </w:rPr>
            </w:pPr>
            <w:r w:rsidRPr="00567D79">
              <w:rPr>
                <w:rFonts w:ascii="Calibri" w:eastAsia="Arial" w:hAnsi="Calibri" w:cs="Calibri"/>
              </w:rPr>
              <w:t>Antall egg</w:t>
            </w:r>
          </w:p>
        </w:tc>
        <w:tc>
          <w:tcPr>
            <w:tcW w:w="1200" w:type="dxa"/>
            <w:vAlign w:val="center"/>
          </w:tcPr>
          <w:p w14:paraId="780C8449" w14:textId="77777777" w:rsidR="00567D79" w:rsidRPr="00567D79" w:rsidRDefault="00567D79" w:rsidP="00934517">
            <w:pPr>
              <w:rPr>
                <w:rFonts w:ascii="Calibri" w:eastAsia="Arial" w:hAnsi="Calibri" w:cs="Calibri"/>
              </w:rPr>
            </w:pPr>
            <w:r w:rsidRPr="00567D79">
              <w:rPr>
                <w:rFonts w:ascii="Calibri" w:eastAsia="Arial" w:hAnsi="Calibri" w:cs="Calibri"/>
              </w:rPr>
              <w:t>Flere</w:t>
            </w:r>
          </w:p>
        </w:tc>
        <w:tc>
          <w:tcPr>
            <w:tcW w:w="1470" w:type="dxa"/>
            <w:vAlign w:val="center"/>
          </w:tcPr>
          <w:p w14:paraId="133BD37E" w14:textId="77777777" w:rsidR="00567D79" w:rsidRPr="00567D79" w:rsidRDefault="00567D79" w:rsidP="00934517">
            <w:pPr>
              <w:rPr>
                <w:rFonts w:ascii="Calibri" w:eastAsia="Arial" w:hAnsi="Calibri" w:cs="Calibri"/>
              </w:rPr>
            </w:pPr>
            <w:r w:rsidRPr="00567D79">
              <w:rPr>
                <w:rFonts w:ascii="Calibri" w:eastAsia="Arial" w:hAnsi="Calibri" w:cs="Calibri"/>
              </w:rPr>
              <w:t>Færre</w:t>
            </w:r>
          </w:p>
        </w:tc>
      </w:tr>
      <w:tr w:rsidR="00567D79" w:rsidRPr="00567D79" w14:paraId="11454B2A" w14:textId="77777777" w:rsidTr="00934517">
        <w:trPr>
          <w:trHeight w:val="540"/>
          <w:jc w:val="center"/>
        </w:trPr>
        <w:tc>
          <w:tcPr>
            <w:tcW w:w="2010" w:type="dxa"/>
            <w:shd w:val="clear" w:color="auto" w:fill="E7E6E6" w:themeFill="background2"/>
            <w:vAlign w:val="center"/>
          </w:tcPr>
          <w:p w14:paraId="577E7425" w14:textId="77777777" w:rsidR="00567D79" w:rsidRPr="00567D79" w:rsidRDefault="00567D79" w:rsidP="00934517">
            <w:pPr>
              <w:rPr>
                <w:rFonts w:ascii="Calibri" w:eastAsia="Arial" w:hAnsi="Calibri" w:cs="Calibri"/>
              </w:rPr>
            </w:pPr>
            <w:r w:rsidRPr="00567D79">
              <w:rPr>
                <w:rFonts w:ascii="Calibri" w:eastAsia="Arial" w:hAnsi="Calibri" w:cs="Calibri"/>
              </w:rPr>
              <w:t>Nebb</w:t>
            </w:r>
          </w:p>
        </w:tc>
        <w:tc>
          <w:tcPr>
            <w:tcW w:w="1200" w:type="dxa"/>
            <w:vAlign w:val="center"/>
          </w:tcPr>
          <w:p w14:paraId="293A9678" w14:textId="77777777" w:rsidR="00567D79" w:rsidRPr="00567D79" w:rsidRDefault="00567D79" w:rsidP="00934517">
            <w:pPr>
              <w:rPr>
                <w:rFonts w:ascii="Calibri" w:eastAsia="Arial" w:hAnsi="Calibri" w:cs="Calibri"/>
              </w:rPr>
            </w:pPr>
            <w:r w:rsidRPr="00567D79">
              <w:rPr>
                <w:rFonts w:ascii="Calibri" w:eastAsia="Arial" w:hAnsi="Calibri" w:cs="Calibri"/>
              </w:rPr>
              <w:t>Større</w:t>
            </w:r>
          </w:p>
        </w:tc>
        <w:tc>
          <w:tcPr>
            <w:tcW w:w="1470" w:type="dxa"/>
            <w:vAlign w:val="center"/>
          </w:tcPr>
          <w:p w14:paraId="47AB4A11" w14:textId="77777777" w:rsidR="00567D79" w:rsidRPr="00567D79" w:rsidRDefault="00567D79" w:rsidP="00934517">
            <w:pPr>
              <w:rPr>
                <w:rFonts w:ascii="Calibri" w:eastAsia="Arial" w:hAnsi="Calibri" w:cs="Calibri"/>
              </w:rPr>
            </w:pPr>
            <w:r w:rsidRPr="00567D79">
              <w:rPr>
                <w:rFonts w:ascii="Calibri" w:eastAsia="Arial" w:hAnsi="Calibri" w:cs="Calibri"/>
              </w:rPr>
              <w:t>Mindre</w:t>
            </w:r>
          </w:p>
        </w:tc>
      </w:tr>
      <w:tr w:rsidR="00567D79" w:rsidRPr="00567D79" w14:paraId="12C10B77" w14:textId="77777777" w:rsidTr="00934517">
        <w:trPr>
          <w:trHeight w:val="540"/>
          <w:jc w:val="center"/>
        </w:trPr>
        <w:tc>
          <w:tcPr>
            <w:tcW w:w="2010" w:type="dxa"/>
            <w:shd w:val="clear" w:color="auto" w:fill="E7E6E6" w:themeFill="background2"/>
            <w:vAlign w:val="center"/>
          </w:tcPr>
          <w:p w14:paraId="2A614DB2" w14:textId="77777777" w:rsidR="00567D79" w:rsidRPr="00567D79" w:rsidRDefault="00567D79" w:rsidP="00934517">
            <w:pPr>
              <w:rPr>
                <w:rFonts w:ascii="Calibri" w:eastAsia="Arial" w:hAnsi="Calibri" w:cs="Calibri"/>
              </w:rPr>
            </w:pPr>
            <w:r w:rsidRPr="00567D79">
              <w:rPr>
                <w:rFonts w:ascii="Calibri" w:eastAsia="Arial" w:hAnsi="Calibri" w:cs="Calibri"/>
              </w:rPr>
              <w:t>Diett</w:t>
            </w:r>
          </w:p>
        </w:tc>
        <w:tc>
          <w:tcPr>
            <w:tcW w:w="1200" w:type="dxa"/>
            <w:vAlign w:val="center"/>
          </w:tcPr>
          <w:p w14:paraId="71EE6B6B" w14:textId="77777777" w:rsidR="00567D79" w:rsidRPr="00567D79" w:rsidRDefault="00567D79" w:rsidP="00934517">
            <w:pPr>
              <w:rPr>
                <w:rFonts w:ascii="Calibri" w:eastAsia="Arial" w:hAnsi="Calibri" w:cs="Calibri"/>
              </w:rPr>
            </w:pPr>
            <w:r w:rsidRPr="00567D79">
              <w:rPr>
                <w:rFonts w:ascii="Calibri" w:eastAsia="Arial" w:hAnsi="Calibri" w:cs="Calibri"/>
              </w:rPr>
              <w:t>Bredere</w:t>
            </w:r>
          </w:p>
        </w:tc>
        <w:tc>
          <w:tcPr>
            <w:tcW w:w="1470" w:type="dxa"/>
            <w:vAlign w:val="center"/>
          </w:tcPr>
          <w:p w14:paraId="629BEC31" w14:textId="77777777" w:rsidR="00567D79" w:rsidRPr="00567D79" w:rsidRDefault="00567D79" w:rsidP="00934517">
            <w:pPr>
              <w:rPr>
                <w:rFonts w:ascii="Calibri" w:eastAsia="Arial" w:hAnsi="Calibri" w:cs="Calibri"/>
              </w:rPr>
            </w:pPr>
            <w:r w:rsidRPr="00567D79">
              <w:rPr>
                <w:rFonts w:ascii="Calibri" w:eastAsia="Arial" w:hAnsi="Calibri" w:cs="Calibri"/>
              </w:rPr>
              <w:t>Smalere</w:t>
            </w:r>
          </w:p>
        </w:tc>
      </w:tr>
      <w:tr w:rsidR="00567D79" w:rsidRPr="00567D79" w14:paraId="44022273" w14:textId="77777777" w:rsidTr="00934517">
        <w:trPr>
          <w:trHeight w:val="540"/>
          <w:jc w:val="center"/>
        </w:trPr>
        <w:tc>
          <w:tcPr>
            <w:tcW w:w="2010" w:type="dxa"/>
            <w:shd w:val="clear" w:color="auto" w:fill="E7E6E6" w:themeFill="background2"/>
            <w:vAlign w:val="center"/>
          </w:tcPr>
          <w:p w14:paraId="12E18AC8" w14:textId="77777777" w:rsidR="00567D79" w:rsidRPr="00567D79" w:rsidRDefault="00567D79" w:rsidP="00934517">
            <w:pPr>
              <w:rPr>
                <w:rFonts w:ascii="Calibri" w:eastAsia="Arial" w:hAnsi="Calibri" w:cs="Calibri"/>
              </w:rPr>
            </w:pPr>
            <w:r w:rsidRPr="00567D79">
              <w:rPr>
                <w:rFonts w:ascii="Calibri" w:eastAsia="Arial" w:hAnsi="Calibri" w:cs="Calibri"/>
              </w:rPr>
              <w:t>Fly-lengde</w:t>
            </w:r>
          </w:p>
        </w:tc>
        <w:tc>
          <w:tcPr>
            <w:tcW w:w="1200" w:type="dxa"/>
            <w:vAlign w:val="center"/>
          </w:tcPr>
          <w:p w14:paraId="7195D71F" w14:textId="77777777" w:rsidR="00567D79" w:rsidRPr="00567D79" w:rsidRDefault="00567D79" w:rsidP="00934517">
            <w:pPr>
              <w:rPr>
                <w:rFonts w:ascii="Calibri" w:eastAsia="Arial" w:hAnsi="Calibri" w:cs="Calibri"/>
              </w:rPr>
            </w:pPr>
            <w:r w:rsidRPr="00567D79">
              <w:rPr>
                <w:rFonts w:ascii="Calibri" w:eastAsia="Arial" w:hAnsi="Calibri" w:cs="Calibri"/>
              </w:rPr>
              <w:t>Langt</w:t>
            </w:r>
          </w:p>
        </w:tc>
        <w:tc>
          <w:tcPr>
            <w:tcW w:w="1470" w:type="dxa"/>
            <w:vAlign w:val="center"/>
          </w:tcPr>
          <w:p w14:paraId="1C6AB082" w14:textId="77777777" w:rsidR="00567D79" w:rsidRPr="00567D79" w:rsidRDefault="00567D79" w:rsidP="00934517">
            <w:pPr>
              <w:rPr>
                <w:rFonts w:ascii="Calibri" w:eastAsia="Arial" w:hAnsi="Calibri" w:cs="Calibri"/>
              </w:rPr>
            </w:pPr>
            <w:r w:rsidRPr="00567D79">
              <w:rPr>
                <w:rFonts w:ascii="Calibri" w:eastAsia="Arial" w:hAnsi="Calibri" w:cs="Calibri"/>
              </w:rPr>
              <w:t>Kort</w:t>
            </w:r>
          </w:p>
        </w:tc>
      </w:tr>
      <w:tr w:rsidR="00567D79" w:rsidRPr="00567D79" w14:paraId="5C53DC19" w14:textId="77777777" w:rsidTr="00934517">
        <w:trPr>
          <w:trHeight w:val="540"/>
          <w:jc w:val="center"/>
        </w:trPr>
        <w:tc>
          <w:tcPr>
            <w:tcW w:w="2010" w:type="dxa"/>
            <w:shd w:val="clear" w:color="auto" w:fill="E7E6E6" w:themeFill="background2"/>
            <w:vAlign w:val="center"/>
          </w:tcPr>
          <w:p w14:paraId="20F06A99" w14:textId="77777777" w:rsidR="00567D79" w:rsidRPr="00567D79" w:rsidRDefault="00567D79" w:rsidP="00934517">
            <w:pPr>
              <w:rPr>
                <w:rFonts w:ascii="Calibri" w:eastAsia="Arial" w:hAnsi="Calibri" w:cs="Calibri"/>
              </w:rPr>
            </w:pPr>
            <w:r w:rsidRPr="00567D79">
              <w:rPr>
                <w:rFonts w:ascii="Calibri" w:eastAsia="Arial" w:hAnsi="Calibri" w:cs="Calibri"/>
              </w:rPr>
              <w:t>Livstid</w:t>
            </w:r>
          </w:p>
        </w:tc>
        <w:tc>
          <w:tcPr>
            <w:tcW w:w="1200" w:type="dxa"/>
            <w:vAlign w:val="center"/>
          </w:tcPr>
          <w:p w14:paraId="42363ABC" w14:textId="77777777" w:rsidR="00567D79" w:rsidRPr="00567D79" w:rsidRDefault="00567D79" w:rsidP="00934517">
            <w:pPr>
              <w:rPr>
                <w:rFonts w:ascii="Calibri" w:eastAsia="Arial" w:hAnsi="Calibri" w:cs="Calibri"/>
              </w:rPr>
            </w:pPr>
            <w:r w:rsidRPr="00567D79">
              <w:rPr>
                <w:rFonts w:ascii="Calibri" w:eastAsia="Arial" w:hAnsi="Calibri" w:cs="Calibri"/>
              </w:rPr>
              <w:t>Lengre</w:t>
            </w:r>
          </w:p>
        </w:tc>
        <w:tc>
          <w:tcPr>
            <w:tcW w:w="1470" w:type="dxa"/>
            <w:vAlign w:val="center"/>
          </w:tcPr>
          <w:p w14:paraId="35781F41" w14:textId="77777777" w:rsidR="00567D79" w:rsidRPr="00567D79" w:rsidRDefault="00567D79" w:rsidP="00934517">
            <w:pPr>
              <w:rPr>
                <w:rFonts w:ascii="Calibri" w:eastAsia="Arial" w:hAnsi="Calibri" w:cs="Calibri"/>
              </w:rPr>
            </w:pPr>
            <w:r w:rsidRPr="00567D79">
              <w:rPr>
                <w:rFonts w:ascii="Calibri" w:eastAsia="Arial" w:hAnsi="Calibri" w:cs="Calibri"/>
              </w:rPr>
              <w:t>Kortere</w:t>
            </w:r>
          </w:p>
        </w:tc>
      </w:tr>
      <w:tr w:rsidR="00567D79" w:rsidRPr="00567D79" w14:paraId="3800D585" w14:textId="77777777" w:rsidTr="00934517">
        <w:trPr>
          <w:trHeight w:val="540"/>
          <w:jc w:val="center"/>
        </w:trPr>
        <w:tc>
          <w:tcPr>
            <w:tcW w:w="2010" w:type="dxa"/>
            <w:shd w:val="clear" w:color="auto" w:fill="E7E6E6" w:themeFill="background2"/>
            <w:vAlign w:val="center"/>
          </w:tcPr>
          <w:p w14:paraId="182FA2F8" w14:textId="77777777" w:rsidR="00567D79" w:rsidRPr="00567D79" w:rsidRDefault="00567D79" w:rsidP="00934517">
            <w:pPr>
              <w:rPr>
                <w:rFonts w:ascii="Calibri" w:eastAsia="Arial" w:hAnsi="Calibri" w:cs="Calibri"/>
              </w:rPr>
            </w:pPr>
            <w:r w:rsidRPr="00567D79">
              <w:rPr>
                <w:rFonts w:ascii="Calibri" w:eastAsia="Arial" w:hAnsi="Calibri" w:cs="Calibri"/>
              </w:rPr>
              <w:t>Tilknytning til levested</w:t>
            </w:r>
          </w:p>
        </w:tc>
        <w:tc>
          <w:tcPr>
            <w:tcW w:w="1200" w:type="dxa"/>
            <w:vAlign w:val="center"/>
          </w:tcPr>
          <w:p w14:paraId="768BCF8B" w14:textId="77777777" w:rsidR="00567D79" w:rsidRPr="00567D79" w:rsidRDefault="00567D79" w:rsidP="00934517">
            <w:pPr>
              <w:rPr>
                <w:rFonts w:ascii="Calibri" w:eastAsia="Arial" w:hAnsi="Calibri" w:cs="Calibri"/>
              </w:rPr>
            </w:pPr>
            <w:r w:rsidRPr="00567D79">
              <w:rPr>
                <w:rFonts w:ascii="Calibri" w:eastAsia="Arial" w:hAnsi="Calibri" w:cs="Calibri"/>
              </w:rPr>
              <w:t>Mindre</w:t>
            </w:r>
          </w:p>
        </w:tc>
        <w:tc>
          <w:tcPr>
            <w:tcW w:w="1470" w:type="dxa"/>
            <w:vAlign w:val="center"/>
          </w:tcPr>
          <w:p w14:paraId="6CA60453" w14:textId="77777777" w:rsidR="00567D79" w:rsidRPr="00567D79" w:rsidRDefault="00567D79" w:rsidP="00934517">
            <w:pPr>
              <w:rPr>
                <w:rFonts w:ascii="Calibri" w:eastAsia="Arial" w:hAnsi="Calibri" w:cs="Calibri"/>
              </w:rPr>
            </w:pPr>
            <w:r w:rsidRPr="00567D79">
              <w:rPr>
                <w:rFonts w:ascii="Calibri" w:eastAsia="Arial" w:hAnsi="Calibri" w:cs="Calibri"/>
              </w:rPr>
              <w:t>Større</w:t>
            </w:r>
          </w:p>
        </w:tc>
      </w:tr>
    </w:tbl>
    <w:p w14:paraId="130C226A" w14:textId="77777777" w:rsidR="00567D79" w:rsidRPr="00567D79" w:rsidRDefault="00567D79" w:rsidP="00567D79">
      <w:pPr>
        <w:shd w:val="clear" w:color="auto" w:fill="FFFFFF"/>
        <w:rPr>
          <w:rFonts w:ascii="Calibri" w:eastAsia="Times New Roman" w:hAnsi="Calibri" w:cs="Calibri"/>
          <w:color w:val="000000"/>
          <w:kern w:val="0"/>
          <w:lang w:eastAsia="nb-NO"/>
          <w14:ligatures w14:val="none"/>
        </w:rPr>
      </w:pPr>
    </w:p>
    <w:p w14:paraId="539100D7" w14:textId="77777777" w:rsidR="00567D79" w:rsidRPr="00567D79" w:rsidRDefault="00567D79" w:rsidP="00567D79">
      <w:pPr>
        <w:shd w:val="clear" w:color="auto" w:fill="FFFFFF"/>
        <w:rPr>
          <w:rFonts w:ascii="Calibri" w:eastAsia="Times New Roman" w:hAnsi="Calibri" w:cs="Calibri"/>
          <w:color w:val="000000"/>
          <w:kern w:val="0"/>
          <w:lang w:eastAsia="nb-NO"/>
          <w14:ligatures w14:val="none"/>
        </w:rPr>
      </w:pPr>
    </w:p>
    <w:p w14:paraId="7CDA2B1E" w14:textId="77777777" w:rsidR="00567D79" w:rsidRPr="00567D79" w:rsidRDefault="00567D79" w:rsidP="00567D79">
      <w:pPr>
        <w:shd w:val="clear" w:color="auto" w:fill="FFFFFF"/>
        <w:rPr>
          <w:rFonts w:ascii="Calibri" w:eastAsia="Times New Roman" w:hAnsi="Calibri" w:cs="Calibri"/>
          <w:color w:val="000000"/>
          <w:kern w:val="0"/>
          <w:lang w:eastAsia="nb-NO"/>
          <w14:ligatures w14:val="none"/>
        </w:rPr>
      </w:pPr>
      <w:r w:rsidRPr="00567D79">
        <w:rPr>
          <w:rFonts w:ascii="Calibri" w:eastAsia="Times New Roman" w:hAnsi="Calibri" w:cs="Calibri"/>
          <w:color w:val="000000"/>
          <w:kern w:val="0"/>
          <w:lang w:eastAsia="nb-NO"/>
          <w14:ligatures w14:val="none"/>
        </w:rPr>
        <w:t xml:space="preserve">Bruk din kunnskap om evolusjon til å velge det alternativet under som best beskriver hvordan dette kan ha foregått.  </w:t>
      </w:r>
    </w:p>
    <w:p w14:paraId="58B51722" w14:textId="77777777" w:rsidR="00567D79" w:rsidRPr="00567D79" w:rsidRDefault="00567D79" w:rsidP="00567D79">
      <w:pPr>
        <w:shd w:val="clear" w:color="auto" w:fill="FFFFFF" w:themeFill="background1"/>
        <w:rPr>
          <w:rFonts w:ascii="Calibri" w:eastAsia="Times New Roman" w:hAnsi="Calibri" w:cs="Calibri"/>
          <w:color w:val="000000"/>
          <w:kern w:val="0"/>
          <w:lang w:eastAsia="nb-NO"/>
          <w14:ligatures w14:val="none"/>
        </w:rPr>
      </w:pPr>
    </w:p>
    <w:p w14:paraId="36454925" w14:textId="77777777" w:rsidR="00567D79" w:rsidRPr="00567D79" w:rsidRDefault="00567D79" w:rsidP="00567D79">
      <w:pPr>
        <w:shd w:val="clear" w:color="auto" w:fill="FFFFFF" w:themeFill="background1"/>
        <w:rPr>
          <w:rFonts w:ascii="Calibri" w:eastAsia="Times New Roman" w:hAnsi="Calibri" w:cs="Calibri"/>
          <w:color w:val="000000"/>
          <w:kern w:val="0"/>
          <w:lang w:eastAsia="nb-NO"/>
          <w14:ligatures w14:val="none"/>
        </w:rPr>
      </w:pPr>
    </w:p>
    <w:p w14:paraId="1B13E975" w14:textId="77777777" w:rsidR="00567D79" w:rsidRPr="00567D79" w:rsidRDefault="00567D79" w:rsidP="00567D79">
      <w:pPr>
        <w:shd w:val="clear" w:color="auto" w:fill="FFFFFF" w:themeFill="background1"/>
        <w:rPr>
          <w:rFonts w:ascii="Calibri" w:eastAsia="Times New Roman" w:hAnsi="Calibri" w:cs="Calibri"/>
          <w:color w:val="000000"/>
          <w:kern w:val="0"/>
          <w:lang w:eastAsia="nb-NO"/>
          <w14:ligatures w14:val="none"/>
        </w:rPr>
      </w:pPr>
    </w:p>
    <w:p w14:paraId="65EFFF40" w14:textId="77777777" w:rsidR="00567D79" w:rsidRPr="00567D79" w:rsidRDefault="00567D79" w:rsidP="00567D79">
      <w:pPr>
        <w:shd w:val="clear" w:color="auto" w:fill="FFFFFF" w:themeFill="background1"/>
        <w:rPr>
          <w:rFonts w:ascii="Calibri" w:eastAsia="Times New Roman" w:hAnsi="Calibri" w:cs="Calibri"/>
          <w:color w:val="000000"/>
          <w:kern w:val="0"/>
          <w:lang w:eastAsia="nb-NO"/>
          <w14:ligatures w14:val="none"/>
        </w:rPr>
      </w:pPr>
    </w:p>
    <w:p w14:paraId="43201A9C" w14:textId="77777777" w:rsidR="00567D79" w:rsidRPr="00567D79" w:rsidRDefault="00567D79" w:rsidP="00567D79">
      <w:pPr>
        <w:shd w:val="clear" w:color="auto" w:fill="FFFFFF" w:themeFill="background1"/>
        <w:rPr>
          <w:rFonts w:ascii="Calibri" w:eastAsia="Times New Roman" w:hAnsi="Calibri" w:cs="Calibri"/>
          <w:color w:val="000000"/>
          <w:kern w:val="0"/>
          <w:lang w:eastAsia="nb-NO"/>
          <w14:ligatures w14:val="none"/>
        </w:rPr>
      </w:pPr>
    </w:p>
    <w:p w14:paraId="41A99CC7" w14:textId="77777777" w:rsidR="00567D79" w:rsidRPr="00567D79" w:rsidRDefault="00567D79" w:rsidP="00567D79">
      <w:pPr>
        <w:shd w:val="clear" w:color="auto" w:fill="FFFFFF" w:themeFill="background1"/>
        <w:rPr>
          <w:rFonts w:ascii="Calibri" w:eastAsia="Times New Roman" w:hAnsi="Calibri" w:cs="Calibri"/>
          <w:color w:val="000000"/>
          <w:kern w:val="0"/>
          <w:lang w:eastAsia="nb-NO"/>
          <w14:ligatures w14:val="none"/>
        </w:rPr>
      </w:pPr>
    </w:p>
    <w:p w14:paraId="22F04A6C" w14:textId="77777777" w:rsidR="00567D79" w:rsidRPr="00567D79" w:rsidRDefault="00567D79" w:rsidP="00567D79">
      <w:pPr>
        <w:shd w:val="clear" w:color="auto" w:fill="FFFFFF" w:themeFill="background1"/>
        <w:rPr>
          <w:rFonts w:ascii="Calibri" w:eastAsia="Times New Roman" w:hAnsi="Calibri" w:cs="Calibri"/>
          <w:color w:val="000000"/>
          <w:kern w:val="0"/>
          <w:lang w:eastAsia="nb-NO"/>
          <w14:ligatures w14:val="none"/>
        </w:rPr>
      </w:pPr>
    </w:p>
    <w:p w14:paraId="7763D9B0" w14:textId="77777777" w:rsidR="00567D79" w:rsidRPr="00567D79" w:rsidRDefault="00567D79" w:rsidP="00567D79">
      <w:pPr>
        <w:shd w:val="clear" w:color="auto" w:fill="FFFFFF" w:themeFill="background1"/>
        <w:rPr>
          <w:rFonts w:ascii="Calibri" w:eastAsia="Times New Roman" w:hAnsi="Calibri" w:cs="Calibri"/>
          <w:color w:val="000000" w:themeColor="text1"/>
          <w:lang w:eastAsia="nb-NO"/>
        </w:rPr>
      </w:pPr>
    </w:p>
    <w:p w14:paraId="4CA32794" w14:textId="77777777" w:rsidR="00567D79" w:rsidRPr="00567D79" w:rsidRDefault="00567D79" w:rsidP="00567D79">
      <w:pPr>
        <w:pStyle w:val="Listeavsnitt"/>
        <w:numPr>
          <w:ilvl w:val="0"/>
          <w:numId w:val="1"/>
        </w:numPr>
        <w:shd w:val="clear" w:color="auto" w:fill="FFFFFF" w:themeFill="background1"/>
        <w:textAlignment w:val="baseline"/>
        <w:rPr>
          <w:rFonts w:ascii="Calibri" w:eastAsia="Times New Roman" w:hAnsi="Calibri" w:cs="Calibri"/>
          <w:color w:val="000000"/>
          <w:kern w:val="0"/>
          <w:lang w:eastAsia="nb-NO"/>
          <w14:ligatures w14:val="none"/>
        </w:rPr>
      </w:pPr>
      <w:r w:rsidRPr="00567D79">
        <w:rPr>
          <w:rFonts w:ascii="Calibri" w:eastAsia="Times New Roman" w:hAnsi="Calibri" w:cs="Calibri"/>
          <w:color w:val="000000"/>
          <w:kern w:val="0"/>
          <w:lang w:eastAsia="nb-NO"/>
          <w14:ligatures w14:val="none"/>
        </w:rPr>
        <w:t xml:space="preserve">Når byene oppsto, ble fuglene utsatt for flere ulike typer trusler. Blant annet var det ikke lenger like lett å legge egg på et trygt område. Dermed var det de individene som la flest egg, og dermed fikk flest avkom som overlevde, som førte genene sine videre til neste generasjon. Fordi fuglene opplevde at det også var en fordel å ha mindre kroppsstørrelse, skjedde det en mutasjon slik at fuglene også ble mindre. </w:t>
      </w:r>
    </w:p>
    <w:p w14:paraId="2A322F29" w14:textId="77777777" w:rsidR="00567D79" w:rsidRPr="00567D79" w:rsidRDefault="00567D79" w:rsidP="00567D79">
      <w:pPr>
        <w:shd w:val="clear" w:color="auto" w:fill="FFFFFF" w:themeFill="background1"/>
        <w:ind w:left="360"/>
        <w:textAlignment w:val="baseline"/>
        <w:rPr>
          <w:rFonts w:ascii="Calibri" w:eastAsia="Times New Roman" w:hAnsi="Calibri" w:cs="Calibri"/>
          <w:color w:val="000000"/>
          <w:kern w:val="0"/>
          <w:lang w:eastAsia="nb-NO"/>
          <w14:ligatures w14:val="none"/>
        </w:rPr>
      </w:pPr>
    </w:p>
    <w:p w14:paraId="6247FBED" w14:textId="77777777" w:rsidR="00567D79" w:rsidRPr="00567D79" w:rsidRDefault="00567D79" w:rsidP="00567D79">
      <w:pPr>
        <w:shd w:val="clear" w:color="auto" w:fill="FFFFFF" w:themeFill="background1"/>
        <w:ind w:left="360"/>
        <w:textAlignment w:val="baseline"/>
        <w:rPr>
          <w:rFonts w:ascii="Calibri" w:eastAsia="Times New Roman" w:hAnsi="Calibri" w:cs="Calibri"/>
          <w:color w:val="000000"/>
          <w:kern w:val="0"/>
          <w:lang w:eastAsia="nb-NO"/>
          <w14:ligatures w14:val="none"/>
        </w:rPr>
      </w:pPr>
    </w:p>
    <w:p w14:paraId="7E98B099" w14:textId="77777777" w:rsidR="00567D79" w:rsidRPr="00567D79" w:rsidRDefault="00567D79" w:rsidP="00567D79">
      <w:pPr>
        <w:pStyle w:val="Listeavsnitt"/>
        <w:shd w:val="clear" w:color="auto" w:fill="FFFFFF" w:themeFill="background1"/>
        <w:rPr>
          <w:rFonts w:ascii="Calibri" w:eastAsia="Times New Roman" w:hAnsi="Calibri" w:cs="Calibri"/>
          <w:color w:val="000000" w:themeColor="text1"/>
          <w:lang w:eastAsia="nb-NO"/>
        </w:rPr>
      </w:pPr>
    </w:p>
    <w:p w14:paraId="42BBE74D" w14:textId="77777777" w:rsidR="00567D79" w:rsidRPr="00567D79" w:rsidRDefault="00567D79" w:rsidP="00567D79">
      <w:pPr>
        <w:pStyle w:val="Listeavsnitt"/>
        <w:numPr>
          <w:ilvl w:val="0"/>
          <w:numId w:val="1"/>
        </w:numPr>
        <w:shd w:val="clear" w:color="auto" w:fill="FFFFFF" w:themeFill="background1"/>
        <w:textAlignment w:val="baseline"/>
        <w:rPr>
          <w:rFonts w:ascii="Calibri" w:eastAsia="Times New Roman" w:hAnsi="Calibri" w:cs="Calibri"/>
          <w:color w:val="000000"/>
          <w:kern w:val="0"/>
          <w:lang w:eastAsia="nb-NO"/>
          <w14:ligatures w14:val="none"/>
        </w:rPr>
      </w:pPr>
      <w:r w:rsidRPr="00567D79">
        <w:rPr>
          <w:rFonts w:ascii="Calibri" w:eastAsia="Times New Roman" w:hAnsi="Calibri" w:cs="Calibri"/>
          <w:color w:val="000000"/>
          <w:kern w:val="0"/>
          <w:lang w:eastAsia="nb-NO"/>
          <w14:ligatures w14:val="none"/>
        </w:rPr>
        <w:t>Når byene oppsto, opplevde fuglene som levde i dette området en miljøforandring. På grunn av genetisk variasjon innad i fugleartene, var det noen individer som håndterte den nye miljøforandringen bedre enn andre. De individene som var mest tilpasningsdyktige klarte å tilpasse seg miljøet best, og er forfedrene til dagens byfugler.</w:t>
      </w:r>
    </w:p>
    <w:p w14:paraId="3DA54944" w14:textId="77777777" w:rsidR="00567D79" w:rsidRPr="00567D79" w:rsidRDefault="00567D79" w:rsidP="00567D79">
      <w:pPr>
        <w:shd w:val="clear" w:color="auto" w:fill="FFFFFF" w:themeFill="background1"/>
        <w:textAlignment w:val="baseline"/>
        <w:rPr>
          <w:rFonts w:ascii="Calibri" w:eastAsia="Times New Roman" w:hAnsi="Calibri" w:cs="Calibri"/>
          <w:color w:val="000000"/>
          <w:kern w:val="0"/>
          <w:lang w:eastAsia="nb-NO"/>
          <w14:ligatures w14:val="none"/>
        </w:rPr>
      </w:pPr>
    </w:p>
    <w:p w14:paraId="08F89CCF" w14:textId="77777777" w:rsidR="00567D79" w:rsidRPr="00567D79" w:rsidRDefault="00567D79" w:rsidP="00567D79">
      <w:pPr>
        <w:shd w:val="clear" w:color="auto" w:fill="FFFFFF" w:themeFill="background1"/>
        <w:textAlignment w:val="baseline"/>
        <w:rPr>
          <w:rFonts w:ascii="Calibri" w:eastAsia="Times New Roman" w:hAnsi="Calibri" w:cs="Calibri"/>
          <w:color w:val="000000"/>
          <w:kern w:val="0"/>
          <w:lang w:eastAsia="nb-NO"/>
          <w14:ligatures w14:val="none"/>
        </w:rPr>
      </w:pPr>
    </w:p>
    <w:p w14:paraId="44A46247" w14:textId="77777777" w:rsidR="00567D79" w:rsidRPr="00567D79" w:rsidRDefault="00567D79" w:rsidP="00567D79">
      <w:pPr>
        <w:pStyle w:val="Listeavsnitt"/>
        <w:shd w:val="clear" w:color="auto" w:fill="FFFFFF" w:themeFill="background1"/>
        <w:textAlignment w:val="baseline"/>
        <w:rPr>
          <w:rFonts w:ascii="Calibri" w:eastAsia="Times New Roman" w:hAnsi="Calibri" w:cs="Calibri"/>
          <w:color w:val="000000"/>
          <w:kern w:val="0"/>
          <w:lang w:eastAsia="nb-NO"/>
          <w14:ligatures w14:val="none"/>
        </w:rPr>
      </w:pPr>
    </w:p>
    <w:p w14:paraId="715B16A8" w14:textId="77777777" w:rsidR="00567D79" w:rsidRPr="00567D79" w:rsidRDefault="00567D79" w:rsidP="00567D79">
      <w:pPr>
        <w:pStyle w:val="Listeavsnitt"/>
        <w:numPr>
          <w:ilvl w:val="0"/>
          <w:numId w:val="1"/>
        </w:numPr>
        <w:shd w:val="clear" w:color="auto" w:fill="FFFFFF" w:themeFill="background1"/>
        <w:textAlignment w:val="baseline"/>
        <w:rPr>
          <w:rFonts w:ascii="Calibri" w:eastAsia="Arial" w:hAnsi="Calibri" w:cs="Calibri"/>
          <w:color w:val="000000"/>
          <w:kern w:val="0"/>
          <w:lang w:eastAsia="nb-NO"/>
          <w14:ligatures w14:val="none"/>
        </w:rPr>
      </w:pPr>
      <w:r w:rsidRPr="00567D79">
        <w:rPr>
          <w:rFonts w:ascii="Calibri" w:eastAsia="Times New Roman" w:hAnsi="Calibri" w:cs="Calibri"/>
          <w:color w:val="000000"/>
          <w:kern w:val="0"/>
          <w:lang w:eastAsia="nb-NO"/>
          <w14:ligatures w14:val="none"/>
        </w:rPr>
        <w:t xml:space="preserve">Når byene oppsto, fikk fuglene tilgang på ny mat. I byen var det vanskeligere å finne frø og bær, men noen fugler klarte å utnytte rester fra menneskers mat og søppel. De fuglene som kunne spise mye forskjellig mat var best tilpasset dette miljøet. I byen er det mange trusler som kan gjøre at fugler dør. Siden fuglene som klarte å utnytte variert mat har større sjanse for å overleve, får fuglene i de nye generasjonene en bredere diett. </w:t>
      </w:r>
    </w:p>
    <w:p w14:paraId="4E811534" w14:textId="77777777" w:rsidR="00567D79" w:rsidRPr="00567D79" w:rsidRDefault="00567D79" w:rsidP="00567D79">
      <w:pPr>
        <w:shd w:val="clear" w:color="auto" w:fill="FFFFFF" w:themeFill="background1"/>
        <w:textAlignment w:val="baseline"/>
        <w:rPr>
          <w:rFonts w:ascii="Calibri" w:eastAsia="Arial" w:hAnsi="Calibri" w:cs="Calibri"/>
          <w:color w:val="000000"/>
          <w:kern w:val="0"/>
          <w:lang w:eastAsia="nb-NO"/>
          <w14:ligatures w14:val="none"/>
        </w:rPr>
      </w:pPr>
    </w:p>
    <w:p w14:paraId="49175491" w14:textId="77777777" w:rsidR="00567D79" w:rsidRPr="00567D79" w:rsidRDefault="00567D79" w:rsidP="00567D79">
      <w:pPr>
        <w:shd w:val="clear" w:color="auto" w:fill="FFFFFF" w:themeFill="background1"/>
        <w:textAlignment w:val="baseline"/>
        <w:rPr>
          <w:rFonts w:ascii="Calibri" w:eastAsia="Arial" w:hAnsi="Calibri" w:cs="Calibri"/>
          <w:color w:val="000000"/>
          <w:kern w:val="0"/>
          <w:lang w:eastAsia="nb-NO"/>
          <w14:ligatures w14:val="none"/>
        </w:rPr>
      </w:pPr>
    </w:p>
    <w:p w14:paraId="1F140F00" w14:textId="77777777" w:rsidR="00567D79" w:rsidRPr="00567D79" w:rsidRDefault="00567D79" w:rsidP="00567D79">
      <w:pPr>
        <w:pStyle w:val="Listeavsnitt"/>
        <w:shd w:val="clear" w:color="auto" w:fill="FFFFFF" w:themeFill="background1"/>
        <w:textAlignment w:val="baseline"/>
        <w:rPr>
          <w:rFonts w:ascii="Calibri" w:eastAsia="Arial" w:hAnsi="Calibri" w:cs="Calibri"/>
          <w:color w:val="000000"/>
          <w:kern w:val="0"/>
          <w:lang w:eastAsia="nb-NO"/>
          <w14:ligatures w14:val="none"/>
        </w:rPr>
      </w:pPr>
    </w:p>
    <w:p w14:paraId="5F90420C" w14:textId="77777777" w:rsidR="00567D79" w:rsidRPr="00567D79" w:rsidRDefault="00567D79" w:rsidP="00567D79">
      <w:pPr>
        <w:pStyle w:val="Listeavsnitt"/>
        <w:numPr>
          <w:ilvl w:val="0"/>
          <w:numId w:val="1"/>
        </w:numPr>
        <w:shd w:val="clear" w:color="auto" w:fill="FFFFFF" w:themeFill="background1"/>
        <w:textAlignment w:val="baseline"/>
        <w:rPr>
          <w:rFonts w:ascii="Calibri" w:eastAsia="Arial" w:hAnsi="Calibri" w:cs="Calibri"/>
          <w:color w:val="000000" w:themeColor="text1"/>
          <w:lang w:eastAsia="nb-NO"/>
        </w:rPr>
      </w:pPr>
      <w:r w:rsidRPr="00567D79">
        <w:rPr>
          <w:rFonts w:ascii="Calibri" w:eastAsia="Arial" w:hAnsi="Calibri" w:cs="Calibri"/>
          <w:color w:val="000000" w:themeColor="text1"/>
          <w:lang w:eastAsia="nb-NO"/>
        </w:rPr>
        <w:t xml:space="preserve">Når byene oppsto, endret hva slags mat som var tilgjengelig seg. Det var ikke lenger en fordel å ha små nebb, som er nyttig for å spise små frø og insekter, men heller større nebb for å kunne spise større mat. For å være bedre tilpasset bylivet ønsker derfor fuglene å ha et større nebb. Derfor skjedde det en mutasjon slik at større nebb ble vanligere i populasjonen enn små nebb. </w:t>
      </w:r>
    </w:p>
    <w:p w14:paraId="3C42B867" w14:textId="77777777" w:rsidR="00567D79" w:rsidRPr="00567D79" w:rsidRDefault="00567D79" w:rsidP="00567D79">
      <w:pPr>
        <w:pStyle w:val="Listeavsnitt"/>
        <w:shd w:val="clear" w:color="auto" w:fill="FFFFFF" w:themeFill="background1"/>
        <w:rPr>
          <w:rFonts w:ascii="Calibri" w:eastAsia="Arial" w:hAnsi="Calibri" w:cs="Calibri"/>
          <w:color w:val="000000" w:themeColor="text1"/>
        </w:rPr>
      </w:pPr>
    </w:p>
    <w:p w14:paraId="66A90C6D" w14:textId="77777777" w:rsidR="00567D79" w:rsidRPr="00567D79" w:rsidRDefault="00567D79" w:rsidP="00567D79">
      <w:pPr>
        <w:pStyle w:val="Listeavsnitt"/>
        <w:shd w:val="clear" w:color="auto" w:fill="FFFFFF" w:themeFill="background1"/>
        <w:rPr>
          <w:rFonts w:ascii="Calibri" w:eastAsia="Arial" w:hAnsi="Calibri" w:cs="Calibri"/>
          <w:color w:val="000000" w:themeColor="text1"/>
          <w:lang w:eastAsia="nb-NO"/>
        </w:rPr>
      </w:pPr>
    </w:p>
    <w:p w14:paraId="51A423BB" w14:textId="77777777" w:rsidR="00567D79" w:rsidRPr="00567D79" w:rsidRDefault="00567D79">
      <w:pPr>
        <w:rPr>
          <w:rFonts w:ascii="Calibri" w:hAnsi="Calibri" w:cs="Calibri"/>
        </w:rPr>
      </w:pPr>
    </w:p>
    <w:sectPr w:rsidR="00567D79" w:rsidRPr="00567D79" w:rsidSect="00567D79">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A3BC46"/>
    <w:multiLevelType w:val="hybridMultilevel"/>
    <w:tmpl w:val="FFFFFFFF"/>
    <w:lvl w:ilvl="0" w:tplc="D8E6A5B8">
      <w:start w:val="1"/>
      <w:numFmt w:val="upperLetter"/>
      <w:lvlText w:val="%1)"/>
      <w:lvlJc w:val="left"/>
      <w:pPr>
        <w:ind w:left="720" w:hanging="360"/>
      </w:pPr>
    </w:lvl>
    <w:lvl w:ilvl="1" w:tplc="2D0CA8D6">
      <w:start w:val="1"/>
      <w:numFmt w:val="lowerLetter"/>
      <w:lvlText w:val="%2."/>
      <w:lvlJc w:val="left"/>
      <w:pPr>
        <w:ind w:left="1440" w:hanging="360"/>
      </w:pPr>
    </w:lvl>
    <w:lvl w:ilvl="2" w:tplc="8BEE8FC8">
      <w:start w:val="1"/>
      <w:numFmt w:val="lowerRoman"/>
      <w:lvlText w:val="%3."/>
      <w:lvlJc w:val="right"/>
      <w:pPr>
        <w:ind w:left="2160" w:hanging="180"/>
      </w:pPr>
    </w:lvl>
    <w:lvl w:ilvl="3" w:tplc="537AF426">
      <w:start w:val="1"/>
      <w:numFmt w:val="decimal"/>
      <w:lvlText w:val="%4."/>
      <w:lvlJc w:val="left"/>
      <w:pPr>
        <w:ind w:left="2880" w:hanging="360"/>
      </w:pPr>
    </w:lvl>
    <w:lvl w:ilvl="4" w:tplc="E0E07202">
      <w:start w:val="1"/>
      <w:numFmt w:val="lowerLetter"/>
      <w:lvlText w:val="%5."/>
      <w:lvlJc w:val="left"/>
      <w:pPr>
        <w:ind w:left="3600" w:hanging="360"/>
      </w:pPr>
    </w:lvl>
    <w:lvl w:ilvl="5" w:tplc="4D9851B0">
      <w:start w:val="1"/>
      <w:numFmt w:val="lowerRoman"/>
      <w:lvlText w:val="%6."/>
      <w:lvlJc w:val="right"/>
      <w:pPr>
        <w:ind w:left="4320" w:hanging="180"/>
      </w:pPr>
    </w:lvl>
    <w:lvl w:ilvl="6" w:tplc="3354979C">
      <w:start w:val="1"/>
      <w:numFmt w:val="decimal"/>
      <w:lvlText w:val="%7."/>
      <w:lvlJc w:val="left"/>
      <w:pPr>
        <w:ind w:left="5040" w:hanging="360"/>
      </w:pPr>
    </w:lvl>
    <w:lvl w:ilvl="7" w:tplc="A7F4A60A">
      <w:start w:val="1"/>
      <w:numFmt w:val="lowerLetter"/>
      <w:lvlText w:val="%8."/>
      <w:lvlJc w:val="left"/>
      <w:pPr>
        <w:ind w:left="5760" w:hanging="360"/>
      </w:pPr>
    </w:lvl>
    <w:lvl w:ilvl="8" w:tplc="6FD0EDBA">
      <w:start w:val="1"/>
      <w:numFmt w:val="lowerRoman"/>
      <w:lvlText w:val="%9."/>
      <w:lvlJc w:val="right"/>
      <w:pPr>
        <w:ind w:left="6480" w:hanging="180"/>
      </w:pPr>
    </w:lvl>
  </w:abstractNum>
  <w:num w:numId="1" w16cid:durableId="677004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3"/>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D79"/>
    <w:rsid w:val="000F37E2"/>
    <w:rsid w:val="001D32FE"/>
    <w:rsid w:val="00207C8F"/>
    <w:rsid w:val="002F3DB5"/>
    <w:rsid w:val="003805A1"/>
    <w:rsid w:val="00567D79"/>
    <w:rsid w:val="00FD656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D0E56"/>
  <w15:chartTrackingRefBased/>
  <w15:docId w15:val="{01ADB1DE-6D44-C54B-913D-5E9D31C3B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D79"/>
  </w:style>
  <w:style w:type="paragraph" w:styleId="Overskrift1">
    <w:name w:val="heading 1"/>
    <w:basedOn w:val="Normal"/>
    <w:next w:val="Normal"/>
    <w:link w:val="Overskrift1Tegn"/>
    <w:uiPriority w:val="9"/>
    <w:qFormat/>
    <w:rsid w:val="00567D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567D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567D79"/>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567D79"/>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567D79"/>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567D79"/>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67D79"/>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67D79"/>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67D79"/>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67D79"/>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567D79"/>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567D79"/>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567D79"/>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567D79"/>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567D7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67D7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67D7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67D79"/>
    <w:rPr>
      <w:rFonts w:eastAsiaTheme="majorEastAsia" w:cstheme="majorBidi"/>
      <w:color w:val="272727" w:themeColor="text1" w:themeTint="D8"/>
    </w:rPr>
  </w:style>
  <w:style w:type="paragraph" w:styleId="Tittel">
    <w:name w:val="Title"/>
    <w:basedOn w:val="Normal"/>
    <w:next w:val="Normal"/>
    <w:link w:val="TittelTegn"/>
    <w:uiPriority w:val="10"/>
    <w:qFormat/>
    <w:rsid w:val="00567D79"/>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67D7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67D79"/>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67D7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67D79"/>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567D79"/>
    <w:rPr>
      <w:i/>
      <w:iCs/>
      <w:color w:val="404040" w:themeColor="text1" w:themeTint="BF"/>
    </w:rPr>
  </w:style>
  <w:style w:type="paragraph" w:styleId="Listeavsnitt">
    <w:name w:val="List Paragraph"/>
    <w:basedOn w:val="Normal"/>
    <w:uiPriority w:val="34"/>
    <w:qFormat/>
    <w:rsid w:val="00567D79"/>
    <w:pPr>
      <w:ind w:left="720"/>
      <w:contextualSpacing/>
    </w:pPr>
  </w:style>
  <w:style w:type="character" w:styleId="Sterkutheving">
    <w:name w:val="Intense Emphasis"/>
    <w:basedOn w:val="Standardskriftforavsnitt"/>
    <w:uiPriority w:val="21"/>
    <w:qFormat/>
    <w:rsid w:val="00567D79"/>
    <w:rPr>
      <w:i/>
      <w:iCs/>
      <w:color w:val="2F5496" w:themeColor="accent1" w:themeShade="BF"/>
    </w:rPr>
  </w:style>
  <w:style w:type="paragraph" w:styleId="Sterktsitat">
    <w:name w:val="Intense Quote"/>
    <w:basedOn w:val="Normal"/>
    <w:next w:val="Normal"/>
    <w:link w:val="SterktsitatTegn"/>
    <w:uiPriority w:val="30"/>
    <w:qFormat/>
    <w:rsid w:val="00567D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567D79"/>
    <w:rPr>
      <w:i/>
      <w:iCs/>
      <w:color w:val="2F5496" w:themeColor="accent1" w:themeShade="BF"/>
    </w:rPr>
  </w:style>
  <w:style w:type="character" w:styleId="Sterkreferanse">
    <w:name w:val="Intense Reference"/>
    <w:basedOn w:val="Standardskriftforavsnitt"/>
    <w:uiPriority w:val="32"/>
    <w:qFormat/>
    <w:rsid w:val="00567D79"/>
    <w:rPr>
      <w:b/>
      <w:bCs/>
      <w:smallCaps/>
      <w:color w:val="2F5496" w:themeColor="accent1" w:themeShade="BF"/>
      <w:spacing w:val="5"/>
    </w:rPr>
  </w:style>
  <w:style w:type="table" w:styleId="Tabellrutenett">
    <w:name w:val="Table Grid"/>
    <w:basedOn w:val="Vanligtabell"/>
    <w:uiPriority w:val="59"/>
    <w:rsid w:val="00567D7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210D869937D14A95694B0860F7CFD6" ma:contentTypeVersion="4" ma:contentTypeDescription="Create a new document." ma:contentTypeScope="" ma:versionID="353d2eae3e6201659090559e6eaac68e">
  <xsd:schema xmlns:xsd="http://www.w3.org/2001/XMLSchema" xmlns:xs="http://www.w3.org/2001/XMLSchema" xmlns:p="http://schemas.microsoft.com/office/2006/metadata/properties" xmlns:ns2="6ec8bc31-38d7-40f5-b530-ef11c9562e77" targetNamespace="http://schemas.microsoft.com/office/2006/metadata/properties" ma:root="true" ma:fieldsID="08daae7d50e1d8688773d9375de47e9c" ns2:_="">
    <xsd:import namespace="6ec8bc31-38d7-40f5-b530-ef11c9562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8bc31-38d7-40f5-b530-ef11c9562e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B58EF0-D94A-44A8-A9C4-1E187057F8F4}"/>
</file>

<file path=customXml/itemProps2.xml><?xml version="1.0" encoding="utf-8"?>
<ds:datastoreItem xmlns:ds="http://schemas.openxmlformats.org/officeDocument/2006/customXml" ds:itemID="{1AE49558-470B-4243-BD18-DA4344C22F29}"/>
</file>

<file path=customXml/itemProps3.xml><?xml version="1.0" encoding="utf-8"?>
<ds:datastoreItem xmlns:ds="http://schemas.openxmlformats.org/officeDocument/2006/customXml" ds:itemID="{0164D364-989F-41DF-B504-BCF694E51412}"/>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2456</Characters>
  <Application>Microsoft Office Word</Application>
  <DocSecurity>0</DocSecurity>
  <Lines>20</Lines>
  <Paragraphs>5</Paragraphs>
  <ScaleCrop>false</ScaleCrop>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Kristine Langset</dc:creator>
  <cp:keywords/>
  <dc:description/>
  <cp:lastModifiedBy>Marthe Gundersen</cp:lastModifiedBy>
  <cp:revision>2</cp:revision>
  <dcterms:created xsi:type="dcterms:W3CDTF">2024-11-26T07:55:00Z</dcterms:created>
  <dcterms:modified xsi:type="dcterms:W3CDTF">2024-11-26T07:55:00Z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0x010100D8210D869937D14A95694B0860F7CFD6</vt:lpwstr>
  </property>
</Properties>
</file>