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81B" w:rsidRPr="00457804" w:rsidRDefault="00BA1B27" w:rsidP="00215BBA">
      <w:pPr>
        <w:pStyle w:val="Heading1"/>
        <w:rPr>
          <w:rFonts w:eastAsiaTheme="minorEastAsia"/>
          <w:lang w:val="en-US" w:eastAsia="zh-CN"/>
        </w:rPr>
      </w:pPr>
      <w:r>
        <w:rPr>
          <w:lang w:val="en-US"/>
        </w:rPr>
        <w:t>Safe job analysis – Battery tester (Impedance) with furnace</w:t>
      </w:r>
      <w:r w:rsidR="00F66EC0">
        <w:rPr>
          <w:lang w:val="en-US"/>
        </w:rPr>
        <w:t xml:space="preserve"> and gas mixer</w:t>
      </w:r>
      <w:r w:rsidR="00457804">
        <w:rPr>
          <w:rFonts w:eastAsiaTheme="minorEastAsia" w:hint="eastAsia"/>
          <w:lang w:val="en-US" w:eastAsia="zh-CN"/>
        </w:rPr>
        <w:t xml:space="preserve"> </w:t>
      </w:r>
      <w:r w:rsidR="00457804">
        <w:rPr>
          <w:rFonts w:eastAsiaTheme="minorEastAsia"/>
          <w:lang w:val="en-US" w:eastAsia="zh-CN"/>
        </w:rPr>
        <w:t>ØU16/battery lab</w:t>
      </w:r>
    </w:p>
    <w:p w:rsidR="006E4D21" w:rsidRPr="006E4D21" w:rsidRDefault="006E4D21" w:rsidP="006E4D21">
      <w:pPr>
        <w:rPr>
          <w:lang w:val="en-US"/>
        </w:rPr>
      </w:pPr>
    </w:p>
    <w:p w:rsidR="00617AAC" w:rsidRDefault="00215BBA" w:rsidP="00982BF1">
      <w:pPr>
        <w:rPr>
          <w:lang w:val="en-US"/>
        </w:rPr>
      </w:pPr>
      <w:r>
        <w:rPr>
          <w:lang w:val="en-US"/>
        </w:rPr>
        <w:t>Name of department: Department of Chemistry (</w:t>
      </w:r>
      <w:proofErr w:type="spellStart"/>
      <w:r>
        <w:rPr>
          <w:lang w:val="en-US"/>
        </w:rPr>
        <w:t>Kjemisk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Institutt</w:t>
      </w:r>
      <w:proofErr w:type="spellEnd"/>
      <w:r>
        <w:rPr>
          <w:lang w:val="en-US"/>
        </w:rPr>
        <w:t>)</w:t>
      </w:r>
    </w:p>
    <w:p w:rsidR="006E4D21" w:rsidRDefault="006E4D21">
      <w:pPr>
        <w:rPr>
          <w:lang w:val="en-US"/>
        </w:rPr>
      </w:pPr>
    </w:p>
    <w:p w:rsidR="00215BBA" w:rsidRDefault="00215BBA">
      <w:pPr>
        <w:rPr>
          <w:lang w:val="en-US"/>
        </w:rPr>
      </w:pPr>
      <w:r>
        <w:rPr>
          <w:lang w:val="en-US"/>
        </w:rPr>
        <w:t xml:space="preserve">Working tasks regarding this Safe job analysis: </w:t>
      </w:r>
      <w:r w:rsidR="00D554BA">
        <w:rPr>
          <w:lang w:val="en-US"/>
        </w:rPr>
        <w:t xml:space="preserve">Using the battery bester (Impedance) </w:t>
      </w:r>
      <w:r w:rsidR="00F75077">
        <w:rPr>
          <w:lang w:val="en-US"/>
        </w:rPr>
        <w:t>with</w:t>
      </w:r>
      <w:r w:rsidR="00D554BA">
        <w:rPr>
          <w:lang w:val="en-US"/>
        </w:rPr>
        <w:t xml:space="preserve"> high temperature</w:t>
      </w:r>
      <w:r w:rsidR="00F66EC0">
        <w:rPr>
          <w:lang w:val="en-US"/>
        </w:rPr>
        <w:t xml:space="preserve"> and controlled atmosphere (gas mixer</w:t>
      </w:r>
      <w:r w:rsidR="00ED1BF5">
        <w:rPr>
          <w:lang w:val="en-US"/>
        </w:rPr>
        <w:t xml:space="preserve">, </w:t>
      </w:r>
      <w:r w:rsidR="00DE37E2">
        <w:rPr>
          <w:lang w:val="en-US"/>
        </w:rPr>
        <w:t>under construction</w:t>
      </w:r>
      <w:r w:rsidR="00F66EC0">
        <w:rPr>
          <w:lang w:val="en-US"/>
        </w:rPr>
        <w:t>)</w:t>
      </w:r>
      <w:r>
        <w:rPr>
          <w:lang w:val="en-US"/>
        </w:rPr>
        <w:t>.</w:t>
      </w:r>
    </w:p>
    <w:p w:rsidR="006E4D21" w:rsidRDefault="006E4D21">
      <w:pPr>
        <w:rPr>
          <w:lang w:val="en-US"/>
        </w:rPr>
      </w:pPr>
    </w:p>
    <w:p w:rsidR="00215BBA" w:rsidRPr="002B613A" w:rsidRDefault="006D2468">
      <w:pPr>
        <w:rPr>
          <w:lang w:val="fr-FR"/>
        </w:rPr>
      </w:pPr>
      <w:r w:rsidRPr="002B613A">
        <w:rPr>
          <w:lang w:val="fr-FR"/>
        </w:rPr>
        <w:t>Date:</w:t>
      </w:r>
      <w:r w:rsidR="00D93496" w:rsidRPr="002B613A">
        <w:rPr>
          <w:lang w:val="fr-FR"/>
        </w:rPr>
        <w:t>11</w:t>
      </w:r>
      <w:r w:rsidRPr="002B613A">
        <w:rPr>
          <w:lang w:val="fr-FR"/>
        </w:rPr>
        <w:t>/</w:t>
      </w:r>
      <w:r w:rsidR="00D93496" w:rsidRPr="002B613A">
        <w:rPr>
          <w:lang w:val="fr-FR"/>
        </w:rPr>
        <w:t>03</w:t>
      </w:r>
      <w:r w:rsidRPr="002B613A">
        <w:rPr>
          <w:lang w:val="fr-FR"/>
        </w:rPr>
        <w:t>-201</w:t>
      </w:r>
      <w:r w:rsidR="00D93496" w:rsidRPr="002B613A">
        <w:rPr>
          <w:lang w:val="fr-FR"/>
        </w:rPr>
        <w:t>5, Yang H</w:t>
      </w:r>
      <w:r w:rsidR="00023745">
        <w:rPr>
          <w:lang w:val="fr-FR"/>
        </w:rPr>
        <w:t>u</w:t>
      </w:r>
      <w:r w:rsidR="002B613A" w:rsidRPr="002B613A">
        <w:rPr>
          <w:lang w:val="fr-FR"/>
        </w:rPr>
        <w:t xml:space="preserve">, e-mail: </w:t>
      </w:r>
      <w:hyperlink r:id="rId6" w:history="1">
        <w:r w:rsidR="002B613A" w:rsidRPr="003037F5">
          <w:rPr>
            <w:rStyle w:val="Hyperlink"/>
            <w:lang w:val="fr-FR"/>
          </w:rPr>
          <w:t>yang.hu@smn.uio.no</w:t>
        </w:r>
      </w:hyperlink>
      <w:r w:rsidR="00D607F6">
        <w:rPr>
          <w:lang w:val="fr-FR"/>
        </w:rPr>
        <w:t>, mobile</w:t>
      </w:r>
      <w:r w:rsidR="002B613A">
        <w:rPr>
          <w:lang w:val="fr-FR"/>
        </w:rPr>
        <w:t>: +47 93950118</w:t>
      </w:r>
    </w:p>
    <w:p w:rsidR="002B613A" w:rsidRPr="002B613A" w:rsidRDefault="002B613A">
      <w:pPr>
        <w:rPr>
          <w:lang w:val="fr-FR"/>
        </w:rPr>
      </w:pPr>
    </w:p>
    <w:p w:rsidR="006C2DB3" w:rsidRDefault="006C2DB3">
      <w:pPr>
        <w:rPr>
          <w:b/>
          <w:lang w:val="en-US"/>
        </w:rPr>
      </w:pPr>
      <w:r w:rsidRPr="006C2DB3">
        <w:rPr>
          <w:b/>
          <w:lang w:val="en-US"/>
        </w:rPr>
        <w:t xml:space="preserve">Only trained personnel are allowed to use the </w:t>
      </w:r>
      <w:r w:rsidR="00401412">
        <w:rPr>
          <w:b/>
          <w:lang w:val="en-US"/>
        </w:rPr>
        <w:t>test systems!</w:t>
      </w:r>
      <w:r w:rsidRPr="006C2DB3">
        <w:rPr>
          <w:b/>
          <w:lang w:val="en-US"/>
        </w:rPr>
        <w:t xml:space="preserve"> Contact </w:t>
      </w:r>
      <w:r w:rsidR="00177ABB">
        <w:rPr>
          <w:b/>
          <w:lang w:val="en-US"/>
        </w:rPr>
        <w:t>Yang Hu</w:t>
      </w:r>
      <w:r w:rsidRPr="006C2DB3">
        <w:rPr>
          <w:b/>
          <w:lang w:val="en-US"/>
        </w:rPr>
        <w:t xml:space="preserve"> for training.</w:t>
      </w:r>
    </w:p>
    <w:p w:rsidR="006E4D21" w:rsidRDefault="006E4D21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261"/>
        <w:gridCol w:w="3529"/>
      </w:tblGrid>
      <w:tr w:rsidR="006E4D21" w:rsidRPr="00457804" w:rsidTr="00F337BE">
        <w:tc>
          <w:tcPr>
            <w:tcW w:w="2376" w:type="dxa"/>
          </w:tcPr>
          <w:p w:rsidR="006E4D21" w:rsidRPr="00CC7B0B" w:rsidRDefault="006E4D21" w:rsidP="006E4D21">
            <w:pPr>
              <w:pStyle w:val="Heading2"/>
              <w:rPr>
                <w:lang w:val="en-US"/>
              </w:rPr>
            </w:pPr>
            <w:r w:rsidRPr="00CC7B0B">
              <w:rPr>
                <w:lang w:val="en-US"/>
              </w:rPr>
              <w:t>Task</w:t>
            </w:r>
          </w:p>
        </w:tc>
        <w:tc>
          <w:tcPr>
            <w:tcW w:w="3261" w:type="dxa"/>
          </w:tcPr>
          <w:p w:rsidR="006E4D21" w:rsidRPr="00CC7B0B" w:rsidRDefault="006E4D21" w:rsidP="006E4D21">
            <w:pPr>
              <w:pStyle w:val="Heading2"/>
              <w:rPr>
                <w:lang w:val="en-US"/>
              </w:rPr>
            </w:pPr>
            <w:r w:rsidRPr="00CC7B0B">
              <w:rPr>
                <w:lang w:val="en-US"/>
              </w:rPr>
              <w:t>What can go wrong</w:t>
            </w:r>
          </w:p>
        </w:tc>
        <w:tc>
          <w:tcPr>
            <w:tcW w:w="3529" w:type="dxa"/>
          </w:tcPr>
          <w:p w:rsidR="006E4D21" w:rsidRPr="00CC7B0B" w:rsidRDefault="006E4D21" w:rsidP="006E4D21">
            <w:pPr>
              <w:pStyle w:val="Heading2"/>
              <w:rPr>
                <w:lang w:val="en-US"/>
              </w:rPr>
            </w:pPr>
            <w:r w:rsidRPr="00CC7B0B">
              <w:rPr>
                <w:lang w:val="en-US"/>
              </w:rPr>
              <w:t>What can minimize the risk</w:t>
            </w:r>
          </w:p>
        </w:tc>
      </w:tr>
      <w:tr w:rsidR="006E4D21" w:rsidRPr="00457804" w:rsidTr="002B613A">
        <w:trPr>
          <w:trHeight w:val="1565"/>
        </w:trPr>
        <w:tc>
          <w:tcPr>
            <w:tcW w:w="2376" w:type="dxa"/>
          </w:tcPr>
          <w:p w:rsidR="006E4D21" w:rsidRPr="00CC7B0B" w:rsidRDefault="0014419E" w:rsidP="000736BB">
            <w:pPr>
              <w:rPr>
                <w:lang w:val="en-US"/>
              </w:rPr>
            </w:pPr>
            <w:r>
              <w:rPr>
                <w:lang w:val="en-US"/>
              </w:rPr>
              <w:t>Electrical measurement</w:t>
            </w:r>
            <w:r w:rsidR="005649C1">
              <w:rPr>
                <w:lang w:val="en-US"/>
              </w:rPr>
              <w:t xml:space="preserve"> using the impedance </w:t>
            </w:r>
            <w:r w:rsidR="000736BB">
              <w:rPr>
                <w:lang w:val="en-US"/>
              </w:rPr>
              <w:t>instrument</w:t>
            </w:r>
            <w:r w:rsidR="00F337BE">
              <w:rPr>
                <w:lang w:val="en-US"/>
              </w:rPr>
              <w:t>.</w:t>
            </w:r>
          </w:p>
        </w:tc>
        <w:tc>
          <w:tcPr>
            <w:tcW w:w="3261" w:type="dxa"/>
          </w:tcPr>
          <w:p w:rsidR="006E4D21" w:rsidRPr="00CC7B0B" w:rsidRDefault="005649C1" w:rsidP="00473534">
            <w:pPr>
              <w:rPr>
                <w:lang w:val="en-US"/>
              </w:rPr>
            </w:pPr>
            <w:r>
              <w:rPr>
                <w:lang w:val="en-US"/>
              </w:rPr>
              <w:t xml:space="preserve">Low risks regarding the measurement. </w:t>
            </w:r>
            <w:r w:rsidR="00321818">
              <w:rPr>
                <w:lang w:val="en-US"/>
              </w:rPr>
              <w:t xml:space="preserve">Abrupt powder </w:t>
            </w:r>
            <w:r w:rsidR="00473534">
              <w:rPr>
                <w:lang w:val="en-US"/>
              </w:rPr>
              <w:t>outage</w:t>
            </w:r>
            <w:r w:rsidR="00321818">
              <w:rPr>
                <w:lang w:val="en-US"/>
              </w:rPr>
              <w:t xml:space="preserve"> may cause damage to the instrument. </w:t>
            </w:r>
          </w:p>
        </w:tc>
        <w:tc>
          <w:tcPr>
            <w:tcW w:w="3529" w:type="dxa"/>
          </w:tcPr>
          <w:p w:rsidR="006E4D21" w:rsidRPr="00CC7B0B" w:rsidRDefault="00C273B8" w:rsidP="00C273B8">
            <w:pPr>
              <w:rPr>
                <w:lang w:val="en-US"/>
              </w:rPr>
            </w:pPr>
            <w:r>
              <w:rPr>
                <w:lang w:val="en-US"/>
              </w:rPr>
              <w:t xml:space="preserve">Be aware of any issues of power or electricity. Verify the functionality using the standard </w:t>
            </w:r>
            <w:r w:rsidR="00AE7328">
              <w:rPr>
                <w:lang w:val="en-US"/>
              </w:rPr>
              <w:t xml:space="preserve">devices for calibration. </w:t>
            </w:r>
          </w:p>
        </w:tc>
      </w:tr>
      <w:tr w:rsidR="006E4D21" w:rsidRPr="00457804" w:rsidTr="00F337BE">
        <w:tc>
          <w:tcPr>
            <w:tcW w:w="2376" w:type="dxa"/>
          </w:tcPr>
          <w:p w:rsidR="006E4D21" w:rsidRPr="00CC7B0B" w:rsidRDefault="00F337BE" w:rsidP="009A7E93">
            <w:pPr>
              <w:rPr>
                <w:lang w:val="en-US"/>
              </w:rPr>
            </w:pPr>
            <w:r>
              <w:rPr>
                <w:lang w:val="en-US"/>
              </w:rPr>
              <w:t xml:space="preserve">Testing at elevated temperature with the </w:t>
            </w:r>
            <w:proofErr w:type="spellStart"/>
            <w:r>
              <w:rPr>
                <w:lang w:val="en-US"/>
              </w:rPr>
              <w:t>Prob</w:t>
            </w:r>
            <w:r w:rsidR="00315A3F">
              <w:rPr>
                <w:lang w:val="en-US"/>
              </w:rPr>
              <w:t>o</w:t>
            </w:r>
            <w:r>
              <w:rPr>
                <w:lang w:val="en-US"/>
              </w:rPr>
              <w:t>stat</w:t>
            </w:r>
            <w:proofErr w:type="spellEnd"/>
            <w:r>
              <w:rPr>
                <w:lang w:val="en-US"/>
              </w:rPr>
              <w:t xml:space="preserve"> sample holder inside the </w:t>
            </w:r>
            <w:r w:rsidR="00885986">
              <w:rPr>
                <w:lang w:val="en-US"/>
              </w:rPr>
              <w:t xml:space="preserve">furnace. </w:t>
            </w:r>
          </w:p>
        </w:tc>
        <w:tc>
          <w:tcPr>
            <w:tcW w:w="3261" w:type="dxa"/>
          </w:tcPr>
          <w:p w:rsidR="006E4D21" w:rsidRPr="00CC7B0B" w:rsidRDefault="00FF6524" w:rsidP="00FF6524">
            <w:pPr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="00160BF7">
              <w:rPr>
                <w:lang w:val="en-US"/>
              </w:rPr>
              <w:t xml:space="preserve">igh temperature in the furnace will </w:t>
            </w:r>
            <w:r>
              <w:rPr>
                <w:lang w:val="en-US"/>
              </w:rPr>
              <w:t>also heat</w:t>
            </w:r>
            <w:r w:rsidR="00160BF7">
              <w:rPr>
                <w:lang w:val="en-US"/>
              </w:rPr>
              <w:t xml:space="preserve"> the </w:t>
            </w:r>
            <w:r w:rsidR="00C52E4E">
              <w:rPr>
                <w:lang w:val="en-US"/>
              </w:rPr>
              <w:t>part</w:t>
            </w:r>
            <w:r w:rsidR="00584BF1">
              <w:rPr>
                <w:lang w:val="en-US"/>
              </w:rPr>
              <w:t>s</w:t>
            </w:r>
            <w:r w:rsidR="00C52E4E">
              <w:rPr>
                <w:lang w:val="en-US"/>
              </w:rPr>
              <w:t xml:space="preserve"> of </w:t>
            </w:r>
            <w:r w:rsidR="00160BF7">
              <w:rPr>
                <w:lang w:val="en-US"/>
              </w:rPr>
              <w:t>sample holder</w:t>
            </w:r>
            <w:r w:rsidR="00C52E4E">
              <w:rPr>
                <w:lang w:val="en-US"/>
              </w:rPr>
              <w:t xml:space="preserve"> outside the furnace</w:t>
            </w:r>
            <w:r w:rsidR="00160BF7">
              <w:rPr>
                <w:lang w:val="en-US"/>
              </w:rPr>
              <w:t xml:space="preserve"> </w:t>
            </w:r>
            <w:r w:rsidR="00C52E4E">
              <w:rPr>
                <w:lang w:val="en-US"/>
              </w:rPr>
              <w:t>including</w:t>
            </w:r>
            <w:r w:rsidR="00160BF7">
              <w:rPr>
                <w:lang w:val="en-US"/>
              </w:rPr>
              <w:t xml:space="preserve"> the base, which can burn the fingers while changing the connections</w:t>
            </w:r>
            <w:r w:rsidR="00915D32">
              <w:rPr>
                <w:lang w:val="en-US"/>
              </w:rPr>
              <w:t xml:space="preserve"> on the base part</w:t>
            </w:r>
            <w:r w:rsidR="00160BF7">
              <w:rPr>
                <w:lang w:val="en-US"/>
              </w:rPr>
              <w:t xml:space="preserve">. </w:t>
            </w:r>
          </w:p>
        </w:tc>
        <w:tc>
          <w:tcPr>
            <w:tcW w:w="3529" w:type="dxa"/>
          </w:tcPr>
          <w:p w:rsidR="00F74A6C" w:rsidRPr="00CC7B0B" w:rsidRDefault="00F66EC0" w:rsidP="00BF4B7F">
            <w:pPr>
              <w:rPr>
                <w:lang w:val="en-US"/>
              </w:rPr>
            </w:pPr>
            <w:r>
              <w:rPr>
                <w:lang w:val="en-US"/>
              </w:rPr>
              <w:t xml:space="preserve">Always </w:t>
            </w:r>
            <w:r w:rsidR="00BF4B7F">
              <w:rPr>
                <w:lang w:val="en-US"/>
              </w:rPr>
              <w:t>applying</w:t>
            </w:r>
            <w:r>
              <w:rPr>
                <w:lang w:val="en-US"/>
              </w:rPr>
              <w:t xml:space="preserve"> </w:t>
            </w:r>
            <w:r w:rsidRPr="00B04360">
              <w:rPr>
                <w:b/>
                <w:lang w:val="en-US"/>
              </w:rPr>
              <w:t xml:space="preserve">cooling </w:t>
            </w:r>
            <w:r w:rsidR="00BF4B7F" w:rsidRPr="00B04360">
              <w:rPr>
                <w:b/>
                <w:lang w:val="en-US"/>
              </w:rPr>
              <w:t>water</w:t>
            </w:r>
            <w:r w:rsidR="00BF4B7F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for the base when doing measurement at a high temperature. </w:t>
            </w:r>
            <w:r w:rsidR="00BF4B7F">
              <w:rPr>
                <w:lang w:val="en-US"/>
              </w:rPr>
              <w:t>Using</w:t>
            </w:r>
            <w:r w:rsidR="00BF4B7F" w:rsidRPr="00B04360">
              <w:rPr>
                <w:b/>
                <w:lang w:val="en-US"/>
              </w:rPr>
              <w:t xml:space="preserve"> thermal insulating gloves</w:t>
            </w:r>
            <w:r w:rsidR="00BF4B7F">
              <w:rPr>
                <w:lang w:val="en-US"/>
              </w:rPr>
              <w:t xml:space="preserve"> for the quartz outer tube when the cell is</w:t>
            </w:r>
            <w:r w:rsidR="002325F5">
              <w:rPr>
                <w:lang w:val="en-US"/>
              </w:rPr>
              <w:t xml:space="preserve"> just</w:t>
            </w:r>
            <w:r w:rsidR="00BF4B7F">
              <w:rPr>
                <w:lang w:val="en-US"/>
              </w:rPr>
              <w:t xml:space="preserve"> taken out of the furnace. </w:t>
            </w:r>
          </w:p>
        </w:tc>
      </w:tr>
      <w:tr w:rsidR="00794E16" w:rsidRPr="00457804" w:rsidTr="00F337BE">
        <w:tc>
          <w:tcPr>
            <w:tcW w:w="2376" w:type="dxa"/>
          </w:tcPr>
          <w:p w:rsidR="00794E16" w:rsidRPr="00CC7B0B" w:rsidRDefault="00945E55" w:rsidP="00925BD5">
            <w:pPr>
              <w:rPr>
                <w:lang w:val="en-US"/>
              </w:rPr>
            </w:pPr>
            <w:r>
              <w:rPr>
                <w:lang w:val="en-US"/>
              </w:rPr>
              <w:t xml:space="preserve">Measurement under controlled atmospheres </w:t>
            </w:r>
            <w:r w:rsidR="00925BD5">
              <w:rPr>
                <w:lang w:val="en-US"/>
              </w:rPr>
              <w:t>using</w:t>
            </w:r>
            <w:r>
              <w:rPr>
                <w:lang w:val="en-US"/>
              </w:rPr>
              <w:t xml:space="preserve"> the gas mixer. </w:t>
            </w:r>
          </w:p>
        </w:tc>
        <w:tc>
          <w:tcPr>
            <w:tcW w:w="3261" w:type="dxa"/>
          </w:tcPr>
          <w:p w:rsidR="00794E16" w:rsidRPr="00CC7B0B" w:rsidRDefault="00945E55" w:rsidP="00945E55">
            <w:pPr>
              <w:rPr>
                <w:lang w:val="en-US"/>
              </w:rPr>
            </w:pPr>
            <w:r>
              <w:rPr>
                <w:lang w:val="en-US"/>
              </w:rPr>
              <w:t>Too high pressure inside the sample holder may crack or burst the outer</w:t>
            </w:r>
            <w:r w:rsidR="00C9427A">
              <w:rPr>
                <w:lang w:val="en-US"/>
              </w:rPr>
              <w:t xml:space="preserve"> quartz</w:t>
            </w:r>
            <w:r>
              <w:rPr>
                <w:lang w:val="en-US"/>
              </w:rPr>
              <w:t xml:space="preserve"> tube.</w:t>
            </w:r>
          </w:p>
        </w:tc>
        <w:tc>
          <w:tcPr>
            <w:tcW w:w="3529" w:type="dxa"/>
          </w:tcPr>
          <w:p w:rsidR="00794E16" w:rsidRPr="00CC7B0B" w:rsidRDefault="00101E1A" w:rsidP="006F33B4">
            <w:pPr>
              <w:rPr>
                <w:lang w:val="en-US"/>
              </w:rPr>
            </w:pPr>
            <w:r w:rsidRPr="00101E1A">
              <w:rPr>
                <w:lang w:val="en-US"/>
              </w:rPr>
              <w:t>M</w:t>
            </w:r>
            <w:r w:rsidR="00DF1493">
              <w:rPr>
                <w:lang w:val="en-US"/>
              </w:rPr>
              <w:t>onitoring</w:t>
            </w:r>
            <w:r w:rsidR="00401412">
              <w:rPr>
                <w:lang w:val="en-US"/>
              </w:rPr>
              <w:t xml:space="preserve"> the </w:t>
            </w:r>
            <w:r w:rsidR="0078739B">
              <w:rPr>
                <w:lang w:val="en-US"/>
              </w:rPr>
              <w:t>flow rate in the follow meters and the bubblers.</w:t>
            </w:r>
            <w:r w:rsidR="00E235A7">
              <w:rPr>
                <w:lang w:val="en-US"/>
              </w:rPr>
              <w:t xml:space="preserve"> In </w:t>
            </w:r>
            <w:r w:rsidR="004F7C3B">
              <w:rPr>
                <w:lang w:val="en-US"/>
              </w:rPr>
              <w:t xml:space="preserve">case of high pressure, wearing </w:t>
            </w:r>
            <w:r w:rsidR="004F7C3B" w:rsidRPr="004F7C3B">
              <w:rPr>
                <w:b/>
                <w:lang w:val="en-US"/>
              </w:rPr>
              <w:t>safety glasses</w:t>
            </w:r>
            <w:r w:rsidR="004F7C3B">
              <w:rPr>
                <w:lang w:val="en-US"/>
              </w:rPr>
              <w:t xml:space="preserve"> during the measurement. </w:t>
            </w:r>
          </w:p>
        </w:tc>
      </w:tr>
      <w:tr w:rsidR="00E20EF5" w:rsidRPr="00591FF8" w:rsidTr="00F337BE">
        <w:tc>
          <w:tcPr>
            <w:tcW w:w="2376" w:type="dxa"/>
          </w:tcPr>
          <w:p w:rsidR="00E20EF5" w:rsidRPr="00CC7B0B" w:rsidRDefault="009716BF" w:rsidP="00E20EF5">
            <w:pPr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="00B95645">
              <w:rPr>
                <w:lang w:val="en-US"/>
              </w:rPr>
              <w:t>ounting</w:t>
            </w:r>
            <w:r>
              <w:rPr>
                <w:lang w:val="en-US"/>
              </w:rPr>
              <w:t>, repairing</w:t>
            </w:r>
            <w:r w:rsidR="00B95645">
              <w:rPr>
                <w:lang w:val="en-US"/>
              </w:rPr>
              <w:t xml:space="preserve"> or adjusting the gas mixer. </w:t>
            </w:r>
          </w:p>
        </w:tc>
        <w:tc>
          <w:tcPr>
            <w:tcW w:w="3261" w:type="dxa"/>
          </w:tcPr>
          <w:p w:rsidR="00E20EF5" w:rsidRPr="00CC7B0B" w:rsidRDefault="002E42CF" w:rsidP="00E20EF5">
            <w:pPr>
              <w:rPr>
                <w:lang w:val="en-US"/>
              </w:rPr>
            </w:pPr>
            <w:r>
              <w:rPr>
                <w:lang w:val="en-US"/>
              </w:rPr>
              <w:t xml:space="preserve">The copper tube might be broken during operation leading to gas leakage. </w:t>
            </w:r>
            <w:r w:rsidR="004B0177">
              <w:rPr>
                <w:lang w:val="en-US"/>
              </w:rPr>
              <w:t xml:space="preserve">The glass bubbler might be cracked and the contained oil could leak. </w:t>
            </w:r>
          </w:p>
        </w:tc>
        <w:tc>
          <w:tcPr>
            <w:tcW w:w="3529" w:type="dxa"/>
          </w:tcPr>
          <w:p w:rsidR="00E20EF5" w:rsidRPr="00CC7B0B" w:rsidRDefault="006522D1" w:rsidP="00B7557C">
            <w:pPr>
              <w:rPr>
                <w:lang w:val="en-US"/>
              </w:rPr>
            </w:pPr>
            <w:r w:rsidRPr="004A25BC">
              <w:rPr>
                <w:b/>
                <w:lang w:val="en-US"/>
              </w:rPr>
              <w:t>Close</w:t>
            </w:r>
            <w:r>
              <w:rPr>
                <w:lang w:val="en-US"/>
              </w:rPr>
              <w:t xml:space="preserve"> both the main gas inlets and the gas bottles before any operation on the gas mixers. Wearing </w:t>
            </w:r>
            <w:r w:rsidRPr="004A25BC">
              <w:rPr>
                <w:b/>
                <w:lang w:val="en-US"/>
              </w:rPr>
              <w:t>gloves</w:t>
            </w:r>
            <w:r>
              <w:rPr>
                <w:lang w:val="en-US"/>
              </w:rPr>
              <w:t xml:space="preserve"> and </w:t>
            </w:r>
            <w:r w:rsidRPr="004A25BC">
              <w:rPr>
                <w:b/>
                <w:lang w:val="en-US"/>
              </w:rPr>
              <w:t>safety glasses</w:t>
            </w:r>
            <w:r>
              <w:rPr>
                <w:lang w:val="en-US"/>
              </w:rPr>
              <w:t xml:space="preserve"> during operation. </w:t>
            </w:r>
            <w:r w:rsidR="00591FF8">
              <w:rPr>
                <w:lang w:val="en-US"/>
              </w:rPr>
              <w:t xml:space="preserve">Using cleaning paper to wipe off the oil in case of leakage from the bubblers. </w:t>
            </w:r>
          </w:p>
        </w:tc>
      </w:tr>
    </w:tbl>
    <w:p w:rsidR="006E4D21" w:rsidRDefault="006E4D21">
      <w:pPr>
        <w:rPr>
          <w:lang w:val="en-US"/>
        </w:rPr>
      </w:pPr>
    </w:p>
    <w:p w:rsidR="006C2DB3" w:rsidRDefault="006C2DB3" w:rsidP="006C2DB3">
      <w:pPr>
        <w:rPr>
          <w:lang w:val="en-US"/>
        </w:rPr>
      </w:pPr>
      <w:r>
        <w:rPr>
          <w:lang w:val="en-US"/>
        </w:rPr>
        <w:t>Classes of chemicals used in this Safe job analysis:</w:t>
      </w:r>
    </w:p>
    <w:p w:rsidR="006C2DB3" w:rsidRDefault="006C2DB3" w:rsidP="006C2DB3">
      <w:pPr>
        <w:rPr>
          <w:lang w:val="en-US"/>
        </w:rPr>
      </w:pPr>
    </w:p>
    <w:p w:rsidR="006C2DB3" w:rsidRDefault="00AD3B73" w:rsidP="006C2DB3">
      <w:pPr>
        <w:rPr>
          <w:lang w:val="en-US"/>
        </w:rPr>
      </w:pPr>
      <w:r>
        <w:rPr>
          <w:lang w:val="en-US"/>
        </w:rPr>
        <w:t>Only inert gas and oxygen are involved in this testing system.</w:t>
      </w:r>
      <w:r w:rsidR="002E7F37">
        <w:rPr>
          <w:lang w:val="en-US"/>
        </w:rPr>
        <w:t xml:space="preserve"> A special exhaust gas line is under construction to let off the used gases without influencing the ambient </w:t>
      </w:r>
      <w:r w:rsidR="00A63F9F">
        <w:rPr>
          <w:lang w:val="en-US"/>
        </w:rPr>
        <w:t>atmosphere</w:t>
      </w:r>
      <w:r w:rsidR="002E7F37">
        <w:rPr>
          <w:lang w:val="en-US"/>
        </w:rPr>
        <w:t xml:space="preserve">. </w:t>
      </w:r>
    </w:p>
    <w:p w:rsidR="00A63F9F" w:rsidRDefault="007D0443" w:rsidP="00A63F9F">
      <w:pPr>
        <w:pStyle w:val="Heading1"/>
        <w:rPr>
          <w:lang w:val="en-US"/>
        </w:rPr>
      </w:pPr>
      <w:r w:rsidRPr="00617AAC">
        <w:rPr>
          <w:lang w:val="en-US"/>
        </w:rPr>
        <w:lastRenderedPageBreak/>
        <w:t xml:space="preserve">Safe </w:t>
      </w:r>
      <w:r>
        <w:rPr>
          <w:lang w:val="en-US"/>
        </w:rPr>
        <w:t>operation procedures</w:t>
      </w:r>
      <w:r w:rsidRPr="00617AAC">
        <w:rPr>
          <w:lang w:val="en-US"/>
        </w:rPr>
        <w:t xml:space="preserve"> – </w:t>
      </w:r>
      <w:r w:rsidR="005649C1">
        <w:rPr>
          <w:lang w:val="en-US"/>
        </w:rPr>
        <w:t>Battery tester</w:t>
      </w:r>
      <w:r w:rsidR="00A63F9F">
        <w:rPr>
          <w:lang w:val="en-US"/>
        </w:rPr>
        <w:t xml:space="preserve"> (Impedance) with furnace and gas mixer</w:t>
      </w:r>
      <w:r w:rsidR="00F14DE2">
        <w:rPr>
          <w:lang w:val="en-US"/>
        </w:rPr>
        <w:t xml:space="preserve"> </w:t>
      </w:r>
      <w:r w:rsidR="00F14DE2">
        <w:rPr>
          <w:rFonts w:eastAsiaTheme="minorEastAsia"/>
          <w:lang w:val="en-US" w:eastAsia="zh-CN"/>
        </w:rPr>
        <w:t>ØU16/battery lab</w:t>
      </w:r>
    </w:p>
    <w:p w:rsidR="00D607F6" w:rsidRDefault="00D607F6" w:rsidP="007D0443">
      <w:pPr>
        <w:rPr>
          <w:lang w:val="en-US"/>
        </w:rPr>
      </w:pPr>
    </w:p>
    <w:p w:rsidR="007D0443" w:rsidRDefault="007D0443" w:rsidP="007D0443">
      <w:pPr>
        <w:rPr>
          <w:lang w:val="en-US"/>
        </w:rPr>
      </w:pPr>
      <w:r>
        <w:rPr>
          <w:lang w:val="en-US"/>
        </w:rPr>
        <w:t>Name of department: Department of Chemistry (</w:t>
      </w:r>
      <w:proofErr w:type="spellStart"/>
      <w:r>
        <w:rPr>
          <w:lang w:val="en-US"/>
        </w:rPr>
        <w:t>Kjemisk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Institutt</w:t>
      </w:r>
      <w:proofErr w:type="spellEnd"/>
      <w:r>
        <w:rPr>
          <w:lang w:val="en-US"/>
        </w:rPr>
        <w:t>)</w:t>
      </w:r>
    </w:p>
    <w:p w:rsidR="00D508D2" w:rsidRDefault="00D508D2" w:rsidP="007D0443">
      <w:pPr>
        <w:rPr>
          <w:lang w:val="en-US"/>
        </w:rPr>
      </w:pPr>
    </w:p>
    <w:p w:rsidR="00E60046" w:rsidRPr="002B613A" w:rsidRDefault="00D508D2" w:rsidP="00E60046">
      <w:pPr>
        <w:rPr>
          <w:lang w:val="fr-FR"/>
        </w:rPr>
      </w:pPr>
      <w:r w:rsidRPr="00E60046">
        <w:rPr>
          <w:lang w:val="fr-FR"/>
        </w:rPr>
        <w:t>Date: 11</w:t>
      </w:r>
      <w:r w:rsidR="007D0443" w:rsidRPr="00E60046">
        <w:rPr>
          <w:lang w:val="fr-FR"/>
        </w:rPr>
        <w:t>/</w:t>
      </w:r>
      <w:r w:rsidRPr="00E60046">
        <w:rPr>
          <w:lang w:val="fr-FR"/>
        </w:rPr>
        <w:t>03</w:t>
      </w:r>
      <w:r w:rsidR="007D0443" w:rsidRPr="00E60046">
        <w:rPr>
          <w:lang w:val="fr-FR"/>
        </w:rPr>
        <w:t>-201</w:t>
      </w:r>
      <w:r w:rsidRPr="00E60046">
        <w:rPr>
          <w:lang w:val="fr-FR"/>
        </w:rPr>
        <w:t>5</w:t>
      </w:r>
      <w:r w:rsidR="007D0443" w:rsidRPr="00E60046">
        <w:rPr>
          <w:lang w:val="fr-FR"/>
        </w:rPr>
        <w:t xml:space="preserve">, </w:t>
      </w:r>
      <w:r w:rsidR="00E60046" w:rsidRPr="002B613A">
        <w:rPr>
          <w:lang w:val="fr-FR"/>
        </w:rPr>
        <w:t xml:space="preserve">Yang HU, e-mail: </w:t>
      </w:r>
      <w:hyperlink r:id="rId7" w:history="1">
        <w:r w:rsidR="00E60046" w:rsidRPr="003037F5">
          <w:rPr>
            <w:rStyle w:val="Hyperlink"/>
            <w:lang w:val="fr-FR"/>
          </w:rPr>
          <w:t>yang.hu@smn.uio.no</w:t>
        </w:r>
      </w:hyperlink>
      <w:r w:rsidR="00D607F6">
        <w:rPr>
          <w:lang w:val="fr-FR"/>
        </w:rPr>
        <w:t>, mobile</w:t>
      </w:r>
      <w:r w:rsidR="00E60046">
        <w:rPr>
          <w:lang w:val="fr-FR"/>
        </w:rPr>
        <w:t>: +47 93950118</w:t>
      </w:r>
    </w:p>
    <w:p w:rsidR="00D508D2" w:rsidRPr="00E60046" w:rsidRDefault="00D508D2" w:rsidP="00D508D2">
      <w:pPr>
        <w:rPr>
          <w:b/>
          <w:lang w:val="fr-FR"/>
        </w:rPr>
      </w:pPr>
    </w:p>
    <w:p w:rsidR="00D508D2" w:rsidRPr="00D508D2" w:rsidRDefault="00D508D2" w:rsidP="00D508D2">
      <w:pPr>
        <w:rPr>
          <w:b/>
          <w:lang w:val="en-US"/>
        </w:rPr>
      </w:pPr>
      <w:r w:rsidRPr="00D508D2">
        <w:rPr>
          <w:b/>
          <w:lang w:val="en-US"/>
        </w:rPr>
        <w:t>Only trained personnel are allowed to use the test systems! Contact Yang Hu for training.</w:t>
      </w:r>
    </w:p>
    <w:p w:rsidR="007F0114" w:rsidRDefault="00F07B6E" w:rsidP="007D0443">
      <w:pPr>
        <w:numPr>
          <w:ilvl w:val="0"/>
          <w:numId w:val="1"/>
        </w:numPr>
        <w:spacing w:before="600" w:after="600"/>
        <w:rPr>
          <w:lang w:val="en-US"/>
        </w:rPr>
      </w:pPr>
      <w:r>
        <w:rPr>
          <w:lang w:val="en-US"/>
        </w:rPr>
        <w:t xml:space="preserve">To conduct the measurement, please refer carefully to the </w:t>
      </w:r>
      <w:proofErr w:type="spellStart"/>
      <w:r>
        <w:rPr>
          <w:lang w:val="en-US"/>
        </w:rPr>
        <w:t>manu</w:t>
      </w:r>
      <w:proofErr w:type="spellEnd"/>
      <w:r>
        <w:rPr>
          <w:lang w:val="en-US"/>
        </w:rPr>
        <w:t xml:space="preserve"> of NOVOCONTROL and the risk-assessment-</w:t>
      </w:r>
      <w:proofErr w:type="spellStart"/>
      <w:r>
        <w:rPr>
          <w:lang w:val="en-US"/>
        </w:rPr>
        <w:t>probostat</w:t>
      </w:r>
      <w:proofErr w:type="spellEnd"/>
      <w:r w:rsidR="005B1BAD">
        <w:rPr>
          <w:lang w:val="en-US"/>
        </w:rPr>
        <w:t xml:space="preserve"> (</w:t>
      </w:r>
      <w:proofErr w:type="spellStart"/>
      <w:r w:rsidR="005B1BAD">
        <w:rPr>
          <w:lang w:val="en-US"/>
        </w:rPr>
        <w:t>NorECs</w:t>
      </w:r>
      <w:proofErr w:type="spellEnd"/>
      <w:r w:rsidR="005B1BAD">
        <w:rPr>
          <w:lang w:val="en-US"/>
        </w:rPr>
        <w:t>)</w:t>
      </w:r>
      <w:r>
        <w:rPr>
          <w:lang w:val="en-US"/>
        </w:rPr>
        <w:t xml:space="preserve">. </w:t>
      </w:r>
    </w:p>
    <w:p w:rsidR="00AD1A8D" w:rsidRDefault="00AD1A8D" w:rsidP="007D0443">
      <w:pPr>
        <w:numPr>
          <w:ilvl w:val="0"/>
          <w:numId w:val="1"/>
        </w:numPr>
        <w:spacing w:before="600" w:after="600"/>
        <w:rPr>
          <w:lang w:val="en-US"/>
        </w:rPr>
      </w:pPr>
      <w:r w:rsidRPr="00AD1A8D">
        <w:rPr>
          <w:lang w:val="en-US"/>
        </w:rPr>
        <w:t>Safety glasses and gloves are necessary for operation</w:t>
      </w:r>
      <w:r w:rsidR="00E71771">
        <w:rPr>
          <w:lang w:val="en-US"/>
        </w:rPr>
        <w:t>s under non-ambient conditions</w:t>
      </w:r>
      <w:r w:rsidRPr="00AD1A8D">
        <w:rPr>
          <w:lang w:val="en-US"/>
        </w:rPr>
        <w:t xml:space="preserve">. </w:t>
      </w:r>
    </w:p>
    <w:p w:rsidR="007D0443" w:rsidRPr="00AD1A8D" w:rsidRDefault="007D0443" w:rsidP="007D0443">
      <w:pPr>
        <w:numPr>
          <w:ilvl w:val="0"/>
          <w:numId w:val="1"/>
        </w:numPr>
        <w:spacing w:before="600" w:after="600"/>
        <w:rPr>
          <w:lang w:val="en-US"/>
        </w:rPr>
      </w:pPr>
      <w:r w:rsidRPr="00AD1A8D">
        <w:rPr>
          <w:lang w:val="en-US"/>
        </w:rPr>
        <w:t xml:space="preserve">To avoid </w:t>
      </w:r>
      <w:r w:rsidR="00FA5249" w:rsidRPr="00AD1A8D">
        <w:rPr>
          <w:lang w:val="en-US"/>
        </w:rPr>
        <w:t>injuring from the heat when operating at high temperature, always use the cooling water for the cell base and thermal insulating gloves</w:t>
      </w:r>
      <w:r w:rsidR="00B25314">
        <w:rPr>
          <w:lang w:val="en-US"/>
        </w:rPr>
        <w:t xml:space="preserve"> for the outer tube.</w:t>
      </w:r>
      <w:r w:rsidR="00AF492C">
        <w:rPr>
          <w:lang w:val="en-US"/>
        </w:rPr>
        <w:t xml:space="preserve"> Put a note of high temperature </w:t>
      </w:r>
      <w:r w:rsidR="009E16AA">
        <w:rPr>
          <w:lang w:val="en-US"/>
        </w:rPr>
        <w:t>to warm</w:t>
      </w:r>
      <w:r w:rsidR="00AF492C">
        <w:rPr>
          <w:lang w:val="en-US"/>
        </w:rPr>
        <w:t xml:space="preserve"> </w:t>
      </w:r>
      <w:r w:rsidR="00D56D09">
        <w:rPr>
          <w:lang w:val="en-US"/>
        </w:rPr>
        <w:t xml:space="preserve">any </w:t>
      </w:r>
      <w:r w:rsidR="00AF492C">
        <w:rPr>
          <w:lang w:val="en-US"/>
        </w:rPr>
        <w:t xml:space="preserve">other users in the lab. </w:t>
      </w:r>
    </w:p>
    <w:p w:rsidR="00F21D56" w:rsidRDefault="00F21D56" w:rsidP="007D0443">
      <w:pPr>
        <w:numPr>
          <w:ilvl w:val="0"/>
          <w:numId w:val="1"/>
        </w:numPr>
        <w:spacing w:before="600" w:after="600"/>
        <w:rPr>
          <w:lang w:val="en-US"/>
        </w:rPr>
      </w:pPr>
      <w:r>
        <w:rPr>
          <w:lang w:val="en-US"/>
        </w:rPr>
        <w:t>When introducing controlled atm</w:t>
      </w:r>
      <w:r w:rsidR="00ED067C">
        <w:rPr>
          <w:lang w:val="en-US"/>
        </w:rPr>
        <w:t>osphere by using the gas mixer, verify the flowmeter</w:t>
      </w:r>
      <w:r w:rsidR="00FC57D6">
        <w:rPr>
          <w:lang w:val="en-US"/>
        </w:rPr>
        <w:t>s</w:t>
      </w:r>
      <w:r w:rsidR="00ED067C">
        <w:rPr>
          <w:lang w:val="en-US"/>
        </w:rPr>
        <w:t xml:space="preserve"> and the bubblers in order to prevent too high pressure inside the sample holder. </w:t>
      </w:r>
    </w:p>
    <w:p w:rsidR="009803B3" w:rsidRDefault="005B647A" w:rsidP="007D0443">
      <w:pPr>
        <w:numPr>
          <w:ilvl w:val="0"/>
          <w:numId w:val="1"/>
        </w:numPr>
        <w:spacing w:before="600" w:after="600"/>
        <w:rPr>
          <w:lang w:val="en-US"/>
        </w:rPr>
      </w:pPr>
      <w:r w:rsidRPr="009803B3">
        <w:rPr>
          <w:lang w:val="en-US"/>
        </w:rPr>
        <w:t xml:space="preserve">When mounting, repairing or adjusting the gas mixers, make sure the main gas inlets and the gas bottles are closed. </w:t>
      </w:r>
      <w:r w:rsidR="00B0409B" w:rsidRPr="009803B3">
        <w:rPr>
          <w:lang w:val="en-US"/>
        </w:rPr>
        <w:t>Be careful with the</w:t>
      </w:r>
      <w:r w:rsidR="009803B3" w:rsidRPr="009803B3">
        <w:rPr>
          <w:lang w:val="en-US"/>
        </w:rPr>
        <w:t xml:space="preserve"> cupper tubes and the</w:t>
      </w:r>
      <w:r w:rsidR="00B0409B" w:rsidRPr="009803B3">
        <w:rPr>
          <w:lang w:val="en-US"/>
        </w:rPr>
        <w:t xml:space="preserve"> glass bubblers, </w:t>
      </w:r>
      <w:r w:rsidR="009803B3">
        <w:rPr>
          <w:lang w:val="en-US"/>
        </w:rPr>
        <w:t>which might be broken. Clean the oil in case of leakage</w:t>
      </w:r>
      <w:r w:rsidR="00883BA7">
        <w:rPr>
          <w:lang w:val="en-US"/>
        </w:rPr>
        <w:t xml:space="preserve"> from broken bubbler</w:t>
      </w:r>
      <w:r w:rsidR="009803B3">
        <w:rPr>
          <w:lang w:val="en-US"/>
        </w:rPr>
        <w:t xml:space="preserve">. </w:t>
      </w:r>
    </w:p>
    <w:p w:rsidR="007D0443" w:rsidRPr="009803B3" w:rsidRDefault="001833E4" w:rsidP="007D0443">
      <w:pPr>
        <w:numPr>
          <w:ilvl w:val="0"/>
          <w:numId w:val="1"/>
        </w:numPr>
        <w:spacing w:before="600" w:after="600"/>
        <w:rPr>
          <w:lang w:val="en-US"/>
        </w:rPr>
      </w:pPr>
      <w:r w:rsidRPr="009803B3">
        <w:rPr>
          <w:lang w:val="en-US"/>
        </w:rPr>
        <w:t xml:space="preserve">After working with high temperature and controlled </w:t>
      </w:r>
      <w:proofErr w:type="gramStart"/>
      <w:r w:rsidRPr="009803B3">
        <w:rPr>
          <w:lang w:val="en-US"/>
        </w:rPr>
        <w:t>atmosphere</w:t>
      </w:r>
      <w:r w:rsidR="00FD336C" w:rsidRPr="009803B3">
        <w:rPr>
          <w:lang w:val="en-US"/>
        </w:rPr>
        <w:t>,</w:t>
      </w:r>
      <w:proofErr w:type="gramEnd"/>
      <w:r w:rsidRPr="009803B3">
        <w:rPr>
          <w:lang w:val="en-US"/>
        </w:rPr>
        <w:t xml:space="preserve"> shut </w:t>
      </w:r>
      <w:r w:rsidR="000F341B">
        <w:rPr>
          <w:lang w:val="en-US"/>
        </w:rPr>
        <w:t>off</w:t>
      </w:r>
      <w:r w:rsidRPr="009803B3">
        <w:rPr>
          <w:lang w:val="en-US"/>
        </w:rPr>
        <w:t xml:space="preserve"> the power of the furnace and make sure the gas mixer is closed. </w:t>
      </w:r>
    </w:p>
    <w:p w:rsidR="007D0443" w:rsidRPr="00034D42" w:rsidRDefault="007D0443" w:rsidP="007D0443">
      <w:pPr>
        <w:numPr>
          <w:ilvl w:val="0"/>
          <w:numId w:val="1"/>
        </w:numPr>
        <w:spacing w:before="600" w:after="600"/>
        <w:rPr>
          <w:b/>
          <w:lang w:val="en-US"/>
        </w:rPr>
      </w:pPr>
      <w:r w:rsidRPr="00034D42">
        <w:rPr>
          <w:b/>
          <w:lang w:val="en-US"/>
        </w:rPr>
        <w:t xml:space="preserve">If in doubt about anything, contact the person responsible for </w:t>
      </w:r>
      <w:r w:rsidR="00C15F32">
        <w:rPr>
          <w:b/>
          <w:lang w:val="en-US"/>
        </w:rPr>
        <w:t xml:space="preserve">the test system or the one for the battery lab. </w:t>
      </w:r>
      <w:bookmarkStart w:id="0" w:name="_GoBack"/>
      <w:bookmarkEnd w:id="0"/>
    </w:p>
    <w:p w:rsidR="007D0443" w:rsidRDefault="007D0443">
      <w:pPr>
        <w:rPr>
          <w:lang w:val="en-US"/>
        </w:rPr>
      </w:pPr>
    </w:p>
    <w:sectPr w:rsidR="007D0443" w:rsidSect="008178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F2500"/>
    <w:multiLevelType w:val="hybridMultilevel"/>
    <w:tmpl w:val="3C1A0AF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AAC"/>
    <w:rsid w:val="00011262"/>
    <w:rsid w:val="00023745"/>
    <w:rsid w:val="00024B86"/>
    <w:rsid w:val="00034D42"/>
    <w:rsid w:val="0005289A"/>
    <w:rsid w:val="00071C24"/>
    <w:rsid w:val="000724DF"/>
    <w:rsid w:val="000736BB"/>
    <w:rsid w:val="00077D77"/>
    <w:rsid w:val="000A321F"/>
    <w:rsid w:val="000F341B"/>
    <w:rsid w:val="00101E1A"/>
    <w:rsid w:val="0014419E"/>
    <w:rsid w:val="00160BF7"/>
    <w:rsid w:val="00177ABB"/>
    <w:rsid w:val="001833E4"/>
    <w:rsid w:val="00194932"/>
    <w:rsid w:val="001A08C4"/>
    <w:rsid w:val="001D4756"/>
    <w:rsid w:val="00215BBA"/>
    <w:rsid w:val="00224699"/>
    <w:rsid w:val="002325F5"/>
    <w:rsid w:val="00271C39"/>
    <w:rsid w:val="00285DBA"/>
    <w:rsid w:val="002B613A"/>
    <w:rsid w:val="002E42CF"/>
    <w:rsid w:val="002E7F37"/>
    <w:rsid w:val="00315A3F"/>
    <w:rsid w:val="00320AC1"/>
    <w:rsid w:val="00321818"/>
    <w:rsid w:val="004010AD"/>
    <w:rsid w:val="00401412"/>
    <w:rsid w:val="00420D2C"/>
    <w:rsid w:val="00457804"/>
    <w:rsid w:val="00473534"/>
    <w:rsid w:val="004A25BC"/>
    <w:rsid w:val="004B0177"/>
    <w:rsid w:val="004F7C3B"/>
    <w:rsid w:val="00506AE0"/>
    <w:rsid w:val="00537AEE"/>
    <w:rsid w:val="005604EF"/>
    <w:rsid w:val="005649C1"/>
    <w:rsid w:val="00584BF1"/>
    <w:rsid w:val="00584E73"/>
    <w:rsid w:val="00591FF8"/>
    <w:rsid w:val="005B1BAD"/>
    <w:rsid w:val="005B647A"/>
    <w:rsid w:val="005E26FD"/>
    <w:rsid w:val="006064E2"/>
    <w:rsid w:val="00617AAC"/>
    <w:rsid w:val="00646A56"/>
    <w:rsid w:val="006522D1"/>
    <w:rsid w:val="006602F5"/>
    <w:rsid w:val="006632A4"/>
    <w:rsid w:val="00695748"/>
    <w:rsid w:val="00696AA8"/>
    <w:rsid w:val="006C2DB3"/>
    <w:rsid w:val="006D2468"/>
    <w:rsid w:val="006E4D21"/>
    <w:rsid w:val="006F33B4"/>
    <w:rsid w:val="006F4C7C"/>
    <w:rsid w:val="00715A0B"/>
    <w:rsid w:val="00730AD4"/>
    <w:rsid w:val="007516DF"/>
    <w:rsid w:val="0078739B"/>
    <w:rsid w:val="00792203"/>
    <w:rsid w:val="00794E16"/>
    <w:rsid w:val="007C4937"/>
    <w:rsid w:val="007C6A34"/>
    <w:rsid w:val="007D0443"/>
    <w:rsid w:val="007F0114"/>
    <w:rsid w:val="007F22FC"/>
    <w:rsid w:val="0081781B"/>
    <w:rsid w:val="00836378"/>
    <w:rsid w:val="0084665D"/>
    <w:rsid w:val="00883BA7"/>
    <w:rsid w:val="00885986"/>
    <w:rsid w:val="008D0958"/>
    <w:rsid w:val="00915D32"/>
    <w:rsid w:val="00925BD5"/>
    <w:rsid w:val="00945E55"/>
    <w:rsid w:val="009716BF"/>
    <w:rsid w:val="009803B3"/>
    <w:rsid w:val="00982BF1"/>
    <w:rsid w:val="009A68F4"/>
    <w:rsid w:val="009A7E93"/>
    <w:rsid w:val="009D66CC"/>
    <w:rsid w:val="009E16AA"/>
    <w:rsid w:val="009F13B2"/>
    <w:rsid w:val="00A63F9F"/>
    <w:rsid w:val="00A92617"/>
    <w:rsid w:val="00AA572B"/>
    <w:rsid w:val="00AB4059"/>
    <w:rsid w:val="00AD1A8D"/>
    <w:rsid w:val="00AD3B73"/>
    <w:rsid w:val="00AE427C"/>
    <w:rsid w:val="00AE7328"/>
    <w:rsid w:val="00AF492C"/>
    <w:rsid w:val="00B0409B"/>
    <w:rsid w:val="00B04360"/>
    <w:rsid w:val="00B11B53"/>
    <w:rsid w:val="00B25314"/>
    <w:rsid w:val="00B7557C"/>
    <w:rsid w:val="00B75D60"/>
    <w:rsid w:val="00B95645"/>
    <w:rsid w:val="00BA1B27"/>
    <w:rsid w:val="00BA2D09"/>
    <w:rsid w:val="00BF4B7F"/>
    <w:rsid w:val="00C15F32"/>
    <w:rsid w:val="00C273B8"/>
    <w:rsid w:val="00C52E4E"/>
    <w:rsid w:val="00C851BD"/>
    <w:rsid w:val="00C9427A"/>
    <w:rsid w:val="00CC7B0B"/>
    <w:rsid w:val="00CE5814"/>
    <w:rsid w:val="00CF2201"/>
    <w:rsid w:val="00D2566E"/>
    <w:rsid w:val="00D508D2"/>
    <w:rsid w:val="00D554BA"/>
    <w:rsid w:val="00D56D09"/>
    <w:rsid w:val="00D607F6"/>
    <w:rsid w:val="00D93496"/>
    <w:rsid w:val="00DA1603"/>
    <w:rsid w:val="00DA6F37"/>
    <w:rsid w:val="00DB7328"/>
    <w:rsid w:val="00DD38AD"/>
    <w:rsid w:val="00DE37E2"/>
    <w:rsid w:val="00DF1493"/>
    <w:rsid w:val="00DF6F28"/>
    <w:rsid w:val="00E20EF5"/>
    <w:rsid w:val="00E235A7"/>
    <w:rsid w:val="00E60046"/>
    <w:rsid w:val="00E71771"/>
    <w:rsid w:val="00E726C9"/>
    <w:rsid w:val="00E75C6C"/>
    <w:rsid w:val="00EA7CA7"/>
    <w:rsid w:val="00EB4C6B"/>
    <w:rsid w:val="00ED067C"/>
    <w:rsid w:val="00ED1BF5"/>
    <w:rsid w:val="00ED3B3D"/>
    <w:rsid w:val="00F07B6E"/>
    <w:rsid w:val="00F14DE2"/>
    <w:rsid w:val="00F21D56"/>
    <w:rsid w:val="00F337BE"/>
    <w:rsid w:val="00F66EC0"/>
    <w:rsid w:val="00F74A6C"/>
    <w:rsid w:val="00F75077"/>
    <w:rsid w:val="00FA5249"/>
    <w:rsid w:val="00FC57D6"/>
    <w:rsid w:val="00FD336C"/>
    <w:rsid w:val="00FF07AF"/>
    <w:rsid w:val="00FF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D21"/>
    <w:rPr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BBA"/>
    <w:pPr>
      <w:keepNext/>
      <w:spacing w:before="240" w:after="60"/>
      <w:outlineLvl w:val="0"/>
    </w:pPr>
    <w:rPr>
      <w:rFonts w:eastAsia="Times New Roman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4D21"/>
    <w:pPr>
      <w:keepNext/>
      <w:spacing w:before="240" w:after="60"/>
      <w:outlineLvl w:val="1"/>
    </w:pPr>
    <w:rPr>
      <w:rFonts w:ascii="Cambria" w:eastAsia="Times New Roman" w:hAnsi="Cambria"/>
      <w:b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15BBA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b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5BBA"/>
    <w:rPr>
      <w:rFonts w:ascii="Cambria" w:eastAsia="Times New Roman" w:hAnsi="Cambria"/>
      <w:b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15BBA"/>
    <w:rPr>
      <w:rFonts w:ascii="Calibri" w:eastAsia="Times New Roman" w:hAnsi="Calibri" w:cs="Times New Roman"/>
      <w:b/>
      <w:bCs/>
      <w:kern w:val="32"/>
      <w:sz w:val="40"/>
      <w:szCs w:val="32"/>
      <w:lang w:eastAsia="en-US"/>
    </w:rPr>
  </w:style>
  <w:style w:type="table" w:styleId="TableGrid">
    <w:name w:val="Table Grid"/>
    <w:basedOn w:val="TableNormal"/>
    <w:uiPriority w:val="59"/>
    <w:rsid w:val="006E4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E4D21"/>
    <w:rPr>
      <w:rFonts w:ascii="Cambria" w:eastAsia="Times New Roman" w:hAnsi="Cambria" w:cs="Times New Roman"/>
      <w:b/>
      <w:bCs/>
      <w:iCs/>
      <w:sz w:val="24"/>
      <w:szCs w:val="28"/>
      <w:lang w:eastAsia="en-US"/>
    </w:rPr>
  </w:style>
  <w:style w:type="character" w:styleId="Hyperlink">
    <w:name w:val="Hyperlink"/>
    <w:basedOn w:val="DefaultParagraphFont"/>
    <w:uiPriority w:val="99"/>
    <w:unhideWhenUsed/>
    <w:rsid w:val="002B613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508D2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D21"/>
    <w:rPr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BBA"/>
    <w:pPr>
      <w:keepNext/>
      <w:spacing w:before="240" w:after="60"/>
      <w:outlineLvl w:val="0"/>
    </w:pPr>
    <w:rPr>
      <w:rFonts w:eastAsia="Times New Roman"/>
      <w:b/>
      <w:bCs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4D21"/>
    <w:pPr>
      <w:keepNext/>
      <w:spacing w:before="240" w:after="60"/>
      <w:outlineLvl w:val="1"/>
    </w:pPr>
    <w:rPr>
      <w:rFonts w:ascii="Cambria" w:eastAsia="Times New Roman" w:hAnsi="Cambria"/>
      <w:b/>
      <w:bCs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15BBA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b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5BBA"/>
    <w:rPr>
      <w:rFonts w:ascii="Cambria" w:eastAsia="Times New Roman" w:hAnsi="Cambria"/>
      <w:b/>
      <w:spacing w:val="5"/>
      <w:kern w:val="28"/>
      <w:sz w:val="52"/>
      <w:szCs w:val="5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15BBA"/>
    <w:rPr>
      <w:rFonts w:ascii="Calibri" w:eastAsia="Times New Roman" w:hAnsi="Calibri" w:cs="Times New Roman"/>
      <w:b/>
      <w:bCs/>
      <w:kern w:val="32"/>
      <w:sz w:val="40"/>
      <w:szCs w:val="32"/>
      <w:lang w:eastAsia="en-US"/>
    </w:rPr>
  </w:style>
  <w:style w:type="table" w:styleId="TableGrid">
    <w:name w:val="Table Grid"/>
    <w:basedOn w:val="TableNormal"/>
    <w:uiPriority w:val="59"/>
    <w:rsid w:val="006E4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E4D21"/>
    <w:rPr>
      <w:rFonts w:ascii="Cambria" w:eastAsia="Times New Roman" w:hAnsi="Cambria" w:cs="Times New Roman"/>
      <w:b/>
      <w:bCs/>
      <w:iCs/>
      <w:sz w:val="24"/>
      <w:szCs w:val="28"/>
      <w:lang w:eastAsia="en-US"/>
    </w:rPr>
  </w:style>
  <w:style w:type="character" w:styleId="Hyperlink">
    <w:name w:val="Hyperlink"/>
    <w:basedOn w:val="DefaultParagraphFont"/>
    <w:uiPriority w:val="99"/>
    <w:unhideWhenUsed/>
    <w:rsid w:val="002B613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508D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yang.hu@smn.uio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ng.hu@smn.uio.n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264888E3.dotm</Template>
  <TotalTime>147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perandh</dc:creator>
  <cp:lastModifiedBy>Yang Hu</cp:lastModifiedBy>
  <cp:revision>110</cp:revision>
  <cp:lastPrinted>2015-03-11T15:46:00Z</cp:lastPrinted>
  <dcterms:created xsi:type="dcterms:W3CDTF">2015-03-11T14:38:00Z</dcterms:created>
  <dcterms:modified xsi:type="dcterms:W3CDTF">2015-03-12T13:52:00Z</dcterms:modified>
</cp:coreProperties>
</file>