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29326" w14:textId="77777777" w:rsidR="00563B85" w:rsidRPr="00AA190B" w:rsidRDefault="003F23AF">
      <w:pPr>
        <w:rPr>
          <w:sz w:val="24"/>
          <w:szCs w:val="24"/>
        </w:rPr>
      </w:pPr>
      <w:r w:rsidRPr="00AA190B">
        <w:rPr>
          <w:sz w:val="28"/>
          <w:szCs w:val="28"/>
        </w:rPr>
        <w:t>Her kommer innspill fra organisk undervisningsseksjon angående sak 06-20.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Det er veldig fint at du spør aktivt om innspill, det setter vi pris på!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Innspill/kommentarer: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- Vi er meget positive til at KJM1</w:t>
      </w:r>
      <w:bookmarkStart w:id="0" w:name="_GoBack"/>
      <w:bookmarkEnd w:id="0"/>
      <w:r w:rsidRPr="00AA190B">
        <w:rPr>
          <w:sz w:val="24"/>
          <w:szCs w:val="24"/>
        </w:rPr>
        <w:t>140 Biokjemi flyttes fra første til tredje semester. Det ser vi på som et løft av studieprogrammet, og som en faglig godt motivert endring.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- Vi er overordnet skeptiske til studieretninger som utelukker at studenten kan velge organisk (fordi studieløpet umuliggjør at de tar KJM3000 og KJM3200). Noen studenter ønsker ikke å gå videre med master i organisk, men for mange kommer ikke den innsikten før sent i bachelorløpet (og omvendt, noen studenter som ikke opprinnelig ønsket å gå videre på organisk skifter mening). Vi tenker at en del av studentens dannelse og interesse for ulike fagområder har med eksponering å gjøre. Det er uheldig at studenten skal låse seg fast i et spor helt i begynnelsen av studie som utelukker at de kan gå videre hos oss. Vi er derfor skeptiske til Matematikk- og fysikktungt kjemiløp.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- Hvis retningen Kjemi mot livsvitenskap skal innføres, føler vi sterkt at det må være alternativ 1 (med to ledige kurs høst år tre) på bakgrunn av det som står i punktet over.</w:t>
      </w:r>
      <w:r w:rsidRPr="00AA190B">
        <w:rPr>
          <w:sz w:val="24"/>
          <w:szCs w:val="24"/>
        </w:rPr>
        <w:br/>
      </w:r>
      <w:r w:rsidRPr="00AA190B">
        <w:rPr>
          <w:sz w:val="24"/>
          <w:szCs w:val="24"/>
        </w:rPr>
        <w:br/>
        <w:t>MVH</w:t>
      </w:r>
      <w:r w:rsidRPr="00AA190B">
        <w:rPr>
          <w:sz w:val="24"/>
          <w:szCs w:val="24"/>
        </w:rPr>
        <w:br/>
        <w:t>A</w:t>
      </w:r>
    </w:p>
    <w:sectPr w:rsidR="00563B85" w:rsidRPr="00AA1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AF"/>
    <w:rsid w:val="0035595C"/>
    <w:rsid w:val="003F23AF"/>
    <w:rsid w:val="00593447"/>
    <w:rsid w:val="00AA190B"/>
    <w:rsid w:val="00B80C88"/>
    <w:rsid w:val="00BA0675"/>
    <w:rsid w:val="00D0142B"/>
    <w:rsid w:val="00F0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45D8"/>
  <w15:chartTrackingRefBased/>
  <w15:docId w15:val="{D3754938-4FF1-4595-B4E5-FF2AF82C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1CB84DC6408D40BB32D5ED71DDE007" ma:contentTypeVersion="8" ma:contentTypeDescription="Opprett et nytt dokument." ma:contentTypeScope="" ma:versionID="61d1dd9b5446348a16d8222971129fe2">
  <xsd:schema xmlns:xsd="http://www.w3.org/2001/XMLSchema" xmlns:xs="http://www.w3.org/2001/XMLSchema" xmlns:p="http://schemas.microsoft.com/office/2006/metadata/properties" xmlns:ns3="bd750733-c691-44b9-98aa-d2c08a361760" targetNamespace="http://schemas.microsoft.com/office/2006/metadata/properties" ma:root="true" ma:fieldsID="1d84872a37aba79bd6e14b405e336823" ns3:_="">
    <xsd:import namespace="bd750733-c691-44b9-98aa-d2c08a3617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50733-c691-44b9-98aa-d2c08a361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1F1F2B-16F0-47CA-8E77-DAEC44C58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50733-c691-44b9-98aa-d2c08a361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85E21-AD82-4EC5-AF72-D6A20ADD9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2F6AF-BB4B-42AB-B16B-C1D754219A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Fægri</dc:creator>
  <cp:keywords/>
  <dc:description/>
  <cp:lastModifiedBy>Karoline Fægri</cp:lastModifiedBy>
  <cp:revision>2</cp:revision>
  <dcterms:created xsi:type="dcterms:W3CDTF">2020-02-13T13:24:00Z</dcterms:created>
  <dcterms:modified xsi:type="dcterms:W3CDTF">2020-02-13T13:36:00Z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0x010100AD1CB84DC6408D40BB32D5ED71DDE007</vt:lpwstr>
  </property>
</Properties>
</file>