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30AC7E" w14:textId="77777777" w:rsidR="00B560B8" w:rsidRDefault="00B560B8" w:rsidP="00B560B8">
      <w:pPr>
        <w:spacing w:after="75" w:line="390" w:lineRule="atLeast"/>
        <w:rPr>
          <w:rFonts w:ascii="Arial" w:eastAsia="Times New Roman" w:hAnsi="Arial" w:cs="Arial"/>
          <w:color w:val="444444"/>
          <w:sz w:val="24"/>
          <w:szCs w:val="24"/>
        </w:rPr>
      </w:pPr>
      <w:r>
        <w:rPr>
          <w:rFonts w:ascii="Arial" w:eastAsia="Times New Roman" w:hAnsi="Arial" w:cs="Arial"/>
          <w:color w:val="444444"/>
          <w:sz w:val="24"/>
          <w:szCs w:val="24"/>
        </w:rPr>
        <w:t xml:space="preserve">Sluttrapport KJM5810/9810 Heterogen katalyse </w:t>
      </w:r>
    </w:p>
    <w:p w14:paraId="7C561E6F" w14:textId="77777777" w:rsidR="00B560B8" w:rsidRDefault="00B560B8" w:rsidP="00B560B8">
      <w:pPr>
        <w:spacing w:after="75" w:line="390" w:lineRule="atLeast"/>
        <w:rPr>
          <w:rFonts w:ascii="Arial" w:eastAsia="Times New Roman" w:hAnsi="Arial" w:cs="Arial"/>
          <w:color w:val="444444"/>
          <w:sz w:val="24"/>
          <w:szCs w:val="24"/>
        </w:rPr>
      </w:pPr>
      <w:r>
        <w:rPr>
          <w:rFonts w:ascii="Arial" w:eastAsia="Times New Roman" w:hAnsi="Arial" w:cs="Arial"/>
          <w:color w:val="444444"/>
          <w:sz w:val="24"/>
          <w:szCs w:val="24"/>
        </w:rPr>
        <w:t>Kursansvarlig: Stian Svelle</w:t>
      </w:r>
    </w:p>
    <w:p w14:paraId="0EDA7F2A" w14:textId="77777777" w:rsidR="00B560B8" w:rsidRDefault="00B560B8" w:rsidP="00B560B8">
      <w:pPr>
        <w:spacing w:after="75" w:line="390" w:lineRule="atLeast"/>
        <w:rPr>
          <w:rFonts w:ascii="Arial" w:eastAsia="Times New Roman" w:hAnsi="Arial" w:cs="Arial"/>
          <w:color w:val="444444"/>
          <w:sz w:val="24"/>
          <w:szCs w:val="24"/>
        </w:rPr>
      </w:pPr>
    </w:p>
    <w:p w14:paraId="6F4D2507" w14:textId="77777777" w:rsidR="00664F96" w:rsidRDefault="00664F96" w:rsidP="00B560B8">
      <w:pPr>
        <w:spacing w:after="75" w:line="390" w:lineRule="atLeast"/>
        <w:rPr>
          <w:rFonts w:ascii="Arial" w:eastAsia="Times New Roman" w:hAnsi="Arial" w:cs="Arial"/>
          <w:color w:val="444444"/>
          <w:sz w:val="24"/>
          <w:szCs w:val="24"/>
        </w:rPr>
      </w:pPr>
      <w:r>
        <w:rPr>
          <w:rFonts w:ascii="Arial" w:eastAsia="Times New Roman" w:hAnsi="Arial" w:cs="Arial"/>
          <w:color w:val="444444"/>
          <w:sz w:val="24"/>
          <w:szCs w:val="24"/>
        </w:rPr>
        <w:t>Undervisning</w:t>
      </w:r>
    </w:p>
    <w:p w14:paraId="47C80B03" w14:textId="5DCD808C" w:rsidR="00CF619C" w:rsidRDefault="00B560B8" w:rsidP="00C7661D">
      <w:pPr>
        <w:pStyle w:val="ListParagraph"/>
        <w:numPr>
          <w:ilvl w:val="0"/>
          <w:numId w:val="7"/>
        </w:numPr>
        <w:spacing w:after="75" w:line="39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CF619C">
        <w:rPr>
          <w:rFonts w:ascii="Arial" w:eastAsia="Times New Roman" w:hAnsi="Arial" w:cs="Arial"/>
          <w:color w:val="444444"/>
          <w:sz w:val="24"/>
          <w:szCs w:val="24"/>
        </w:rPr>
        <w:t>Emnet ble gjennomført omtrent som tidligere</w:t>
      </w:r>
      <w:r w:rsidR="00C42A9F">
        <w:rPr>
          <w:rFonts w:ascii="Arial" w:eastAsia="Times New Roman" w:hAnsi="Arial" w:cs="Arial"/>
          <w:color w:val="444444"/>
          <w:sz w:val="24"/>
          <w:szCs w:val="24"/>
        </w:rPr>
        <w:t>.</w:t>
      </w:r>
      <w:r w:rsidRPr="00CF619C">
        <w:rPr>
          <w:rFonts w:ascii="Arial" w:eastAsia="Times New Roman" w:hAnsi="Arial" w:cs="Arial"/>
          <w:color w:val="444444"/>
          <w:sz w:val="24"/>
          <w:szCs w:val="24"/>
        </w:rPr>
        <w:t xml:space="preserve"> Undervisningen ble gjort av kursansvarlig, </w:t>
      </w:r>
      <w:r w:rsidR="00FB0E48" w:rsidRPr="00CF619C">
        <w:rPr>
          <w:rFonts w:ascii="Arial" w:eastAsia="Times New Roman" w:hAnsi="Arial" w:cs="Arial"/>
          <w:color w:val="444444"/>
          <w:sz w:val="24"/>
          <w:szCs w:val="24"/>
        </w:rPr>
        <w:t>Evgeniy Redekop</w:t>
      </w:r>
      <w:r w:rsidRPr="00CF619C">
        <w:rPr>
          <w:rFonts w:ascii="Arial" w:eastAsia="Times New Roman" w:hAnsi="Arial" w:cs="Arial"/>
          <w:color w:val="444444"/>
          <w:sz w:val="24"/>
          <w:szCs w:val="24"/>
        </w:rPr>
        <w:t xml:space="preserve"> (</w:t>
      </w:r>
      <w:r w:rsidR="00FB0E48" w:rsidRPr="00CF619C">
        <w:rPr>
          <w:rFonts w:ascii="Arial" w:eastAsia="Times New Roman" w:hAnsi="Arial" w:cs="Arial"/>
          <w:color w:val="444444"/>
          <w:sz w:val="24"/>
          <w:szCs w:val="24"/>
        </w:rPr>
        <w:t>forsker</w:t>
      </w:r>
      <w:r w:rsidR="001B57F3" w:rsidRPr="00CF619C">
        <w:rPr>
          <w:rFonts w:ascii="Arial" w:eastAsia="Times New Roman" w:hAnsi="Arial" w:cs="Arial"/>
          <w:color w:val="444444"/>
          <w:sz w:val="24"/>
          <w:szCs w:val="24"/>
        </w:rPr>
        <w:t xml:space="preserve">), </w:t>
      </w:r>
      <w:r w:rsidR="00FB0E48" w:rsidRPr="00CF619C">
        <w:rPr>
          <w:rFonts w:ascii="Arial" w:eastAsia="Times New Roman" w:hAnsi="Arial" w:cs="Arial"/>
          <w:color w:val="444444"/>
          <w:sz w:val="24"/>
          <w:szCs w:val="24"/>
        </w:rPr>
        <w:t>Unni Olsbye (Prof.)</w:t>
      </w:r>
      <w:r w:rsidR="008115E8" w:rsidRPr="00CF619C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r w:rsidR="00CF619C" w:rsidRPr="00CF619C">
        <w:rPr>
          <w:rFonts w:ascii="Arial" w:eastAsia="Times New Roman" w:hAnsi="Arial" w:cs="Arial"/>
          <w:color w:val="444444"/>
          <w:sz w:val="24"/>
          <w:szCs w:val="24"/>
        </w:rPr>
        <w:t>Petra Szilagyi</w:t>
      </w:r>
      <w:r w:rsidR="008115E8" w:rsidRPr="00CF619C">
        <w:rPr>
          <w:rFonts w:ascii="Arial" w:eastAsia="Times New Roman" w:hAnsi="Arial" w:cs="Arial"/>
          <w:color w:val="444444"/>
          <w:sz w:val="24"/>
          <w:szCs w:val="24"/>
        </w:rPr>
        <w:t xml:space="preserve"> (Prof.)</w:t>
      </w:r>
      <w:r w:rsidR="00CF619C" w:rsidRPr="00CF619C">
        <w:rPr>
          <w:rFonts w:ascii="Arial" w:eastAsia="Times New Roman" w:hAnsi="Arial" w:cs="Arial"/>
          <w:color w:val="444444"/>
          <w:sz w:val="24"/>
          <w:szCs w:val="24"/>
        </w:rPr>
        <w:t>,</w:t>
      </w:r>
      <w:r w:rsidR="001B57F3" w:rsidRPr="00CF619C">
        <w:rPr>
          <w:rFonts w:ascii="Arial" w:eastAsia="Times New Roman" w:hAnsi="Arial" w:cs="Arial"/>
          <w:color w:val="444444"/>
          <w:sz w:val="24"/>
          <w:szCs w:val="24"/>
        </w:rPr>
        <w:t xml:space="preserve"> David Balcells (forsker ved Hylleråssenteret)</w:t>
      </w:r>
      <w:r w:rsidR="00CF619C" w:rsidRPr="00CF619C">
        <w:rPr>
          <w:rFonts w:ascii="Arial" w:eastAsia="Times New Roman" w:hAnsi="Arial" w:cs="Arial"/>
          <w:color w:val="444444"/>
          <w:sz w:val="24"/>
          <w:szCs w:val="24"/>
        </w:rPr>
        <w:t xml:space="preserve"> og</w:t>
      </w:r>
      <w:r w:rsidR="008115E8" w:rsidRPr="00CF619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r w:rsidR="00CF619C" w:rsidRPr="00CF619C">
        <w:rPr>
          <w:rFonts w:ascii="Arial" w:eastAsia="Times New Roman" w:hAnsi="Arial" w:cs="Arial"/>
          <w:color w:val="444444"/>
          <w:sz w:val="24"/>
          <w:szCs w:val="24"/>
        </w:rPr>
        <w:t>Sebastian Prodinger</w:t>
      </w:r>
      <w:r w:rsidR="008115E8" w:rsidRPr="00CF619C">
        <w:rPr>
          <w:rFonts w:ascii="Arial" w:eastAsia="Times New Roman" w:hAnsi="Arial" w:cs="Arial"/>
          <w:color w:val="444444"/>
          <w:sz w:val="24"/>
          <w:szCs w:val="24"/>
        </w:rPr>
        <w:t xml:space="preserve"> (forsker</w:t>
      </w:r>
      <w:r w:rsidR="00CF619C" w:rsidRPr="00CF619C">
        <w:rPr>
          <w:rFonts w:ascii="Arial" w:eastAsia="Times New Roman" w:hAnsi="Arial" w:cs="Arial"/>
          <w:color w:val="444444"/>
          <w:sz w:val="24"/>
          <w:szCs w:val="24"/>
        </w:rPr>
        <w:t>, SMN</w:t>
      </w:r>
      <w:r w:rsidR="008115E8" w:rsidRPr="00CF619C">
        <w:rPr>
          <w:rFonts w:ascii="Arial" w:eastAsia="Times New Roman" w:hAnsi="Arial" w:cs="Arial"/>
          <w:color w:val="444444"/>
          <w:sz w:val="24"/>
          <w:szCs w:val="24"/>
        </w:rPr>
        <w:t>)</w:t>
      </w:r>
      <w:r w:rsidR="001B57F3" w:rsidRPr="00CF619C">
        <w:rPr>
          <w:rFonts w:ascii="Arial" w:eastAsia="Times New Roman" w:hAnsi="Arial" w:cs="Arial"/>
          <w:color w:val="444444"/>
          <w:sz w:val="24"/>
          <w:szCs w:val="24"/>
        </w:rPr>
        <w:t>.</w:t>
      </w:r>
      <w:r w:rsidR="008115E8" w:rsidRPr="00CF619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</w:p>
    <w:p w14:paraId="76AA08D2" w14:textId="53463765" w:rsidR="008115E8" w:rsidRPr="00CF619C" w:rsidRDefault="00B560B8" w:rsidP="00C7661D">
      <w:pPr>
        <w:pStyle w:val="ListParagraph"/>
        <w:numPr>
          <w:ilvl w:val="0"/>
          <w:numId w:val="7"/>
        </w:numPr>
        <w:spacing w:after="75" w:line="39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CF619C">
        <w:rPr>
          <w:rFonts w:ascii="Arial" w:eastAsia="Times New Roman" w:hAnsi="Arial" w:cs="Arial"/>
          <w:color w:val="444444"/>
          <w:sz w:val="24"/>
          <w:szCs w:val="24"/>
        </w:rPr>
        <w:t>Det ble gitt ca. 15 dobbelttimer forelesnin</w:t>
      </w:r>
      <w:r w:rsidR="008115E8" w:rsidRPr="00CF619C">
        <w:rPr>
          <w:rFonts w:ascii="Arial" w:eastAsia="Times New Roman" w:hAnsi="Arial" w:cs="Arial"/>
          <w:color w:val="444444"/>
          <w:sz w:val="24"/>
          <w:szCs w:val="24"/>
        </w:rPr>
        <w:t xml:space="preserve">g og 15 </w:t>
      </w:r>
      <w:r w:rsidR="00D90F46" w:rsidRPr="00CF619C">
        <w:rPr>
          <w:rFonts w:ascii="Arial" w:eastAsia="Times New Roman" w:hAnsi="Arial" w:cs="Arial"/>
          <w:color w:val="444444"/>
          <w:sz w:val="24"/>
          <w:szCs w:val="24"/>
        </w:rPr>
        <w:t>t</w:t>
      </w:r>
      <w:r w:rsidRPr="00CF619C">
        <w:rPr>
          <w:rFonts w:ascii="Arial" w:eastAsia="Times New Roman" w:hAnsi="Arial" w:cs="Arial"/>
          <w:color w:val="444444"/>
          <w:sz w:val="24"/>
          <w:szCs w:val="24"/>
        </w:rPr>
        <w:t>imer regneøvelser og presentasjoner.</w:t>
      </w:r>
      <w:r w:rsidR="00FB0E48" w:rsidRPr="00CF619C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</w:p>
    <w:p w14:paraId="74214D02" w14:textId="6628089D" w:rsidR="00B560B8" w:rsidRPr="008115E8" w:rsidRDefault="00B560B8" w:rsidP="009D3555">
      <w:pPr>
        <w:pStyle w:val="ListParagraph"/>
        <w:numPr>
          <w:ilvl w:val="0"/>
          <w:numId w:val="7"/>
        </w:numPr>
        <w:spacing w:after="75" w:line="39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8115E8">
        <w:rPr>
          <w:rFonts w:ascii="Arial" w:eastAsia="Times New Roman" w:hAnsi="Arial" w:cs="Arial"/>
          <w:color w:val="444444"/>
          <w:sz w:val="24"/>
          <w:szCs w:val="24"/>
        </w:rPr>
        <w:t xml:space="preserve">Det var </w:t>
      </w:r>
      <w:r w:rsidR="00CF619C">
        <w:rPr>
          <w:rFonts w:ascii="Arial" w:eastAsia="Times New Roman" w:hAnsi="Arial" w:cs="Arial"/>
          <w:color w:val="444444"/>
          <w:sz w:val="24"/>
          <w:szCs w:val="24"/>
        </w:rPr>
        <w:t>flere</w:t>
      </w:r>
      <w:r w:rsidRPr="008115E8">
        <w:rPr>
          <w:rFonts w:ascii="Arial" w:eastAsia="Times New Roman" w:hAnsi="Arial" w:cs="Arial"/>
          <w:color w:val="444444"/>
          <w:sz w:val="24"/>
          <w:szCs w:val="24"/>
        </w:rPr>
        <w:t xml:space="preserve"> kandidater</w:t>
      </w:r>
      <w:r w:rsidR="00CF619C">
        <w:rPr>
          <w:rFonts w:ascii="Arial" w:eastAsia="Times New Roman" w:hAnsi="Arial" w:cs="Arial"/>
          <w:color w:val="444444"/>
          <w:sz w:val="24"/>
          <w:szCs w:val="24"/>
        </w:rPr>
        <w:t xml:space="preserve"> enn vanlig</w:t>
      </w:r>
      <w:r w:rsidRPr="008115E8">
        <w:rPr>
          <w:rFonts w:ascii="Arial" w:eastAsia="Times New Roman" w:hAnsi="Arial" w:cs="Arial"/>
          <w:color w:val="444444"/>
          <w:sz w:val="24"/>
          <w:szCs w:val="24"/>
        </w:rPr>
        <w:t xml:space="preserve"> som fulgte kurset</w:t>
      </w:r>
      <w:r w:rsidR="00CF619C">
        <w:rPr>
          <w:rFonts w:ascii="Arial" w:eastAsia="Times New Roman" w:hAnsi="Arial" w:cs="Arial"/>
          <w:color w:val="444444"/>
          <w:sz w:val="24"/>
          <w:szCs w:val="24"/>
        </w:rPr>
        <w:t>. Hele</w:t>
      </w:r>
      <w:r w:rsidRPr="008115E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r w:rsidR="00CF619C">
        <w:rPr>
          <w:rFonts w:ascii="Arial" w:eastAsia="Times New Roman" w:hAnsi="Arial" w:cs="Arial"/>
          <w:color w:val="444444"/>
          <w:sz w:val="24"/>
          <w:szCs w:val="24"/>
        </w:rPr>
        <w:t>12</w:t>
      </w:r>
      <w:r w:rsidR="001B57F3" w:rsidRPr="008115E8">
        <w:rPr>
          <w:rFonts w:ascii="Arial" w:eastAsia="Times New Roman" w:hAnsi="Arial" w:cs="Arial"/>
          <w:color w:val="444444"/>
          <w:sz w:val="24"/>
          <w:szCs w:val="24"/>
        </w:rPr>
        <w:t xml:space="preserve"> PhD</w:t>
      </w:r>
      <w:r w:rsidR="00CF619C">
        <w:rPr>
          <w:rFonts w:ascii="Arial" w:eastAsia="Times New Roman" w:hAnsi="Arial" w:cs="Arial"/>
          <w:color w:val="444444"/>
          <w:sz w:val="24"/>
          <w:szCs w:val="24"/>
        </w:rPr>
        <w:t xml:space="preserve"> og</w:t>
      </w:r>
      <w:r w:rsidRPr="008115E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r w:rsidR="00CF619C">
        <w:rPr>
          <w:rFonts w:ascii="Arial" w:eastAsia="Times New Roman" w:hAnsi="Arial" w:cs="Arial"/>
          <w:color w:val="444444"/>
          <w:sz w:val="24"/>
          <w:szCs w:val="24"/>
        </w:rPr>
        <w:t>6</w:t>
      </w:r>
      <w:r w:rsidRPr="008115E8">
        <w:rPr>
          <w:rFonts w:ascii="Arial" w:eastAsia="Times New Roman" w:hAnsi="Arial" w:cs="Arial"/>
          <w:color w:val="444444"/>
          <w:sz w:val="24"/>
          <w:szCs w:val="24"/>
        </w:rPr>
        <w:t xml:space="preserve"> masterstudent</w:t>
      </w:r>
      <w:r w:rsidR="008115E8">
        <w:rPr>
          <w:rFonts w:ascii="Arial" w:eastAsia="Times New Roman" w:hAnsi="Arial" w:cs="Arial"/>
          <w:color w:val="444444"/>
          <w:sz w:val="24"/>
          <w:szCs w:val="24"/>
        </w:rPr>
        <w:t>er/utvekslingsstudenter</w:t>
      </w:r>
      <w:r w:rsidR="00CF619C">
        <w:rPr>
          <w:rFonts w:ascii="Arial" w:eastAsia="Times New Roman" w:hAnsi="Arial" w:cs="Arial"/>
          <w:color w:val="444444"/>
          <w:sz w:val="24"/>
          <w:szCs w:val="24"/>
        </w:rPr>
        <w:t xml:space="preserve"> tok eksamen</w:t>
      </w:r>
      <w:r w:rsidRPr="008115E8">
        <w:rPr>
          <w:rFonts w:ascii="Arial" w:eastAsia="Times New Roman" w:hAnsi="Arial" w:cs="Arial"/>
          <w:color w:val="444444"/>
          <w:sz w:val="24"/>
          <w:szCs w:val="24"/>
        </w:rPr>
        <w:t xml:space="preserve">. Av disse var </w:t>
      </w:r>
      <w:r w:rsidR="00CF619C">
        <w:rPr>
          <w:rFonts w:ascii="Arial" w:eastAsia="Times New Roman" w:hAnsi="Arial" w:cs="Arial"/>
          <w:color w:val="444444"/>
          <w:sz w:val="24"/>
          <w:szCs w:val="24"/>
        </w:rPr>
        <w:t>bare seks</w:t>
      </w:r>
      <w:r w:rsidRPr="008115E8">
        <w:rPr>
          <w:rFonts w:ascii="Arial" w:eastAsia="Times New Roman" w:hAnsi="Arial" w:cs="Arial"/>
          <w:color w:val="444444"/>
          <w:sz w:val="24"/>
          <w:szCs w:val="24"/>
        </w:rPr>
        <w:t xml:space="preserve"> fra katalysegrupp</w:t>
      </w:r>
      <w:r w:rsidR="00CF619C">
        <w:rPr>
          <w:rFonts w:ascii="Arial" w:eastAsia="Times New Roman" w:hAnsi="Arial" w:cs="Arial"/>
          <w:color w:val="444444"/>
          <w:sz w:val="24"/>
          <w:szCs w:val="24"/>
        </w:rPr>
        <w:t>a, som tidligere har dominert emnet.</w:t>
      </w:r>
    </w:p>
    <w:p w14:paraId="3C943525" w14:textId="77777777" w:rsidR="00B560B8" w:rsidRPr="00B560B8" w:rsidRDefault="00B560B8" w:rsidP="00B560B8">
      <w:pPr>
        <w:spacing w:after="75" w:line="39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B560B8">
        <w:rPr>
          <w:rFonts w:ascii="Arial" w:eastAsia="Times New Roman" w:hAnsi="Arial" w:cs="Arial"/>
          <w:color w:val="444444"/>
          <w:sz w:val="24"/>
          <w:szCs w:val="24"/>
        </w:rPr>
        <w:t>Endringer:</w:t>
      </w:r>
    </w:p>
    <w:p w14:paraId="1CC7AA2E" w14:textId="77777777" w:rsidR="001B57F3" w:rsidRPr="001B57F3" w:rsidRDefault="00B560B8" w:rsidP="001B57F3">
      <w:pPr>
        <w:pStyle w:val="ListParagraph"/>
        <w:numPr>
          <w:ilvl w:val="0"/>
          <w:numId w:val="7"/>
        </w:numPr>
        <w:spacing w:before="150" w:after="75" w:line="39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1B57F3">
        <w:rPr>
          <w:rFonts w:ascii="Arial" w:eastAsia="Times New Roman" w:hAnsi="Arial" w:cs="Arial"/>
          <w:color w:val="444444"/>
          <w:sz w:val="24"/>
          <w:szCs w:val="24"/>
        </w:rPr>
        <w:t>Ingen</w:t>
      </w:r>
      <w:r w:rsidR="001B57F3" w:rsidRPr="001B57F3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r w:rsidR="00FB0E48">
        <w:rPr>
          <w:rFonts w:ascii="Arial" w:eastAsia="Times New Roman" w:hAnsi="Arial" w:cs="Arial"/>
          <w:color w:val="444444"/>
          <w:sz w:val="24"/>
          <w:szCs w:val="24"/>
        </w:rPr>
        <w:t>vesentlige endringer (se over). O</w:t>
      </w:r>
      <w:r w:rsidR="001B57F3" w:rsidRPr="001B57F3">
        <w:rPr>
          <w:rFonts w:ascii="Arial" w:eastAsia="Times New Roman" w:hAnsi="Arial" w:cs="Arial"/>
          <w:color w:val="444444"/>
          <w:sz w:val="24"/>
          <w:szCs w:val="24"/>
        </w:rPr>
        <w:t xml:space="preserve">pplegget med at PhD-kandidatene presenterte sine forskningsprosjekter og relaterte dette til pensum i kurset ble gjennomført. Dette </w:t>
      </w:r>
      <w:r w:rsidR="00FB0E48">
        <w:rPr>
          <w:rFonts w:ascii="Arial" w:eastAsia="Times New Roman" w:hAnsi="Arial" w:cs="Arial"/>
          <w:color w:val="444444"/>
          <w:sz w:val="24"/>
          <w:szCs w:val="24"/>
        </w:rPr>
        <w:t>fungerte</w:t>
      </w:r>
      <w:r w:rsidR="001B57F3" w:rsidRPr="001B57F3">
        <w:rPr>
          <w:rFonts w:ascii="Arial" w:eastAsia="Times New Roman" w:hAnsi="Arial" w:cs="Arial"/>
          <w:color w:val="444444"/>
          <w:sz w:val="24"/>
          <w:szCs w:val="24"/>
        </w:rPr>
        <w:t xml:space="preserve"> godt og bør videreføres.</w:t>
      </w:r>
      <w:r w:rsidR="00FB0E4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</w:p>
    <w:p w14:paraId="32D8631B" w14:textId="77777777" w:rsidR="00B560B8" w:rsidRPr="00B560B8" w:rsidRDefault="00B560B8" w:rsidP="00B560B8">
      <w:pPr>
        <w:spacing w:before="150" w:after="75" w:line="39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B560B8">
        <w:rPr>
          <w:rFonts w:ascii="Arial" w:eastAsia="Times New Roman" w:hAnsi="Arial" w:cs="Arial"/>
          <w:color w:val="444444"/>
          <w:sz w:val="24"/>
          <w:szCs w:val="24"/>
        </w:rPr>
        <w:t>U</w:t>
      </w:r>
      <w:r w:rsidR="001B57F3">
        <w:rPr>
          <w:rFonts w:ascii="Arial" w:eastAsia="Times New Roman" w:hAnsi="Arial" w:cs="Arial"/>
          <w:color w:val="444444"/>
          <w:sz w:val="24"/>
          <w:szCs w:val="24"/>
        </w:rPr>
        <w:t>nderveisevaluering/o</w:t>
      </w:r>
      <w:r w:rsidR="001B57F3" w:rsidRPr="00B560B8">
        <w:rPr>
          <w:rFonts w:ascii="Arial" w:eastAsia="Times New Roman" w:hAnsi="Arial" w:cs="Arial"/>
          <w:color w:val="444444"/>
          <w:sz w:val="24"/>
          <w:szCs w:val="24"/>
        </w:rPr>
        <w:t>ppsummering</w:t>
      </w:r>
      <w:r w:rsidR="001B57F3">
        <w:rPr>
          <w:rFonts w:ascii="Arial" w:eastAsia="Times New Roman" w:hAnsi="Arial" w:cs="Arial"/>
          <w:color w:val="444444"/>
          <w:sz w:val="24"/>
          <w:szCs w:val="24"/>
        </w:rPr>
        <w:t>smøtet/sluttevaluering</w:t>
      </w:r>
    </w:p>
    <w:p w14:paraId="325EC5B9" w14:textId="77777777" w:rsidR="00B560B8" w:rsidRPr="00FB0E48" w:rsidRDefault="00B560B8" w:rsidP="00C93768">
      <w:pPr>
        <w:numPr>
          <w:ilvl w:val="0"/>
          <w:numId w:val="3"/>
        </w:numPr>
        <w:spacing w:after="75" w:line="390" w:lineRule="atLeast"/>
        <w:ind w:left="1170"/>
        <w:rPr>
          <w:rFonts w:ascii="Arial" w:eastAsia="Times New Roman" w:hAnsi="Arial" w:cs="Arial"/>
          <w:color w:val="444444"/>
          <w:sz w:val="24"/>
          <w:szCs w:val="24"/>
        </w:rPr>
      </w:pPr>
      <w:r w:rsidRPr="00FB0E48">
        <w:rPr>
          <w:rFonts w:ascii="Arial" w:eastAsia="Times New Roman" w:hAnsi="Arial" w:cs="Arial"/>
          <w:color w:val="444444"/>
          <w:sz w:val="24"/>
          <w:szCs w:val="24"/>
        </w:rPr>
        <w:t>Underveis</w:t>
      </w:r>
      <w:r w:rsidR="001B57F3" w:rsidRPr="00FB0E48">
        <w:rPr>
          <w:rFonts w:ascii="Arial" w:eastAsia="Times New Roman" w:hAnsi="Arial" w:cs="Arial"/>
          <w:color w:val="444444"/>
          <w:sz w:val="24"/>
          <w:szCs w:val="24"/>
        </w:rPr>
        <w:t>evaluering</w:t>
      </w:r>
      <w:r w:rsidR="00FB0E48" w:rsidRPr="00FB0E48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r w:rsidR="001B57F3" w:rsidRPr="00FB0E48">
        <w:rPr>
          <w:rFonts w:ascii="Arial" w:eastAsia="Times New Roman" w:hAnsi="Arial" w:cs="Arial"/>
          <w:color w:val="444444"/>
          <w:sz w:val="24"/>
          <w:szCs w:val="24"/>
        </w:rPr>
        <w:t xml:space="preserve">sluttevaluering </w:t>
      </w:r>
      <w:r w:rsidR="00FB0E48" w:rsidRPr="00FB0E48">
        <w:rPr>
          <w:rFonts w:ascii="Arial" w:eastAsia="Times New Roman" w:hAnsi="Arial" w:cs="Arial"/>
          <w:color w:val="444444"/>
          <w:sz w:val="24"/>
          <w:szCs w:val="24"/>
        </w:rPr>
        <w:t>og</w:t>
      </w:r>
      <w:r w:rsidR="00FB0E48">
        <w:rPr>
          <w:rFonts w:ascii="Arial" w:eastAsia="Times New Roman" w:hAnsi="Arial" w:cs="Arial"/>
          <w:color w:val="444444"/>
          <w:sz w:val="24"/>
          <w:szCs w:val="24"/>
        </w:rPr>
        <w:t xml:space="preserve"> oppsummeringsmøte</w:t>
      </w:r>
      <w:r w:rsidRPr="00FB0E48">
        <w:rPr>
          <w:rFonts w:ascii="Arial" w:eastAsia="Times New Roman" w:hAnsi="Arial" w:cs="Arial"/>
          <w:color w:val="444444"/>
          <w:sz w:val="24"/>
          <w:szCs w:val="24"/>
        </w:rPr>
        <w:t xml:space="preserve"> ble ikke gjennomført.</w:t>
      </w:r>
    </w:p>
    <w:p w14:paraId="78D4058C" w14:textId="77777777" w:rsidR="00B560B8" w:rsidRPr="00B560B8" w:rsidRDefault="00B560B8" w:rsidP="00B560B8">
      <w:pPr>
        <w:spacing w:before="150" w:after="75" w:line="39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B560B8">
        <w:rPr>
          <w:rFonts w:ascii="Arial" w:eastAsia="Times New Roman" w:hAnsi="Arial" w:cs="Arial"/>
          <w:color w:val="444444"/>
          <w:sz w:val="24"/>
          <w:szCs w:val="24"/>
        </w:rPr>
        <w:t>Eksamensresultatene:</w:t>
      </w:r>
    </w:p>
    <w:p w14:paraId="78E5C6AA" w14:textId="45AC61B1" w:rsidR="00B560B8" w:rsidRPr="00B560B8" w:rsidRDefault="005F3451" w:rsidP="00B560B8">
      <w:pPr>
        <w:numPr>
          <w:ilvl w:val="0"/>
          <w:numId w:val="4"/>
        </w:numPr>
        <w:spacing w:after="75" w:line="390" w:lineRule="atLeast"/>
        <w:ind w:left="1170"/>
        <w:rPr>
          <w:rFonts w:ascii="Arial" w:eastAsia="Times New Roman" w:hAnsi="Arial" w:cs="Arial"/>
          <w:color w:val="444444"/>
          <w:sz w:val="24"/>
          <w:szCs w:val="24"/>
        </w:rPr>
      </w:pPr>
      <w:r>
        <w:rPr>
          <w:rFonts w:ascii="Arial" w:eastAsia="Times New Roman" w:hAnsi="Arial" w:cs="Arial"/>
          <w:color w:val="444444"/>
          <w:sz w:val="24"/>
          <w:szCs w:val="24"/>
        </w:rPr>
        <w:t xml:space="preserve">Resultatene var </w:t>
      </w:r>
      <w:r w:rsidR="00CF619C">
        <w:rPr>
          <w:rFonts w:ascii="Arial" w:eastAsia="Times New Roman" w:hAnsi="Arial" w:cs="Arial"/>
          <w:color w:val="444444"/>
          <w:sz w:val="24"/>
          <w:szCs w:val="24"/>
        </w:rPr>
        <w:t xml:space="preserve">i år forholdsvis svake, og det ble avholdt konteeksamen. Opplegget har vært omtrent som tidligere, så det er vanskelig å </w:t>
      </w:r>
      <w:r w:rsidR="00724FD6">
        <w:rPr>
          <w:rFonts w:ascii="Arial" w:eastAsia="Times New Roman" w:hAnsi="Arial" w:cs="Arial"/>
          <w:color w:val="444444"/>
          <w:sz w:val="24"/>
          <w:szCs w:val="24"/>
        </w:rPr>
        <w:t>finne</w:t>
      </w:r>
      <w:r w:rsidR="00CF619C">
        <w:rPr>
          <w:rFonts w:ascii="Arial" w:eastAsia="Times New Roman" w:hAnsi="Arial" w:cs="Arial"/>
          <w:color w:val="444444"/>
          <w:sz w:val="24"/>
          <w:szCs w:val="24"/>
        </w:rPr>
        <w:t xml:space="preserve"> noen årsak. Det kan være at andelen studenter som ikke har katalyse som sitt master/PhD-tema trekker nivået noe ned.</w:t>
      </w:r>
    </w:p>
    <w:p w14:paraId="22035CDF" w14:textId="77777777" w:rsidR="00B560B8" w:rsidRPr="00B560B8" w:rsidRDefault="00B560B8" w:rsidP="00B560B8">
      <w:pPr>
        <w:spacing w:before="150" w:after="75" w:line="39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B560B8">
        <w:rPr>
          <w:rFonts w:ascii="Arial" w:eastAsia="Times New Roman" w:hAnsi="Arial" w:cs="Arial"/>
          <w:color w:val="444444"/>
          <w:sz w:val="24"/>
          <w:szCs w:val="24"/>
        </w:rPr>
        <w:t>Planer videre:</w:t>
      </w:r>
    </w:p>
    <w:p w14:paraId="4EADDAD2" w14:textId="319AB049" w:rsidR="00CF619C" w:rsidRPr="00CF619C" w:rsidRDefault="00CF619C" w:rsidP="00CF619C">
      <w:pPr>
        <w:numPr>
          <w:ilvl w:val="0"/>
          <w:numId w:val="6"/>
        </w:numPr>
        <w:spacing w:after="75" w:line="390" w:lineRule="atLeast"/>
        <w:ind w:left="1170"/>
      </w:pPr>
      <w:r w:rsidRPr="00CF619C">
        <w:rPr>
          <w:rFonts w:ascii="Arial" w:eastAsia="Times New Roman" w:hAnsi="Arial" w:cs="Arial"/>
          <w:color w:val="444444"/>
          <w:sz w:val="24"/>
          <w:szCs w:val="24"/>
        </w:rPr>
        <w:t>Jeg har vært emneansvarlig for dette kurset i lengre tid</w:t>
      </w:r>
      <w:r w:rsidRPr="00CF619C">
        <w:rPr>
          <w:rFonts w:ascii="Arial" w:eastAsia="Times New Roman" w:hAnsi="Arial" w:cs="Arial"/>
          <w:color w:val="444444"/>
          <w:sz w:val="24"/>
          <w:szCs w:val="24"/>
        </w:rPr>
        <w:t xml:space="preserve">, og jeg har nå gått over i rollen som instituttleder. Vi må derfor finne en ny emneansvarlig for neste gjennomføring V26, rimeligvis blant staben i seksjon for katalyse og organisk kjemi. Mine anbefalinger er at den nye emneansvarlige </w:t>
      </w:r>
      <w:r w:rsidR="00B560B8" w:rsidRPr="00CF619C">
        <w:rPr>
          <w:rFonts w:ascii="Arial" w:eastAsia="Times New Roman" w:hAnsi="Arial" w:cs="Arial"/>
          <w:color w:val="444444"/>
          <w:sz w:val="24"/>
          <w:szCs w:val="24"/>
        </w:rPr>
        <w:t>fornye</w:t>
      </w:r>
      <w:r w:rsidRPr="00CF619C">
        <w:rPr>
          <w:rFonts w:ascii="Arial" w:eastAsia="Times New Roman" w:hAnsi="Arial" w:cs="Arial"/>
          <w:color w:val="444444"/>
          <w:sz w:val="24"/>
          <w:szCs w:val="24"/>
        </w:rPr>
        <w:t>r</w:t>
      </w:r>
      <w:r w:rsidR="00B560B8" w:rsidRPr="00CF619C">
        <w:rPr>
          <w:rFonts w:ascii="Arial" w:eastAsia="Times New Roman" w:hAnsi="Arial" w:cs="Arial"/>
          <w:color w:val="444444"/>
          <w:sz w:val="24"/>
          <w:szCs w:val="24"/>
        </w:rPr>
        <w:t xml:space="preserve"> emnet, primært å flytte fokus litt over fra fysikk til kjemi og fra teori til praksis.</w:t>
      </w:r>
      <w:r w:rsidRPr="00CF619C">
        <w:rPr>
          <w:rFonts w:ascii="Arial" w:eastAsia="Times New Roman" w:hAnsi="Arial" w:cs="Arial"/>
          <w:color w:val="444444"/>
          <w:sz w:val="24"/>
          <w:szCs w:val="24"/>
        </w:rPr>
        <w:t xml:space="preserve"> Man bør bytte lærebok. Det er også et behov for å ta en helhetlig </w:t>
      </w:r>
      <w:r w:rsidRPr="00CF619C">
        <w:rPr>
          <w:rFonts w:ascii="Arial" w:eastAsia="Times New Roman" w:hAnsi="Arial" w:cs="Arial"/>
          <w:color w:val="444444"/>
          <w:sz w:val="24"/>
          <w:szCs w:val="24"/>
        </w:rPr>
        <w:lastRenderedPageBreak/>
        <w:t xml:space="preserve">gjennomgang av </w:t>
      </w:r>
      <w:r w:rsidRPr="00CF619C">
        <w:rPr>
          <w:rFonts w:ascii="Arial" w:eastAsia="Times New Roman" w:hAnsi="Arial" w:cs="Arial"/>
          <w:color w:val="444444"/>
          <w:sz w:val="24"/>
          <w:szCs w:val="24"/>
        </w:rPr>
        <w:t>KJM3810 Katalyse og industriell kjemi</w:t>
      </w:r>
      <w:r w:rsidR="00BE21C0">
        <w:rPr>
          <w:rFonts w:ascii="Arial" w:eastAsia="Times New Roman" w:hAnsi="Arial" w:cs="Arial"/>
          <w:color w:val="444444"/>
          <w:sz w:val="24"/>
          <w:szCs w:val="24"/>
        </w:rPr>
        <w:t xml:space="preserve"> og dette emnet.</w:t>
      </w:r>
      <w:r w:rsidR="00724FD6">
        <w:rPr>
          <w:rFonts w:ascii="Arial" w:eastAsia="Times New Roman" w:hAnsi="Arial" w:cs="Arial"/>
          <w:color w:val="444444"/>
          <w:sz w:val="24"/>
          <w:szCs w:val="24"/>
        </w:rPr>
        <w:t xml:space="preserve"> Opplegget med flere undervisere fungerer godt, men man bør også sørge for å ivareta helheten og «den røde tråden» i emnet.</w:t>
      </w:r>
    </w:p>
    <w:sectPr w:rsidR="00CF619C" w:rsidRPr="00CF61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0D61DC"/>
    <w:multiLevelType w:val="multilevel"/>
    <w:tmpl w:val="20407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695B13"/>
    <w:multiLevelType w:val="multilevel"/>
    <w:tmpl w:val="3D182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1E385F"/>
    <w:multiLevelType w:val="multilevel"/>
    <w:tmpl w:val="C84A7598"/>
    <w:lvl w:ilvl="0">
      <w:start w:val="1"/>
      <w:numFmt w:val="bullet"/>
      <w:lvlText w:val=""/>
      <w:lvlJc w:val="left"/>
      <w:pPr>
        <w:tabs>
          <w:tab w:val="num" w:pos="618"/>
        </w:tabs>
        <w:ind w:left="61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38"/>
        </w:tabs>
        <w:ind w:left="133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58"/>
        </w:tabs>
        <w:ind w:left="205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778"/>
        </w:tabs>
        <w:ind w:left="277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498"/>
        </w:tabs>
        <w:ind w:left="349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18"/>
        </w:tabs>
        <w:ind w:left="421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38"/>
        </w:tabs>
        <w:ind w:left="493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58"/>
        </w:tabs>
        <w:ind w:left="565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378"/>
        </w:tabs>
        <w:ind w:left="6378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294BDE"/>
    <w:multiLevelType w:val="multilevel"/>
    <w:tmpl w:val="884AE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FF4DC2"/>
    <w:multiLevelType w:val="hybridMultilevel"/>
    <w:tmpl w:val="C4C4313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D076C4"/>
    <w:multiLevelType w:val="multilevel"/>
    <w:tmpl w:val="2CD40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90F0DC3"/>
    <w:multiLevelType w:val="multilevel"/>
    <w:tmpl w:val="65CE2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2345427">
    <w:abstractNumId w:val="0"/>
  </w:num>
  <w:num w:numId="2" w16cid:durableId="384568378">
    <w:abstractNumId w:val="1"/>
  </w:num>
  <w:num w:numId="3" w16cid:durableId="218592965">
    <w:abstractNumId w:val="2"/>
  </w:num>
  <w:num w:numId="4" w16cid:durableId="2054501488">
    <w:abstractNumId w:val="5"/>
  </w:num>
  <w:num w:numId="5" w16cid:durableId="775441174">
    <w:abstractNumId w:val="6"/>
  </w:num>
  <w:num w:numId="6" w16cid:durableId="2040272833">
    <w:abstractNumId w:val="3"/>
  </w:num>
  <w:num w:numId="7" w16cid:durableId="21113164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60B8"/>
    <w:rsid w:val="00010587"/>
    <w:rsid w:val="00061295"/>
    <w:rsid w:val="000A3021"/>
    <w:rsid w:val="001B57F3"/>
    <w:rsid w:val="001E37FF"/>
    <w:rsid w:val="0041680E"/>
    <w:rsid w:val="005F3451"/>
    <w:rsid w:val="00664F96"/>
    <w:rsid w:val="00724FD6"/>
    <w:rsid w:val="008115E8"/>
    <w:rsid w:val="00874B74"/>
    <w:rsid w:val="00B560B8"/>
    <w:rsid w:val="00BE21C0"/>
    <w:rsid w:val="00C42A9F"/>
    <w:rsid w:val="00CF619C"/>
    <w:rsid w:val="00D90F46"/>
    <w:rsid w:val="00FB0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DDBCB"/>
  <w15:docId w15:val="{10331363-0360-4E90-AB67-7271400B3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60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691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04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32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73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4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854341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142403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64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27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98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784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7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90049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5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50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9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396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48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440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014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8526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227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653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05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22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477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304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Stian Svelle</dc:creator>
  <cp:lastModifiedBy>Stian Svelle</cp:lastModifiedBy>
  <cp:revision>4</cp:revision>
  <dcterms:created xsi:type="dcterms:W3CDTF">2024-10-02T18:06:00Z</dcterms:created>
  <dcterms:modified xsi:type="dcterms:W3CDTF">2024-10-02T18:08:00Z</dcterms:modified>
</cp:coreProperties>
</file>