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4D09" w14:textId="77777777" w:rsidR="008D165A" w:rsidRDefault="008D165A" w:rsidP="00B10AFF">
      <w:pPr>
        <w:jc w:val="center"/>
        <w:rPr>
          <w:rFonts w:ascii="Times New Roman" w:hAnsi="Times New Roman" w:cs="Times New Roman"/>
          <w:sz w:val="32"/>
          <w:szCs w:val="32"/>
          <w:u w:val="single"/>
        </w:rPr>
      </w:pPr>
      <w:r>
        <w:rPr>
          <w:rFonts w:ascii="Times New Roman" w:hAnsi="Times New Roman" w:cs="Times New Roman"/>
          <w:sz w:val="32"/>
          <w:szCs w:val="32"/>
          <w:u w:val="single"/>
        </w:rPr>
        <w:t>Prøve i Naturfag</w:t>
      </w:r>
    </w:p>
    <w:p w14:paraId="01714D0A" w14:textId="77777777" w:rsidR="00B10AFF" w:rsidRPr="008D165A" w:rsidRDefault="006F05CB" w:rsidP="00B10AFF">
      <w:pPr>
        <w:jc w:val="center"/>
        <w:rPr>
          <w:rFonts w:ascii="Times New Roman" w:hAnsi="Times New Roman" w:cs="Times New Roman"/>
          <w:i/>
          <w:sz w:val="32"/>
          <w:szCs w:val="32"/>
        </w:rPr>
      </w:pPr>
      <w:r>
        <w:rPr>
          <w:rFonts w:ascii="Times New Roman" w:hAnsi="Times New Roman" w:cs="Times New Roman"/>
          <w:i/>
          <w:sz w:val="32"/>
          <w:szCs w:val="32"/>
        </w:rPr>
        <w:t>Stråling og radioaktivitet</w:t>
      </w:r>
    </w:p>
    <w:p w14:paraId="01714D14" w14:textId="45D76085" w:rsidR="00AE3E31" w:rsidRPr="00833C19" w:rsidRDefault="001C2A5A" w:rsidP="00833C19">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sz w:val="24"/>
          <w:szCs w:val="24"/>
        </w:rPr>
        <w:t>Total poen</w:t>
      </w:r>
      <w:r w:rsidR="0004237F">
        <w:rPr>
          <w:rFonts w:ascii="Times New Roman" w:hAnsi="Times New Roman" w:cs="Times New Roman"/>
          <w:b/>
          <w:sz w:val="24"/>
          <w:szCs w:val="24"/>
        </w:rPr>
        <w:t>g</w:t>
      </w:r>
      <w:r>
        <w:rPr>
          <w:rFonts w:ascii="Times New Roman" w:hAnsi="Times New Roman" w:cs="Times New Roman"/>
          <w:b/>
          <w:sz w:val="24"/>
          <w:szCs w:val="24"/>
        </w:rPr>
        <w:t>sum</w:t>
      </w:r>
      <w:r w:rsidR="006F05CB">
        <w:rPr>
          <w:rFonts w:ascii="Times New Roman" w:hAnsi="Times New Roman" w:cs="Times New Roman"/>
          <w:b/>
          <w:sz w:val="24"/>
          <w:szCs w:val="24"/>
        </w:rPr>
        <w:t>:</w:t>
      </w:r>
      <w:r w:rsidRPr="001C2A5A">
        <w:rPr>
          <w:rFonts w:ascii="Times New Roman" w:hAnsi="Times New Roman" w:cs="Times New Roman"/>
          <w:sz w:val="24"/>
          <w:szCs w:val="24"/>
        </w:rPr>
        <w:t xml:space="preserve"> </w:t>
      </w:r>
      <w:r w:rsidR="008251BD">
        <w:rPr>
          <w:rFonts w:ascii="Times New Roman" w:hAnsi="Times New Roman" w:cs="Times New Roman"/>
          <w:sz w:val="24"/>
          <w:szCs w:val="24"/>
        </w:rPr>
        <w:t>21</w:t>
      </w:r>
      <w:r>
        <w:rPr>
          <w:rFonts w:ascii="Times New Roman" w:hAnsi="Times New Roman" w:cs="Times New Roman"/>
          <w:b/>
          <w:sz w:val="24"/>
          <w:szCs w:val="24"/>
        </w:rPr>
        <w:br/>
      </w:r>
      <w:r w:rsidR="00C61A22">
        <w:rPr>
          <w:rFonts w:ascii="Times New Roman" w:hAnsi="Times New Roman" w:cs="Times New Roman"/>
          <w:sz w:val="24"/>
          <w:szCs w:val="24"/>
        </w:rPr>
        <w:br/>
      </w:r>
      <w:r w:rsidR="00C61A22">
        <w:rPr>
          <w:rFonts w:ascii="Times New Roman" w:hAnsi="Times New Roman" w:cs="Times New Roman"/>
          <w:sz w:val="24"/>
          <w:szCs w:val="24"/>
        </w:rPr>
        <w:br/>
      </w:r>
      <w:r w:rsidR="00C61A22" w:rsidRPr="000A79D3">
        <w:rPr>
          <w:rFonts w:ascii="Times New Roman" w:hAnsi="Times New Roman" w:cs="Times New Roman"/>
          <w:b/>
          <w:sz w:val="24"/>
          <w:szCs w:val="24"/>
        </w:rPr>
        <w:t>Navn</w:t>
      </w:r>
      <w:r w:rsidR="00182AFA">
        <w:rPr>
          <w:rFonts w:ascii="Times New Roman" w:hAnsi="Times New Roman" w:cs="Times New Roman"/>
          <w:b/>
          <w:sz w:val="24"/>
          <w:szCs w:val="24"/>
        </w:rPr>
        <w:t xml:space="preserve">: </w:t>
      </w:r>
      <w:r w:rsidR="000A1F97">
        <w:rPr>
          <w:rFonts w:ascii="Times New Roman" w:hAnsi="Times New Roman" w:cs="Times New Roman"/>
          <w:b/>
          <w:sz w:val="24"/>
          <w:szCs w:val="24"/>
        </w:rPr>
        <w:t>Kristian</w:t>
      </w:r>
    </w:p>
    <w:p w14:paraId="01714D15" w14:textId="6C56040B" w:rsidR="00AE16B5" w:rsidRDefault="00833C19" w:rsidP="00137CF1">
      <w:pPr>
        <w:rPr>
          <w:rFonts w:ascii="Times New Roman" w:hAnsi="Times New Roman" w:cs="Times New Roman"/>
          <w:sz w:val="24"/>
          <w:szCs w:val="24"/>
        </w:rPr>
      </w:pPr>
      <w:r>
        <w:rPr>
          <w:rFonts w:ascii="Times New Roman" w:hAnsi="Times New Roman" w:cs="Times New Roman"/>
          <w:sz w:val="24"/>
          <w:szCs w:val="24"/>
        </w:rPr>
        <w:t>1</w:t>
      </w:r>
      <w:r w:rsidR="00016AD8">
        <w:rPr>
          <w:rFonts w:ascii="Times New Roman" w:hAnsi="Times New Roman" w:cs="Times New Roman"/>
          <w:sz w:val="24"/>
          <w:szCs w:val="24"/>
        </w:rPr>
        <w:t xml:space="preserve">. </w:t>
      </w:r>
      <w:r w:rsidR="00AE16B5">
        <w:rPr>
          <w:rFonts w:ascii="Times New Roman" w:hAnsi="Times New Roman" w:cs="Times New Roman"/>
          <w:sz w:val="24"/>
          <w:szCs w:val="24"/>
        </w:rPr>
        <w:t>Nedenfor</w:t>
      </w:r>
      <w:r w:rsidR="00AE3E31">
        <w:rPr>
          <w:rFonts w:ascii="Times New Roman" w:hAnsi="Times New Roman" w:cs="Times New Roman"/>
          <w:sz w:val="24"/>
          <w:szCs w:val="24"/>
        </w:rPr>
        <w:t xml:space="preserve"> </w:t>
      </w:r>
      <w:r w:rsidR="00AE16B5">
        <w:rPr>
          <w:rFonts w:ascii="Times New Roman" w:hAnsi="Times New Roman" w:cs="Times New Roman"/>
          <w:sz w:val="24"/>
          <w:szCs w:val="24"/>
        </w:rPr>
        <w:t xml:space="preserve">ser du et hydrogenspekter og en hydrogenmodell. </w:t>
      </w:r>
    </w:p>
    <w:p w14:paraId="4D990607" w14:textId="3AE60BBD" w:rsidR="008D4802" w:rsidRDefault="008D4802" w:rsidP="003736C0">
      <w:pPr>
        <w:ind w:left="708"/>
        <w:rPr>
          <w:rFonts w:ascii="Times New Roman" w:hAnsi="Times New Roman" w:cs="Times New Roman"/>
          <w:noProof/>
          <w:sz w:val="24"/>
          <w:szCs w:val="24"/>
          <w:lang w:eastAsia="nb-NO"/>
        </w:rPr>
        <w:sectPr w:rsidR="008D4802" w:rsidSect="005218A4">
          <w:headerReference w:type="even" r:id="rId11"/>
          <w:headerReference w:type="default" r:id="rId12"/>
          <w:pgSz w:w="11906" w:h="16838"/>
          <w:pgMar w:top="1134" w:right="1134" w:bottom="1134" w:left="1418" w:header="709" w:footer="709" w:gutter="0"/>
          <w:cols w:space="708"/>
          <w:docGrid w:linePitch="360"/>
        </w:sectPr>
      </w:pPr>
    </w:p>
    <w:p w14:paraId="01714D18" w14:textId="06F4B709" w:rsidR="00AE3E31" w:rsidRDefault="00917962" w:rsidP="00555D53">
      <w:pPr>
        <w:jc w:val="center"/>
        <w:rPr>
          <w:rFonts w:ascii="Times New Roman" w:hAnsi="Times New Roman" w:cs="Times New Roman"/>
          <w:sz w:val="24"/>
          <w:szCs w:val="24"/>
        </w:rPr>
        <w:sectPr w:rsidR="00AE3E31" w:rsidSect="00AE3E31">
          <w:type w:val="continuous"/>
          <w:pgSz w:w="11906" w:h="16838"/>
          <w:pgMar w:top="1134" w:right="1134" w:bottom="1134" w:left="1418" w:header="709" w:footer="709" w:gutter="0"/>
          <w:cols w:space="708"/>
          <w:docGrid w:linePitch="360"/>
        </w:sectPr>
      </w:pPr>
      <w:r>
        <w:rPr>
          <w:noProof/>
          <w:lang w:eastAsia="nb-NO"/>
        </w:rPr>
        <w:drawing>
          <wp:inline distT="0" distB="0" distL="0" distR="0" wp14:anchorId="751E8139" wp14:editId="2E506750">
            <wp:extent cx="3067050" cy="299234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5894" cy="2991212"/>
                    </a:xfrm>
                    <a:prstGeom prst="rect">
                      <a:avLst/>
                    </a:prstGeom>
                    <a:noFill/>
                    <a:ln>
                      <a:noFill/>
                    </a:ln>
                  </pic:spPr>
                </pic:pic>
              </a:graphicData>
            </a:graphic>
          </wp:inline>
        </w:drawing>
      </w:r>
      <w:r>
        <w:rPr>
          <w:rFonts w:ascii="Times New Roman" w:hAnsi="Times New Roman" w:cs="Times New Roman"/>
          <w:noProof/>
          <w:sz w:val="24"/>
          <w:szCs w:val="24"/>
          <w:lang w:eastAsia="nb-NO"/>
        </w:rPr>
        <w:drawing>
          <wp:inline distT="0" distB="0" distL="0" distR="0" wp14:anchorId="4796F4B2" wp14:editId="2375F30C">
            <wp:extent cx="5535039" cy="819161"/>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4609" cy="819097"/>
                    </a:xfrm>
                    <a:prstGeom prst="rect">
                      <a:avLst/>
                    </a:prstGeom>
                    <a:noFill/>
                    <a:ln>
                      <a:noFill/>
                    </a:ln>
                  </pic:spPr>
                </pic:pic>
              </a:graphicData>
            </a:graphic>
          </wp:inline>
        </w:drawing>
      </w:r>
    </w:p>
    <w:p w14:paraId="01714D1B" w14:textId="5D98286D" w:rsidR="00AE3E31" w:rsidRDefault="00AE3E31" w:rsidP="00137CF1">
      <w:pPr>
        <w:rPr>
          <w:rFonts w:ascii="Times New Roman" w:hAnsi="Times New Roman" w:cs="Times New Roman"/>
          <w:sz w:val="24"/>
          <w:szCs w:val="24"/>
        </w:rPr>
      </w:pPr>
    </w:p>
    <w:p w14:paraId="01714D1C" w14:textId="69EBF575" w:rsidR="00AE16B5" w:rsidRDefault="00917962" w:rsidP="00182AFA">
      <w:pPr>
        <w:rPr>
          <w:rFonts w:ascii="Times New Roman" w:hAnsi="Times New Roman" w:cs="Times New Roman"/>
          <w:sz w:val="24"/>
          <w:szCs w:val="24"/>
        </w:rPr>
      </w:pPr>
      <w:r>
        <w:rPr>
          <w:rFonts w:ascii="Times New Roman" w:hAnsi="Times New Roman" w:cs="Times New Roman"/>
          <w:sz w:val="24"/>
          <w:szCs w:val="24"/>
        </w:rPr>
        <w:t>1</w:t>
      </w:r>
      <w:r w:rsidR="00AE16B5">
        <w:rPr>
          <w:rFonts w:ascii="Times New Roman" w:hAnsi="Times New Roman" w:cs="Times New Roman"/>
          <w:sz w:val="24"/>
          <w:szCs w:val="24"/>
        </w:rPr>
        <w:t xml:space="preserve">. </w:t>
      </w:r>
      <w:r w:rsidR="00C26908">
        <w:rPr>
          <w:rFonts w:ascii="Times New Roman" w:hAnsi="Times New Roman" w:cs="Times New Roman"/>
          <w:sz w:val="24"/>
          <w:szCs w:val="24"/>
        </w:rPr>
        <w:t>Hvordan illustrerer</w:t>
      </w:r>
      <w:r w:rsidR="00AE16B5">
        <w:rPr>
          <w:rFonts w:ascii="Times New Roman" w:hAnsi="Times New Roman" w:cs="Times New Roman"/>
          <w:sz w:val="24"/>
          <w:szCs w:val="24"/>
        </w:rPr>
        <w:t xml:space="preserve"> Bohrs atommodell </w:t>
      </w:r>
      <w:r w:rsidR="00C26908" w:rsidRPr="001A3743">
        <w:rPr>
          <w:rFonts w:ascii="Times New Roman" w:hAnsi="Times New Roman" w:cs="Times New Roman"/>
          <w:i/>
          <w:sz w:val="24"/>
          <w:szCs w:val="24"/>
        </w:rPr>
        <w:t>kvantisering</w:t>
      </w:r>
      <w:r w:rsidR="00C26908">
        <w:rPr>
          <w:rFonts w:ascii="Times New Roman" w:hAnsi="Times New Roman" w:cs="Times New Roman"/>
          <w:sz w:val="24"/>
          <w:szCs w:val="24"/>
        </w:rPr>
        <w:t xml:space="preserve"> av elektronenes energinivåer? Hva menes med dette (2 p)?</w:t>
      </w:r>
    </w:p>
    <w:tbl>
      <w:tblPr>
        <w:tblStyle w:val="TableGrid"/>
        <w:tblW w:w="0" w:type="auto"/>
        <w:tblInd w:w="708" w:type="dxa"/>
        <w:tblLook w:val="04A0" w:firstRow="1" w:lastRow="0" w:firstColumn="1" w:lastColumn="0" w:noHBand="0" w:noVBand="1"/>
      </w:tblPr>
      <w:tblGrid>
        <w:gridCol w:w="8354"/>
      </w:tblGrid>
      <w:tr w:rsidR="003526D5" w14:paraId="0D9729D0" w14:textId="77777777" w:rsidTr="003526D5">
        <w:tc>
          <w:tcPr>
            <w:tcW w:w="9062" w:type="dxa"/>
          </w:tcPr>
          <w:p w14:paraId="414EF844" w14:textId="3372DD69" w:rsidR="003526D5" w:rsidRDefault="00324B7B" w:rsidP="00C26908">
            <w:pPr>
              <w:rPr>
                <w:rFonts w:ascii="Times New Roman" w:hAnsi="Times New Roman" w:cs="Times New Roman"/>
                <w:sz w:val="24"/>
                <w:szCs w:val="24"/>
              </w:rPr>
            </w:pPr>
            <w:r w:rsidRPr="00324B7B">
              <w:t>Bohrs modell har elektroner i bestemte skall. Kvantisering betyr at energien til elektronene øker jo lenger ut i skallene de kommer. Det er faste nivåer for energien, ikke glidende overganger.</w:t>
            </w:r>
          </w:p>
        </w:tc>
      </w:tr>
    </w:tbl>
    <w:p w14:paraId="76CC794F" w14:textId="176D56A6" w:rsidR="00917962" w:rsidRDefault="00917962" w:rsidP="00182AFA">
      <w:pPr>
        <w:rPr>
          <w:rFonts w:ascii="Times New Roman" w:hAnsi="Times New Roman" w:cs="Times New Roman"/>
          <w:sz w:val="24"/>
          <w:szCs w:val="24"/>
        </w:rPr>
      </w:pPr>
    </w:p>
    <w:p w14:paraId="01714D22" w14:textId="2D55B898" w:rsidR="00AE16B5"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2. </w:t>
      </w:r>
      <w:r w:rsidR="00AE16B5">
        <w:rPr>
          <w:rFonts w:ascii="Times New Roman" w:hAnsi="Times New Roman" w:cs="Times New Roman"/>
          <w:sz w:val="24"/>
          <w:szCs w:val="24"/>
        </w:rPr>
        <w:t>Hva slags type spekter ser vi</w:t>
      </w:r>
      <w:r w:rsidR="00890A69">
        <w:rPr>
          <w:rFonts w:ascii="Times New Roman" w:hAnsi="Times New Roman" w:cs="Times New Roman"/>
          <w:sz w:val="24"/>
          <w:szCs w:val="24"/>
        </w:rPr>
        <w:t xml:space="preserve"> her</w:t>
      </w:r>
      <w:r w:rsidR="00AE16B5">
        <w:rPr>
          <w:rFonts w:ascii="Times New Roman" w:hAnsi="Times New Roman" w:cs="Times New Roman"/>
          <w:sz w:val="24"/>
          <w:szCs w:val="24"/>
        </w:rPr>
        <w:t>? Hvordan oppstår et slikt spekter</w:t>
      </w:r>
      <w:r w:rsidR="0033216F">
        <w:rPr>
          <w:rFonts w:ascii="Times New Roman" w:hAnsi="Times New Roman" w:cs="Times New Roman"/>
          <w:sz w:val="24"/>
          <w:szCs w:val="24"/>
        </w:rPr>
        <w:t xml:space="preserve"> (2 p)</w:t>
      </w:r>
      <w:r w:rsidR="00AE16B5">
        <w:rPr>
          <w:rFonts w:ascii="Times New Roman" w:hAnsi="Times New Roman" w:cs="Times New Roman"/>
          <w:sz w:val="24"/>
          <w:szCs w:val="24"/>
        </w:rPr>
        <w:t>?</w:t>
      </w:r>
    </w:p>
    <w:tbl>
      <w:tblPr>
        <w:tblStyle w:val="TableGrid"/>
        <w:tblW w:w="0" w:type="auto"/>
        <w:tblInd w:w="708" w:type="dxa"/>
        <w:tblLook w:val="04A0" w:firstRow="1" w:lastRow="0" w:firstColumn="1" w:lastColumn="0" w:noHBand="0" w:noVBand="1"/>
      </w:tblPr>
      <w:tblGrid>
        <w:gridCol w:w="8354"/>
      </w:tblGrid>
      <w:tr w:rsidR="008259DE" w14:paraId="5BA7AD71" w14:textId="77777777" w:rsidTr="008259DE">
        <w:tc>
          <w:tcPr>
            <w:tcW w:w="9062" w:type="dxa"/>
          </w:tcPr>
          <w:p w14:paraId="10C47420" w14:textId="76048DCB" w:rsidR="008259DE" w:rsidRDefault="00B12422" w:rsidP="00C25554">
            <w:pPr>
              <w:rPr>
                <w:rFonts w:ascii="Times New Roman" w:hAnsi="Times New Roman" w:cs="Times New Roman"/>
                <w:sz w:val="24"/>
                <w:szCs w:val="24"/>
              </w:rPr>
            </w:pPr>
            <w:r w:rsidRPr="00B12422">
              <w:t>Det er et absorpsjonsspekter, tror jeg, fordi man ser lyse linjer på mørk bakgrunn? Det oppstår når elektroner i et atom får tilført energi (blir eksitert) og hopper opp til et høyere nivå. Da sender de ut lys med en gang,</w:t>
            </w:r>
          </w:p>
        </w:tc>
      </w:tr>
    </w:tbl>
    <w:p w14:paraId="01714D27" w14:textId="77777777" w:rsidR="00AE3E31" w:rsidRDefault="00AE3E31" w:rsidP="00137CF1">
      <w:pPr>
        <w:rPr>
          <w:rFonts w:ascii="Times New Roman" w:hAnsi="Times New Roman" w:cs="Times New Roman"/>
          <w:sz w:val="24"/>
          <w:szCs w:val="24"/>
        </w:rPr>
      </w:pPr>
    </w:p>
    <w:p w14:paraId="6796D44C" w14:textId="47FC4D07" w:rsidR="008259DE"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3. </w:t>
      </w:r>
      <w:r w:rsidR="00417228" w:rsidRPr="0055037E">
        <w:rPr>
          <w:rFonts w:ascii="Times New Roman" w:hAnsi="Times New Roman" w:cs="Times New Roman"/>
          <w:b/>
          <w:sz w:val="24"/>
          <w:szCs w:val="24"/>
        </w:rPr>
        <w:t>Hvorfor</w:t>
      </w:r>
      <w:r w:rsidR="0020154C">
        <w:rPr>
          <w:rFonts w:ascii="Times New Roman" w:hAnsi="Times New Roman" w:cs="Times New Roman"/>
          <w:sz w:val="24"/>
          <w:szCs w:val="24"/>
        </w:rPr>
        <w:t xml:space="preserve"> kan </w:t>
      </w:r>
      <w:r w:rsidR="00961909">
        <w:rPr>
          <w:rFonts w:ascii="Times New Roman" w:hAnsi="Times New Roman" w:cs="Times New Roman"/>
          <w:sz w:val="24"/>
          <w:szCs w:val="24"/>
        </w:rPr>
        <w:t xml:space="preserve">vi bruke slike spektre til </w:t>
      </w:r>
      <w:r w:rsidR="00417228">
        <w:rPr>
          <w:rFonts w:ascii="Times New Roman" w:hAnsi="Times New Roman" w:cs="Times New Roman"/>
          <w:sz w:val="24"/>
          <w:szCs w:val="24"/>
        </w:rPr>
        <w:t>å identifisere grunnstoffer (2 p)?</w:t>
      </w:r>
      <w:r w:rsidR="00417228">
        <w:rPr>
          <w:rFonts w:ascii="Times New Roman" w:hAnsi="Times New Roman" w:cs="Times New Roman"/>
          <w:sz w:val="24"/>
          <w:szCs w:val="24"/>
        </w:rPr>
        <w:tab/>
      </w:r>
    </w:p>
    <w:tbl>
      <w:tblPr>
        <w:tblStyle w:val="TableGrid"/>
        <w:tblW w:w="0" w:type="auto"/>
        <w:tblInd w:w="708" w:type="dxa"/>
        <w:tblLook w:val="04A0" w:firstRow="1" w:lastRow="0" w:firstColumn="1" w:lastColumn="0" w:noHBand="0" w:noVBand="1"/>
      </w:tblPr>
      <w:tblGrid>
        <w:gridCol w:w="8354"/>
      </w:tblGrid>
      <w:tr w:rsidR="008259DE" w14:paraId="322102BD" w14:textId="77777777" w:rsidTr="008259DE">
        <w:tc>
          <w:tcPr>
            <w:tcW w:w="9062" w:type="dxa"/>
          </w:tcPr>
          <w:p w14:paraId="0616C21A" w14:textId="6C82481D" w:rsidR="008259DE" w:rsidRDefault="00F37DBD" w:rsidP="00417228">
            <w:pPr>
              <w:rPr>
                <w:rFonts w:ascii="Times New Roman" w:hAnsi="Times New Roman" w:cs="Times New Roman"/>
                <w:sz w:val="24"/>
                <w:szCs w:val="24"/>
              </w:rPr>
            </w:pPr>
            <w:r w:rsidRPr="00F37DBD">
              <w:t>Hvert grunnstoff har forskjellig vekt og tetthet. Dette gjør at de sender ut og tar opp lys på forskjellige måter når de blir påvirket. Derfor får hvert grunnstoff sitt eget unike linjemønster som vi kan kjenne igjen.</w:t>
            </w:r>
          </w:p>
        </w:tc>
      </w:tr>
    </w:tbl>
    <w:p w14:paraId="28DF4945" w14:textId="106BD61B" w:rsidR="003736C0" w:rsidRDefault="003736C0" w:rsidP="00137CF1">
      <w:pPr>
        <w:rPr>
          <w:rFonts w:ascii="Times New Roman" w:hAnsi="Times New Roman" w:cs="Times New Roman"/>
          <w:sz w:val="24"/>
          <w:szCs w:val="24"/>
        </w:rPr>
      </w:pPr>
    </w:p>
    <w:p w14:paraId="11061B36" w14:textId="1A2087BC" w:rsidR="003736C0" w:rsidRDefault="00182AFA" w:rsidP="003736C0">
      <w:pPr>
        <w:tabs>
          <w:tab w:val="right" w:leader="underscore" w:pos="9072"/>
        </w:tabs>
        <w:rPr>
          <w:rFonts w:ascii="Times New Roman" w:hAnsi="Times New Roman" w:cs="Times New Roman"/>
          <w:sz w:val="24"/>
          <w:szCs w:val="24"/>
        </w:rPr>
      </w:pPr>
      <w:r>
        <w:rPr>
          <w:rFonts w:ascii="Times New Roman" w:hAnsi="Times New Roman" w:cs="Times New Roman"/>
          <w:sz w:val="24"/>
          <w:szCs w:val="24"/>
        </w:rPr>
        <w:t>4</w:t>
      </w:r>
      <w:r w:rsidR="00706642" w:rsidRPr="003736C0">
        <w:rPr>
          <w:rFonts w:ascii="Times New Roman" w:hAnsi="Times New Roman" w:cs="Times New Roman"/>
          <w:sz w:val="24"/>
          <w:szCs w:val="24"/>
        </w:rPr>
        <w:t xml:space="preserve">. </w:t>
      </w:r>
      <w:r w:rsidR="003736C0" w:rsidRPr="003736C0">
        <w:rPr>
          <w:rFonts w:ascii="Times New Roman" w:hAnsi="Times New Roman" w:cs="Times New Roman"/>
          <w:sz w:val="24"/>
          <w:szCs w:val="24"/>
        </w:rPr>
        <w:t>Nevn tre ulike typer elektromagnetisk stråling og noen egenskaper til hver av dem.</w:t>
      </w:r>
      <w:r w:rsidR="00917962">
        <w:rPr>
          <w:rFonts w:ascii="Times New Roman" w:hAnsi="Times New Roman" w:cs="Times New Roman"/>
          <w:sz w:val="24"/>
          <w:szCs w:val="24"/>
        </w:rPr>
        <w:t xml:space="preserve"> (6p)</w:t>
      </w:r>
    </w:p>
    <w:tbl>
      <w:tblPr>
        <w:tblStyle w:val="TableGrid"/>
        <w:tblW w:w="0" w:type="auto"/>
        <w:tblLook w:val="04A0" w:firstRow="1" w:lastRow="0" w:firstColumn="1" w:lastColumn="0" w:noHBand="0" w:noVBand="1"/>
      </w:tblPr>
      <w:tblGrid>
        <w:gridCol w:w="9062"/>
      </w:tblGrid>
      <w:tr w:rsidR="008259DE" w14:paraId="2BC5A7A6" w14:textId="77777777" w:rsidTr="008259DE">
        <w:tc>
          <w:tcPr>
            <w:tcW w:w="9062" w:type="dxa"/>
          </w:tcPr>
          <w:p w14:paraId="3DE07754" w14:textId="065D388B" w:rsidR="008259DE" w:rsidRDefault="008C42EC" w:rsidP="008259DE">
            <w:r w:rsidRPr="008C42EC">
              <w:rPr>
                <w:rFonts w:ascii="Times New Roman" w:hAnsi="Times New Roman" w:cs="Times New Roman"/>
                <w:sz w:val="24"/>
                <w:szCs w:val="24"/>
              </w:rPr>
              <w:t>1: Gammastråling: Har veldig lang bølgelengde og er ganske ufarlig. Brukes i radioer og sånt. 2: Røntgenstråling: Kan se gjennom kroppen. Middels bølgelengde og middels farlig. Brukes på sykehus. 3: UV-lys: Kommer fra sola og gjør oss brune. Er egentlig ikke stråling, men en type sterkt lys. Kan skade øynene.</w:t>
            </w:r>
          </w:p>
          <w:p w14:paraId="1E5B3324" w14:textId="77777777" w:rsidR="008259DE" w:rsidRDefault="008259DE" w:rsidP="003736C0">
            <w:pPr>
              <w:tabs>
                <w:tab w:val="right" w:leader="underscore" w:pos="9072"/>
              </w:tabs>
              <w:rPr>
                <w:rFonts w:ascii="Times New Roman" w:hAnsi="Times New Roman" w:cs="Times New Roman"/>
                <w:sz w:val="24"/>
                <w:szCs w:val="24"/>
              </w:rPr>
            </w:pPr>
          </w:p>
        </w:tc>
      </w:tr>
    </w:tbl>
    <w:p w14:paraId="15EECF4B" w14:textId="77777777" w:rsidR="008259DE" w:rsidRPr="003736C0" w:rsidRDefault="008259DE" w:rsidP="003736C0">
      <w:pPr>
        <w:tabs>
          <w:tab w:val="right" w:leader="underscore" w:pos="9072"/>
        </w:tabs>
        <w:rPr>
          <w:rFonts w:ascii="Times New Roman" w:hAnsi="Times New Roman" w:cs="Times New Roman"/>
          <w:sz w:val="24"/>
          <w:szCs w:val="24"/>
        </w:rPr>
      </w:pPr>
    </w:p>
    <w:p w14:paraId="2D733495" w14:textId="77777777" w:rsidR="00917962" w:rsidRDefault="00917962" w:rsidP="00612160">
      <w:pPr>
        <w:pStyle w:val="ListParagraph"/>
        <w:ind w:left="0"/>
        <w:rPr>
          <w:rFonts w:ascii="Times New Roman" w:hAnsi="Times New Roman" w:cs="Times New Roman"/>
          <w:sz w:val="24"/>
          <w:szCs w:val="24"/>
        </w:rPr>
      </w:pPr>
    </w:p>
    <w:p w14:paraId="01714D47" w14:textId="4AA5DBDA" w:rsidR="0042131C" w:rsidRDefault="00182AFA" w:rsidP="00612160">
      <w:pPr>
        <w:pStyle w:val="ListParagraph"/>
        <w:ind w:left="0"/>
        <w:rPr>
          <w:rFonts w:ascii="Times New Roman" w:hAnsi="Times New Roman" w:cs="Times New Roman"/>
          <w:sz w:val="24"/>
          <w:szCs w:val="24"/>
        </w:rPr>
      </w:pPr>
      <w:r>
        <w:rPr>
          <w:rFonts w:ascii="Times New Roman" w:hAnsi="Times New Roman" w:cs="Times New Roman"/>
          <w:sz w:val="24"/>
          <w:szCs w:val="24"/>
        </w:rPr>
        <w:t>5</w:t>
      </w:r>
      <w:r w:rsidR="001A6270">
        <w:rPr>
          <w:rFonts w:ascii="Times New Roman" w:hAnsi="Times New Roman" w:cs="Times New Roman"/>
          <w:sz w:val="24"/>
          <w:szCs w:val="24"/>
        </w:rPr>
        <w:t xml:space="preserve">. </w:t>
      </w:r>
      <w:r w:rsidR="007E208F">
        <w:rPr>
          <w:rFonts w:ascii="Times New Roman" w:hAnsi="Times New Roman" w:cs="Times New Roman"/>
          <w:sz w:val="24"/>
          <w:szCs w:val="24"/>
        </w:rPr>
        <w:t xml:space="preserve">Gjør rede for Kristian Birkelands </w:t>
      </w:r>
      <w:proofErr w:type="spellStart"/>
      <w:r w:rsidR="007E208F">
        <w:rPr>
          <w:rFonts w:ascii="Times New Roman" w:hAnsi="Times New Roman" w:cs="Times New Roman"/>
          <w:sz w:val="24"/>
          <w:szCs w:val="24"/>
        </w:rPr>
        <w:t>Terrella</w:t>
      </w:r>
      <w:proofErr w:type="spellEnd"/>
      <w:r w:rsidR="007E208F">
        <w:rPr>
          <w:rFonts w:ascii="Times New Roman" w:hAnsi="Times New Roman" w:cs="Times New Roman"/>
          <w:sz w:val="24"/>
          <w:szCs w:val="24"/>
        </w:rPr>
        <w:t>-eksperiment. Hva illustrerte dette</w:t>
      </w:r>
      <w:r w:rsidR="00961909">
        <w:rPr>
          <w:rFonts w:ascii="Times New Roman" w:hAnsi="Times New Roman" w:cs="Times New Roman"/>
          <w:sz w:val="24"/>
          <w:szCs w:val="24"/>
        </w:rPr>
        <w:t xml:space="preserve"> </w:t>
      </w:r>
      <w:r w:rsidR="00B1469F">
        <w:rPr>
          <w:rFonts w:ascii="Times New Roman" w:hAnsi="Times New Roman" w:cs="Times New Roman"/>
          <w:sz w:val="24"/>
          <w:szCs w:val="24"/>
        </w:rPr>
        <w:t>(2 p)</w:t>
      </w:r>
      <w:r w:rsidR="007E208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062"/>
      </w:tblGrid>
      <w:tr w:rsidR="008259DE" w14:paraId="253B9D10" w14:textId="77777777" w:rsidTr="008259DE">
        <w:tc>
          <w:tcPr>
            <w:tcW w:w="9062" w:type="dxa"/>
          </w:tcPr>
          <w:p w14:paraId="60472AA3" w14:textId="3E120116" w:rsidR="008259DE" w:rsidRDefault="00AE6CBA" w:rsidP="00612160">
            <w:pPr>
              <w:pStyle w:val="ListParagraph"/>
              <w:ind w:left="0"/>
              <w:rPr>
                <w:rFonts w:ascii="Times New Roman" w:hAnsi="Times New Roman" w:cs="Times New Roman"/>
                <w:sz w:val="24"/>
                <w:szCs w:val="24"/>
              </w:rPr>
            </w:pPr>
            <w:r w:rsidRPr="00AE6CBA">
              <w:t>Birkeland hadde en kule som var elektrisk ladd. Han sendte strøm gjennom lufta rundt den. Det ble lys på kulen på grunn av statisk elektrisitet, omtrent som et lite lyn. Han viste med dette hvordan lyn og elektrisitet i atmosfæren fungerer.</w:t>
            </w:r>
          </w:p>
        </w:tc>
      </w:tr>
    </w:tbl>
    <w:p w14:paraId="025221CE" w14:textId="77777777" w:rsidR="008259DE" w:rsidRDefault="008259DE" w:rsidP="00612160">
      <w:pPr>
        <w:pStyle w:val="ListParagraph"/>
        <w:ind w:left="0"/>
        <w:rPr>
          <w:rFonts w:ascii="Times New Roman" w:hAnsi="Times New Roman" w:cs="Times New Roman"/>
          <w:sz w:val="24"/>
          <w:szCs w:val="24"/>
        </w:rPr>
      </w:pPr>
    </w:p>
    <w:p w14:paraId="01714D4B" w14:textId="3598A717" w:rsidR="0042131C" w:rsidRDefault="0042131C" w:rsidP="00137CF1">
      <w:pPr>
        <w:rPr>
          <w:rFonts w:ascii="Times New Roman" w:hAnsi="Times New Roman" w:cs="Times New Roman"/>
          <w:sz w:val="24"/>
          <w:szCs w:val="24"/>
        </w:rPr>
      </w:pPr>
    </w:p>
    <w:p w14:paraId="01714D4C" w14:textId="2F857738" w:rsidR="00B31833" w:rsidRDefault="00182AFA" w:rsidP="00137CF1">
      <w:pPr>
        <w:rPr>
          <w:rFonts w:ascii="Times New Roman" w:hAnsi="Times New Roman" w:cs="Times New Roman"/>
          <w:sz w:val="24"/>
          <w:szCs w:val="24"/>
        </w:rPr>
      </w:pPr>
      <w:r>
        <w:rPr>
          <w:rFonts w:ascii="Times New Roman" w:hAnsi="Times New Roman" w:cs="Times New Roman"/>
          <w:sz w:val="24"/>
          <w:szCs w:val="24"/>
        </w:rPr>
        <w:t>6</w:t>
      </w:r>
      <w:r w:rsidR="00612160">
        <w:rPr>
          <w:rFonts w:ascii="Times New Roman" w:hAnsi="Times New Roman" w:cs="Times New Roman"/>
          <w:sz w:val="24"/>
          <w:szCs w:val="24"/>
        </w:rPr>
        <w:t xml:space="preserve">. </w:t>
      </w:r>
      <w:r w:rsidR="00B1469F">
        <w:rPr>
          <w:rFonts w:ascii="Times New Roman" w:hAnsi="Times New Roman" w:cs="Times New Roman"/>
          <w:sz w:val="24"/>
          <w:szCs w:val="24"/>
        </w:rPr>
        <w:t>Forkla</w:t>
      </w:r>
      <w:r w:rsidR="004218CE">
        <w:rPr>
          <w:rFonts w:ascii="Times New Roman" w:hAnsi="Times New Roman" w:cs="Times New Roman"/>
          <w:sz w:val="24"/>
          <w:szCs w:val="24"/>
        </w:rPr>
        <w:t>r hvordan nordlys oppstår (3 p).</w:t>
      </w:r>
    </w:p>
    <w:tbl>
      <w:tblPr>
        <w:tblStyle w:val="TableGrid"/>
        <w:tblW w:w="0" w:type="auto"/>
        <w:tblLook w:val="04A0" w:firstRow="1" w:lastRow="0" w:firstColumn="1" w:lastColumn="0" w:noHBand="0" w:noVBand="1"/>
      </w:tblPr>
      <w:tblGrid>
        <w:gridCol w:w="9062"/>
      </w:tblGrid>
      <w:tr w:rsidR="008259DE" w14:paraId="06B0F3B7" w14:textId="77777777" w:rsidTr="008259DE">
        <w:tc>
          <w:tcPr>
            <w:tcW w:w="9062" w:type="dxa"/>
          </w:tcPr>
          <w:p w14:paraId="016B2682" w14:textId="094A2CB3" w:rsidR="008259DE" w:rsidRDefault="000F1FC7" w:rsidP="00137CF1">
            <w:pPr>
              <w:rPr>
                <w:rFonts w:ascii="Times New Roman" w:hAnsi="Times New Roman" w:cs="Times New Roman"/>
                <w:sz w:val="24"/>
                <w:szCs w:val="24"/>
              </w:rPr>
            </w:pPr>
            <w:r w:rsidRPr="000F1FC7">
              <w:t>Nordlys lages når partikler fra sola (solvind) treffer atmosfæren vår. Når partiklene krasjer med luftmolekylene i stor fart, blir det mye friksjon. Denne friksjonen skaper varme og lys, spesielt når det er kaldt ute. Jordas tyngdekraft hjelper til med å trekke partiklene ned mot polene.</w:t>
            </w:r>
          </w:p>
        </w:tc>
      </w:tr>
    </w:tbl>
    <w:p w14:paraId="01714D4D" w14:textId="2209433E" w:rsidR="00B1469F" w:rsidRDefault="00B1469F" w:rsidP="00137CF1">
      <w:pPr>
        <w:rPr>
          <w:rFonts w:ascii="Times New Roman" w:hAnsi="Times New Roman" w:cs="Times New Roman"/>
          <w:sz w:val="24"/>
          <w:szCs w:val="24"/>
        </w:rPr>
      </w:pPr>
    </w:p>
    <w:p w14:paraId="6C22A04C" w14:textId="77777777" w:rsidR="00D55A67" w:rsidRDefault="00D55A67" w:rsidP="00682435">
      <w:pPr>
        <w:rPr>
          <w:rFonts w:ascii="Times New Roman" w:hAnsi="Times New Roman" w:cs="Times New Roman"/>
          <w:sz w:val="24"/>
          <w:szCs w:val="24"/>
        </w:rPr>
      </w:pPr>
    </w:p>
    <w:p w14:paraId="3BBF7D08" w14:textId="39DB9ACD" w:rsidR="004D5C5E" w:rsidRDefault="00182AFA" w:rsidP="00682435">
      <w:pPr>
        <w:rPr>
          <w:rFonts w:ascii="Times New Roman" w:hAnsi="Times New Roman" w:cs="Times New Roman"/>
          <w:sz w:val="24"/>
          <w:szCs w:val="24"/>
        </w:rPr>
      </w:pPr>
      <w:r>
        <w:rPr>
          <w:rFonts w:ascii="Times New Roman" w:hAnsi="Times New Roman" w:cs="Times New Roman"/>
          <w:sz w:val="24"/>
          <w:szCs w:val="24"/>
        </w:rPr>
        <w:t>7</w:t>
      </w:r>
      <w:r w:rsidR="004D5C5E">
        <w:rPr>
          <w:rFonts w:ascii="Times New Roman" w:hAnsi="Times New Roman" w:cs="Times New Roman"/>
          <w:sz w:val="24"/>
          <w:szCs w:val="24"/>
        </w:rPr>
        <w:t>. Hvorfor kan nordlys ha forskjellige farger (2 p)?</w:t>
      </w:r>
    </w:p>
    <w:tbl>
      <w:tblPr>
        <w:tblStyle w:val="TableGrid"/>
        <w:tblW w:w="0" w:type="auto"/>
        <w:tblLook w:val="04A0" w:firstRow="1" w:lastRow="0" w:firstColumn="1" w:lastColumn="0" w:noHBand="0" w:noVBand="1"/>
      </w:tblPr>
      <w:tblGrid>
        <w:gridCol w:w="9062"/>
      </w:tblGrid>
      <w:tr w:rsidR="008259DE" w14:paraId="75B1E963" w14:textId="77777777" w:rsidTr="008259DE">
        <w:tc>
          <w:tcPr>
            <w:tcW w:w="9062" w:type="dxa"/>
          </w:tcPr>
          <w:p w14:paraId="3E26E87D" w14:textId="65B8178B" w:rsidR="008259DE" w:rsidRDefault="00BB33FD" w:rsidP="00682435">
            <w:pPr>
              <w:rPr>
                <w:rFonts w:ascii="Times New Roman" w:hAnsi="Times New Roman" w:cs="Times New Roman"/>
                <w:sz w:val="24"/>
                <w:szCs w:val="24"/>
              </w:rPr>
            </w:pPr>
            <w:r w:rsidRPr="00BB33FD">
              <w:lastRenderedPageBreak/>
              <w:t>Fargene i nordlyset kommer an på temperaturen i lufta der det lyser. Når det er veldig kaldt, blir fargen ofte grønn eller blå. Hvis det er litt varmere høyere oppe, kan det bli rødt. Noen ganger kan forurensning i lufta også gi rare farger.</w:t>
            </w:r>
          </w:p>
        </w:tc>
      </w:tr>
    </w:tbl>
    <w:p w14:paraId="7A820E9F" w14:textId="77777777" w:rsidR="008259DE" w:rsidRDefault="008259DE" w:rsidP="00682435">
      <w:pPr>
        <w:rPr>
          <w:rFonts w:ascii="Times New Roman" w:hAnsi="Times New Roman" w:cs="Times New Roman"/>
          <w:sz w:val="24"/>
          <w:szCs w:val="24"/>
        </w:rPr>
      </w:pPr>
    </w:p>
    <w:p w14:paraId="1F5524E4" w14:textId="4D5416A6" w:rsidR="00C36D46" w:rsidRDefault="00C36D46" w:rsidP="00682435">
      <w:pPr>
        <w:rPr>
          <w:rFonts w:ascii="Times New Roman" w:hAnsi="Times New Roman" w:cs="Times New Roman"/>
          <w:sz w:val="24"/>
          <w:szCs w:val="24"/>
        </w:rPr>
      </w:pPr>
    </w:p>
    <w:p w14:paraId="01714DB2" w14:textId="62E26353" w:rsidR="00B10AFF" w:rsidRDefault="00182AFA" w:rsidP="00C36D46">
      <w:pPr>
        <w:rPr>
          <w:rFonts w:ascii="Times New Roman" w:hAnsi="Times New Roman" w:cs="Times New Roman"/>
          <w:sz w:val="24"/>
          <w:szCs w:val="24"/>
        </w:rPr>
      </w:pPr>
      <w:r>
        <w:rPr>
          <w:rFonts w:ascii="Times New Roman" w:hAnsi="Times New Roman" w:cs="Times New Roman"/>
          <w:sz w:val="24"/>
          <w:szCs w:val="24"/>
        </w:rPr>
        <w:t>8</w:t>
      </w:r>
      <w:r w:rsidR="00682435">
        <w:rPr>
          <w:rFonts w:ascii="Times New Roman" w:hAnsi="Times New Roman" w:cs="Times New Roman"/>
          <w:sz w:val="24"/>
          <w:szCs w:val="24"/>
        </w:rPr>
        <w:t>. Hva er ioniserende stråling? Hvilke helsekonsekvenser kan det ha å utsette seg for</w:t>
      </w:r>
      <w:r w:rsidR="00D55A67">
        <w:rPr>
          <w:rFonts w:ascii="Times New Roman" w:hAnsi="Times New Roman" w:cs="Times New Roman"/>
          <w:sz w:val="24"/>
          <w:szCs w:val="24"/>
        </w:rPr>
        <w:t xml:space="preserve"> mye ioniserende stråling (2 p)?</w:t>
      </w:r>
    </w:p>
    <w:tbl>
      <w:tblPr>
        <w:tblStyle w:val="TableGrid"/>
        <w:tblW w:w="0" w:type="auto"/>
        <w:tblLook w:val="04A0" w:firstRow="1" w:lastRow="0" w:firstColumn="1" w:lastColumn="0" w:noHBand="0" w:noVBand="1"/>
      </w:tblPr>
      <w:tblGrid>
        <w:gridCol w:w="9062"/>
      </w:tblGrid>
      <w:tr w:rsidR="008259DE" w14:paraId="24FDFC95" w14:textId="77777777" w:rsidTr="008259DE">
        <w:tc>
          <w:tcPr>
            <w:tcW w:w="9062" w:type="dxa"/>
          </w:tcPr>
          <w:p w14:paraId="1120738F" w14:textId="02569D15" w:rsidR="008259DE" w:rsidRDefault="004D1E5A" w:rsidP="00C36D46">
            <w:pPr>
              <w:rPr>
                <w:rFonts w:ascii="Times New Roman" w:hAnsi="Times New Roman" w:cs="Times New Roman"/>
                <w:sz w:val="24"/>
                <w:szCs w:val="24"/>
              </w:rPr>
            </w:pPr>
            <w:r w:rsidRPr="004D1E5A">
              <w:t>Ioniserende stråling er all stråling som er varm eller har høy hastighet, slik som den fra radioaktive stoffer eller mikrobølgeovner. Den kan forandre på atomene den treffer. Den er farlig fordi den varmer opp cellene. Man kan få hodepine eller bli sliten av det, og i verste fall hudskader. Man bør bruke solkrem.</w:t>
            </w:r>
          </w:p>
        </w:tc>
      </w:tr>
    </w:tbl>
    <w:p w14:paraId="2705D000" w14:textId="77777777" w:rsidR="008259DE" w:rsidRPr="00B10AFF" w:rsidRDefault="008259DE" w:rsidP="00C36D46">
      <w:pPr>
        <w:rPr>
          <w:rFonts w:ascii="Times New Roman" w:hAnsi="Times New Roman" w:cs="Times New Roman"/>
          <w:sz w:val="24"/>
          <w:szCs w:val="24"/>
        </w:rPr>
      </w:pPr>
    </w:p>
    <w:sectPr w:rsidR="008259DE" w:rsidRPr="00B10AFF" w:rsidSect="00D55A67">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E4D2" w14:textId="77777777" w:rsidR="00A55F7B" w:rsidRDefault="00A55F7B" w:rsidP="008D165A">
      <w:pPr>
        <w:spacing w:after="0" w:line="240" w:lineRule="auto"/>
      </w:pPr>
      <w:r>
        <w:separator/>
      </w:r>
    </w:p>
  </w:endnote>
  <w:endnote w:type="continuationSeparator" w:id="0">
    <w:p w14:paraId="23F5A43B" w14:textId="77777777" w:rsidR="00A55F7B" w:rsidRDefault="00A55F7B" w:rsidP="008D165A">
      <w:pPr>
        <w:spacing w:after="0" w:line="240" w:lineRule="auto"/>
      </w:pPr>
      <w:r>
        <w:continuationSeparator/>
      </w:r>
    </w:p>
  </w:endnote>
  <w:endnote w:type="continuationNotice" w:id="1">
    <w:p w14:paraId="166242F7" w14:textId="77777777" w:rsidR="00A55F7B" w:rsidRDefault="00A5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B571" w14:textId="77777777" w:rsidR="00A55F7B" w:rsidRDefault="00A55F7B" w:rsidP="008D165A">
      <w:pPr>
        <w:spacing w:after="0" w:line="240" w:lineRule="auto"/>
      </w:pPr>
      <w:r>
        <w:separator/>
      </w:r>
    </w:p>
  </w:footnote>
  <w:footnote w:type="continuationSeparator" w:id="0">
    <w:p w14:paraId="5FC21461" w14:textId="77777777" w:rsidR="00A55F7B" w:rsidRDefault="00A55F7B" w:rsidP="008D165A">
      <w:pPr>
        <w:spacing w:after="0" w:line="240" w:lineRule="auto"/>
      </w:pPr>
      <w:r>
        <w:continuationSeparator/>
      </w:r>
    </w:p>
  </w:footnote>
  <w:footnote w:type="continuationNotice" w:id="1">
    <w:p w14:paraId="6CB74F72" w14:textId="77777777" w:rsidR="00A55F7B" w:rsidRDefault="00A5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1" w14:textId="77777777" w:rsidR="00883CB8" w:rsidRDefault="00883CB8" w:rsidP="005A1B0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714DF2" w14:textId="77777777" w:rsidR="00883CB8" w:rsidRDefault="00883CB8" w:rsidP="005A1B0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3" w14:textId="77777777" w:rsidR="00883CB8" w:rsidRDefault="00883CB8" w:rsidP="00FE426A">
    <w:pPr>
      <w:pStyle w:val="Header"/>
      <w:tabs>
        <w:tab w:val="clear" w:pos="9072"/>
        <w:tab w:val="right" w:pos="9180"/>
      </w:tabs>
      <w:ind w:right="17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4" w14:textId="77777777" w:rsidR="008A3C85" w:rsidRDefault="008A3C85" w:rsidP="005E604A">
    <w:pPr>
      <w:pStyle w:val="Header"/>
      <w:jc w:val="center"/>
    </w:pPr>
  </w:p>
  <w:p w14:paraId="01714DF5" w14:textId="77777777" w:rsidR="008A3C85" w:rsidRDefault="008A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0B9"/>
    <w:multiLevelType w:val="hybridMultilevel"/>
    <w:tmpl w:val="18D0352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0C3778"/>
    <w:multiLevelType w:val="hybridMultilevel"/>
    <w:tmpl w:val="3C6A001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4C623D"/>
    <w:multiLevelType w:val="hybridMultilevel"/>
    <w:tmpl w:val="19841C16"/>
    <w:lvl w:ilvl="0" w:tplc="12AEF330">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472FB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CD46B8B"/>
    <w:multiLevelType w:val="hybridMultilevel"/>
    <w:tmpl w:val="87C41450"/>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5" w15:restartNumberingAfterBreak="0">
    <w:nsid w:val="33D774AB"/>
    <w:multiLevelType w:val="hybridMultilevel"/>
    <w:tmpl w:val="F21CDE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BC53BC5"/>
    <w:multiLevelType w:val="hybridMultilevel"/>
    <w:tmpl w:val="3E84B2F0"/>
    <w:lvl w:ilvl="0" w:tplc="0414000F">
      <w:start w:val="1"/>
      <w:numFmt w:val="decimal"/>
      <w:lvlText w:val="%1."/>
      <w:lvlJc w:val="left"/>
      <w:pPr>
        <w:ind w:left="928" w:hanging="36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abstractNum w:abstractNumId="7" w15:restartNumberingAfterBreak="0">
    <w:nsid w:val="3C042D73"/>
    <w:multiLevelType w:val="hybridMultilevel"/>
    <w:tmpl w:val="9476ECD4"/>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19B1628"/>
    <w:multiLevelType w:val="hybridMultilevel"/>
    <w:tmpl w:val="3E84B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50335E8"/>
    <w:multiLevelType w:val="hybridMultilevel"/>
    <w:tmpl w:val="8C5ABEF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53495580"/>
    <w:multiLevelType w:val="hybridMultilevel"/>
    <w:tmpl w:val="5420A34C"/>
    <w:lvl w:ilvl="0" w:tplc="F14A5B2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1" w15:restartNumberingAfterBreak="0">
    <w:nsid w:val="53AD6099"/>
    <w:multiLevelType w:val="hybridMultilevel"/>
    <w:tmpl w:val="1D50EC5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A3B473C"/>
    <w:multiLevelType w:val="hybridMultilevel"/>
    <w:tmpl w:val="79B81E70"/>
    <w:lvl w:ilvl="0" w:tplc="F3267D48">
      <w:start w:val="1"/>
      <w:numFmt w:val="lowerLetter"/>
      <w:lvlText w:val="%1)"/>
      <w:lvlJc w:val="left"/>
      <w:pPr>
        <w:ind w:left="360" w:hanging="360"/>
      </w:pPr>
      <w:rPr>
        <w:b w:val="0"/>
        <w:i w:val="0"/>
        <w:sz w:val="22"/>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3" w15:restartNumberingAfterBreak="0">
    <w:nsid w:val="6D406FF3"/>
    <w:multiLevelType w:val="hybridMultilevel"/>
    <w:tmpl w:val="BE626A6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795B62D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89340212">
    <w:abstractNumId w:val="13"/>
  </w:num>
  <w:num w:numId="2" w16cid:durableId="1748113003">
    <w:abstractNumId w:val="5"/>
  </w:num>
  <w:num w:numId="3" w16cid:durableId="314723071">
    <w:abstractNumId w:val="14"/>
  </w:num>
  <w:num w:numId="4" w16cid:durableId="1672180109">
    <w:abstractNumId w:val="1"/>
  </w:num>
  <w:num w:numId="5" w16cid:durableId="509636476">
    <w:abstractNumId w:val="4"/>
  </w:num>
  <w:num w:numId="6" w16cid:durableId="678123373">
    <w:abstractNumId w:val="3"/>
  </w:num>
  <w:num w:numId="7" w16cid:durableId="488207477">
    <w:abstractNumId w:val="10"/>
  </w:num>
  <w:num w:numId="8" w16cid:durableId="1021473587">
    <w:abstractNumId w:val="8"/>
  </w:num>
  <w:num w:numId="9" w16cid:durableId="1548371704">
    <w:abstractNumId w:val="11"/>
  </w:num>
  <w:num w:numId="10" w16cid:durableId="126707791">
    <w:abstractNumId w:val="0"/>
  </w:num>
  <w:num w:numId="11" w16cid:durableId="2108115766">
    <w:abstractNumId w:val="7"/>
  </w:num>
  <w:num w:numId="12" w16cid:durableId="1507014622">
    <w:abstractNumId w:val="6"/>
  </w:num>
  <w:num w:numId="13" w16cid:durableId="115873854">
    <w:abstractNumId w:val="9"/>
  </w:num>
  <w:num w:numId="14" w16cid:durableId="398408519">
    <w:abstractNumId w:val="2"/>
  </w:num>
  <w:num w:numId="15" w16cid:durableId="2926843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BD"/>
    <w:rsid w:val="00010687"/>
    <w:rsid w:val="00016AD8"/>
    <w:rsid w:val="000259B9"/>
    <w:rsid w:val="0004237F"/>
    <w:rsid w:val="00045B79"/>
    <w:rsid w:val="000521E8"/>
    <w:rsid w:val="0006013F"/>
    <w:rsid w:val="000620D5"/>
    <w:rsid w:val="00062DB4"/>
    <w:rsid w:val="00063F3C"/>
    <w:rsid w:val="00065330"/>
    <w:rsid w:val="00070526"/>
    <w:rsid w:val="00084FE4"/>
    <w:rsid w:val="00097BC6"/>
    <w:rsid w:val="000A18CB"/>
    <w:rsid w:val="000A1F97"/>
    <w:rsid w:val="000A79D3"/>
    <w:rsid w:val="000C13CB"/>
    <w:rsid w:val="000C76BE"/>
    <w:rsid w:val="000D4C85"/>
    <w:rsid w:val="000E22DE"/>
    <w:rsid w:val="000F1F23"/>
    <w:rsid w:val="000F1FC7"/>
    <w:rsid w:val="000F2362"/>
    <w:rsid w:val="001008E3"/>
    <w:rsid w:val="00105DB6"/>
    <w:rsid w:val="00117E40"/>
    <w:rsid w:val="0012322F"/>
    <w:rsid w:val="00127F59"/>
    <w:rsid w:val="00137CF1"/>
    <w:rsid w:val="001468A6"/>
    <w:rsid w:val="00157027"/>
    <w:rsid w:val="00164801"/>
    <w:rsid w:val="001822CF"/>
    <w:rsid w:val="00182AFA"/>
    <w:rsid w:val="00183FCB"/>
    <w:rsid w:val="001A2BE0"/>
    <w:rsid w:val="001A3743"/>
    <w:rsid w:val="001A6270"/>
    <w:rsid w:val="001B0B03"/>
    <w:rsid w:val="001B38FA"/>
    <w:rsid w:val="001C0852"/>
    <w:rsid w:val="001C2A5A"/>
    <w:rsid w:val="001D20A9"/>
    <w:rsid w:val="001D6C52"/>
    <w:rsid w:val="001F0735"/>
    <w:rsid w:val="001F1FDA"/>
    <w:rsid w:val="001F4B43"/>
    <w:rsid w:val="001F5789"/>
    <w:rsid w:val="0020021E"/>
    <w:rsid w:val="0020154C"/>
    <w:rsid w:val="00205A6B"/>
    <w:rsid w:val="002147BC"/>
    <w:rsid w:val="002162B5"/>
    <w:rsid w:val="00223E94"/>
    <w:rsid w:val="0022463B"/>
    <w:rsid w:val="00230F73"/>
    <w:rsid w:val="00232C8C"/>
    <w:rsid w:val="00242478"/>
    <w:rsid w:val="00243CE8"/>
    <w:rsid w:val="00251331"/>
    <w:rsid w:val="002547F4"/>
    <w:rsid w:val="00286CBD"/>
    <w:rsid w:val="00294570"/>
    <w:rsid w:val="002A6BAA"/>
    <w:rsid w:val="002B5E98"/>
    <w:rsid w:val="002C04DD"/>
    <w:rsid w:val="002C373B"/>
    <w:rsid w:val="002C6AC4"/>
    <w:rsid w:val="002E597C"/>
    <w:rsid w:val="002F349B"/>
    <w:rsid w:val="003010C8"/>
    <w:rsid w:val="00302B7D"/>
    <w:rsid w:val="003109B8"/>
    <w:rsid w:val="00310D18"/>
    <w:rsid w:val="0031131B"/>
    <w:rsid w:val="00324B7B"/>
    <w:rsid w:val="0033216F"/>
    <w:rsid w:val="003323EA"/>
    <w:rsid w:val="00336FDA"/>
    <w:rsid w:val="00344E14"/>
    <w:rsid w:val="003526D5"/>
    <w:rsid w:val="00361C9D"/>
    <w:rsid w:val="003736C0"/>
    <w:rsid w:val="00374F67"/>
    <w:rsid w:val="003763AB"/>
    <w:rsid w:val="003801E8"/>
    <w:rsid w:val="00393D82"/>
    <w:rsid w:val="00394356"/>
    <w:rsid w:val="003A39AD"/>
    <w:rsid w:val="003C57CA"/>
    <w:rsid w:val="003D09D4"/>
    <w:rsid w:val="003D1762"/>
    <w:rsid w:val="003D3C12"/>
    <w:rsid w:val="003D4E8A"/>
    <w:rsid w:val="003E39A5"/>
    <w:rsid w:val="003F22BF"/>
    <w:rsid w:val="0041200B"/>
    <w:rsid w:val="00417228"/>
    <w:rsid w:val="0042131C"/>
    <w:rsid w:val="004218CE"/>
    <w:rsid w:val="004225E8"/>
    <w:rsid w:val="00426E96"/>
    <w:rsid w:val="004276DD"/>
    <w:rsid w:val="00431DAC"/>
    <w:rsid w:val="00443C9C"/>
    <w:rsid w:val="00446A41"/>
    <w:rsid w:val="00451235"/>
    <w:rsid w:val="00462211"/>
    <w:rsid w:val="00465D90"/>
    <w:rsid w:val="00471CEC"/>
    <w:rsid w:val="004736DB"/>
    <w:rsid w:val="00485B8A"/>
    <w:rsid w:val="004A26CB"/>
    <w:rsid w:val="004A2D06"/>
    <w:rsid w:val="004A3BD7"/>
    <w:rsid w:val="004B109E"/>
    <w:rsid w:val="004B2B65"/>
    <w:rsid w:val="004C29E8"/>
    <w:rsid w:val="004D1E5A"/>
    <w:rsid w:val="004D5C5E"/>
    <w:rsid w:val="004E2319"/>
    <w:rsid w:val="004E7BCB"/>
    <w:rsid w:val="004F15C8"/>
    <w:rsid w:val="00504C10"/>
    <w:rsid w:val="00521777"/>
    <w:rsid w:val="00530016"/>
    <w:rsid w:val="0053538B"/>
    <w:rsid w:val="0055037E"/>
    <w:rsid w:val="0055195E"/>
    <w:rsid w:val="00554547"/>
    <w:rsid w:val="00555D53"/>
    <w:rsid w:val="00557D7B"/>
    <w:rsid w:val="00575A2E"/>
    <w:rsid w:val="0058440C"/>
    <w:rsid w:val="005907C8"/>
    <w:rsid w:val="00591F7E"/>
    <w:rsid w:val="00592FD2"/>
    <w:rsid w:val="00596857"/>
    <w:rsid w:val="005A47BC"/>
    <w:rsid w:val="005A4D78"/>
    <w:rsid w:val="005B261B"/>
    <w:rsid w:val="005D0DE3"/>
    <w:rsid w:val="005E3428"/>
    <w:rsid w:val="005E48F4"/>
    <w:rsid w:val="005E604A"/>
    <w:rsid w:val="005E738B"/>
    <w:rsid w:val="005F4278"/>
    <w:rsid w:val="00612160"/>
    <w:rsid w:val="00622F37"/>
    <w:rsid w:val="00633DC5"/>
    <w:rsid w:val="00642F44"/>
    <w:rsid w:val="0065373C"/>
    <w:rsid w:val="00653B0C"/>
    <w:rsid w:val="00655DF3"/>
    <w:rsid w:val="006570A7"/>
    <w:rsid w:val="006753BC"/>
    <w:rsid w:val="00682435"/>
    <w:rsid w:val="00696ED0"/>
    <w:rsid w:val="006B352A"/>
    <w:rsid w:val="006F05CB"/>
    <w:rsid w:val="006F0D5E"/>
    <w:rsid w:val="006F221A"/>
    <w:rsid w:val="00700F0E"/>
    <w:rsid w:val="00706543"/>
    <w:rsid w:val="00706642"/>
    <w:rsid w:val="00720EB0"/>
    <w:rsid w:val="00726FAE"/>
    <w:rsid w:val="00745C81"/>
    <w:rsid w:val="00754F75"/>
    <w:rsid w:val="00755061"/>
    <w:rsid w:val="00782F94"/>
    <w:rsid w:val="00790481"/>
    <w:rsid w:val="007A0785"/>
    <w:rsid w:val="007A0CF3"/>
    <w:rsid w:val="007E208F"/>
    <w:rsid w:val="007F30A7"/>
    <w:rsid w:val="008048E6"/>
    <w:rsid w:val="00822585"/>
    <w:rsid w:val="008251BD"/>
    <w:rsid w:val="008259DE"/>
    <w:rsid w:val="00833C19"/>
    <w:rsid w:val="0083405C"/>
    <w:rsid w:val="00835F87"/>
    <w:rsid w:val="00857D22"/>
    <w:rsid w:val="008706D0"/>
    <w:rsid w:val="0087374E"/>
    <w:rsid w:val="008807C4"/>
    <w:rsid w:val="00883CB8"/>
    <w:rsid w:val="00890A69"/>
    <w:rsid w:val="008A3C85"/>
    <w:rsid w:val="008A7A40"/>
    <w:rsid w:val="008B372F"/>
    <w:rsid w:val="008C0C29"/>
    <w:rsid w:val="008C42EC"/>
    <w:rsid w:val="008D0237"/>
    <w:rsid w:val="008D165A"/>
    <w:rsid w:val="008D4802"/>
    <w:rsid w:val="008E2EDA"/>
    <w:rsid w:val="008E39C5"/>
    <w:rsid w:val="008F1A66"/>
    <w:rsid w:val="00907FF0"/>
    <w:rsid w:val="00914D68"/>
    <w:rsid w:val="00917962"/>
    <w:rsid w:val="00930C44"/>
    <w:rsid w:val="009403BA"/>
    <w:rsid w:val="0094172E"/>
    <w:rsid w:val="00946C57"/>
    <w:rsid w:val="009523DD"/>
    <w:rsid w:val="009612BD"/>
    <w:rsid w:val="00961909"/>
    <w:rsid w:val="009730B0"/>
    <w:rsid w:val="009838A7"/>
    <w:rsid w:val="00985FA3"/>
    <w:rsid w:val="009A09B9"/>
    <w:rsid w:val="009A553D"/>
    <w:rsid w:val="009B0D16"/>
    <w:rsid w:val="009B47FB"/>
    <w:rsid w:val="009B6CB7"/>
    <w:rsid w:val="009C5CB3"/>
    <w:rsid w:val="009D3019"/>
    <w:rsid w:val="009E125A"/>
    <w:rsid w:val="009F4D4D"/>
    <w:rsid w:val="009F5CAB"/>
    <w:rsid w:val="00A03B9C"/>
    <w:rsid w:val="00A11BA0"/>
    <w:rsid w:val="00A13161"/>
    <w:rsid w:val="00A230B3"/>
    <w:rsid w:val="00A2445B"/>
    <w:rsid w:val="00A26DEA"/>
    <w:rsid w:val="00A34163"/>
    <w:rsid w:val="00A44EE2"/>
    <w:rsid w:val="00A55F7B"/>
    <w:rsid w:val="00A6497C"/>
    <w:rsid w:val="00A76382"/>
    <w:rsid w:val="00A95C54"/>
    <w:rsid w:val="00AB22F6"/>
    <w:rsid w:val="00AB232E"/>
    <w:rsid w:val="00AE16B5"/>
    <w:rsid w:val="00AE3017"/>
    <w:rsid w:val="00AE3E31"/>
    <w:rsid w:val="00AE49B4"/>
    <w:rsid w:val="00AE6CBA"/>
    <w:rsid w:val="00AF0855"/>
    <w:rsid w:val="00B013BA"/>
    <w:rsid w:val="00B10AFF"/>
    <w:rsid w:val="00B12422"/>
    <w:rsid w:val="00B1469F"/>
    <w:rsid w:val="00B31833"/>
    <w:rsid w:val="00B57303"/>
    <w:rsid w:val="00B624EC"/>
    <w:rsid w:val="00B6297D"/>
    <w:rsid w:val="00B7470A"/>
    <w:rsid w:val="00BA14D0"/>
    <w:rsid w:val="00BB33FD"/>
    <w:rsid w:val="00BD19B0"/>
    <w:rsid w:val="00BF450F"/>
    <w:rsid w:val="00BF5973"/>
    <w:rsid w:val="00C02C3C"/>
    <w:rsid w:val="00C1417C"/>
    <w:rsid w:val="00C25554"/>
    <w:rsid w:val="00C26908"/>
    <w:rsid w:val="00C33CB2"/>
    <w:rsid w:val="00C36D46"/>
    <w:rsid w:val="00C52428"/>
    <w:rsid w:val="00C563FE"/>
    <w:rsid w:val="00C61A22"/>
    <w:rsid w:val="00C621DE"/>
    <w:rsid w:val="00C65DB8"/>
    <w:rsid w:val="00C70883"/>
    <w:rsid w:val="00C76011"/>
    <w:rsid w:val="00C77337"/>
    <w:rsid w:val="00C775C1"/>
    <w:rsid w:val="00C808D0"/>
    <w:rsid w:val="00C824E3"/>
    <w:rsid w:val="00C8730A"/>
    <w:rsid w:val="00C95DF9"/>
    <w:rsid w:val="00C97664"/>
    <w:rsid w:val="00CA5F40"/>
    <w:rsid w:val="00CB469F"/>
    <w:rsid w:val="00CD0AF9"/>
    <w:rsid w:val="00CE263A"/>
    <w:rsid w:val="00D05E3F"/>
    <w:rsid w:val="00D32A6D"/>
    <w:rsid w:val="00D33FD6"/>
    <w:rsid w:val="00D47A6F"/>
    <w:rsid w:val="00D530A9"/>
    <w:rsid w:val="00D55A67"/>
    <w:rsid w:val="00D7777E"/>
    <w:rsid w:val="00D8559A"/>
    <w:rsid w:val="00D8720D"/>
    <w:rsid w:val="00D909BA"/>
    <w:rsid w:val="00DA5AB8"/>
    <w:rsid w:val="00DA7B33"/>
    <w:rsid w:val="00DA7F01"/>
    <w:rsid w:val="00DC7944"/>
    <w:rsid w:val="00DD0E79"/>
    <w:rsid w:val="00DF09BF"/>
    <w:rsid w:val="00DF1D2D"/>
    <w:rsid w:val="00DF1EEA"/>
    <w:rsid w:val="00E278C9"/>
    <w:rsid w:val="00E32BDC"/>
    <w:rsid w:val="00E46B7A"/>
    <w:rsid w:val="00E72C22"/>
    <w:rsid w:val="00E80A5D"/>
    <w:rsid w:val="00E84234"/>
    <w:rsid w:val="00E869FF"/>
    <w:rsid w:val="00EA109F"/>
    <w:rsid w:val="00EA1A58"/>
    <w:rsid w:val="00EC2DE2"/>
    <w:rsid w:val="00ED06CD"/>
    <w:rsid w:val="00ED74BB"/>
    <w:rsid w:val="00ED7E76"/>
    <w:rsid w:val="00EF3996"/>
    <w:rsid w:val="00F26275"/>
    <w:rsid w:val="00F334FB"/>
    <w:rsid w:val="00F37DBD"/>
    <w:rsid w:val="00F40E1E"/>
    <w:rsid w:val="00F46721"/>
    <w:rsid w:val="00F51AA9"/>
    <w:rsid w:val="00F520C0"/>
    <w:rsid w:val="00F53E36"/>
    <w:rsid w:val="00F6214C"/>
    <w:rsid w:val="00F6348E"/>
    <w:rsid w:val="00F73A8D"/>
    <w:rsid w:val="00F75C3C"/>
    <w:rsid w:val="00F86BD6"/>
    <w:rsid w:val="00F91607"/>
    <w:rsid w:val="00FB3CC2"/>
    <w:rsid w:val="00FC3325"/>
    <w:rsid w:val="00FC3BEC"/>
    <w:rsid w:val="00FC48C4"/>
    <w:rsid w:val="00FE600D"/>
    <w:rsid w:val="00FF5D12"/>
    <w:rsid w:val="00FF7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4D09"/>
  <w15:docId w15:val="{419BE688-ACF0-4651-959A-B3246F9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2BD"/>
    <w:pPr>
      <w:ind w:left="720"/>
      <w:contextualSpacing/>
    </w:pPr>
  </w:style>
  <w:style w:type="paragraph" w:styleId="BalloonText">
    <w:name w:val="Balloon Text"/>
    <w:basedOn w:val="Normal"/>
    <w:link w:val="BalloonTextChar"/>
    <w:uiPriority w:val="99"/>
    <w:semiHidden/>
    <w:unhideWhenUsed/>
    <w:rsid w:val="00961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BD"/>
    <w:rPr>
      <w:rFonts w:ascii="Tahoma" w:hAnsi="Tahoma" w:cs="Tahoma"/>
      <w:sz w:val="16"/>
      <w:szCs w:val="16"/>
    </w:rPr>
  </w:style>
  <w:style w:type="character" w:customStyle="1" w:styleId="Heading1Char">
    <w:name w:val="Heading 1 Char"/>
    <w:basedOn w:val="DefaultParagraphFont"/>
    <w:link w:val="Heading1"/>
    <w:uiPriority w:val="9"/>
    <w:rsid w:val="00CB469F"/>
    <w:rPr>
      <w:rFonts w:asciiTheme="majorHAnsi" w:eastAsiaTheme="majorEastAsia" w:hAnsiTheme="majorHAnsi" w:cstheme="majorBidi"/>
      <w:b/>
      <w:bCs/>
      <w:color w:val="365F91" w:themeColor="accent1" w:themeShade="BF"/>
      <w:sz w:val="28"/>
      <w:szCs w:val="28"/>
    </w:rPr>
  </w:style>
  <w:style w:type="paragraph" w:styleId="ListContinue2">
    <w:name w:val="List Continue 2"/>
    <w:basedOn w:val="Normal"/>
    <w:uiPriority w:val="99"/>
    <w:unhideWhenUsed/>
    <w:rsid w:val="00CB469F"/>
    <w:pPr>
      <w:spacing w:after="120"/>
      <w:ind w:left="566"/>
      <w:contextualSpacing/>
    </w:pPr>
  </w:style>
  <w:style w:type="paragraph" w:styleId="BodyText">
    <w:name w:val="Body Text"/>
    <w:basedOn w:val="Normal"/>
    <w:link w:val="BodyTextChar"/>
    <w:uiPriority w:val="99"/>
    <w:unhideWhenUsed/>
    <w:rsid w:val="00CB469F"/>
    <w:pPr>
      <w:spacing w:after="120"/>
    </w:pPr>
  </w:style>
  <w:style w:type="character" w:customStyle="1" w:styleId="BodyTextChar">
    <w:name w:val="Body Text Char"/>
    <w:basedOn w:val="DefaultParagraphFont"/>
    <w:link w:val="BodyText"/>
    <w:uiPriority w:val="99"/>
    <w:rsid w:val="00CB469F"/>
  </w:style>
  <w:style w:type="paragraph" w:styleId="Header">
    <w:name w:val="header"/>
    <w:basedOn w:val="Normal"/>
    <w:link w:val="HeaderChar"/>
    <w:uiPriority w:val="99"/>
    <w:unhideWhenUsed/>
    <w:rsid w:val="008D16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165A"/>
  </w:style>
  <w:style w:type="paragraph" w:styleId="Footer">
    <w:name w:val="footer"/>
    <w:basedOn w:val="Normal"/>
    <w:link w:val="FooterChar"/>
    <w:uiPriority w:val="99"/>
    <w:unhideWhenUsed/>
    <w:rsid w:val="008D16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5A"/>
  </w:style>
  <w:style w:type="character" w:styleId="PageNumber">
    <w:name w:val="page number"/>
    <w:basedOn w:val="DefaultParagraphFont"/>
    <w:rsid w:val="00883CB8"/>
  </w:style>
  <w:style w:type="character" w:styleId="PlaceholderText">
    <w:name w:val="Placeholder Text"/>
    <w:basedOn w:val="DefaultParagraphFont"/>
    <w:uiPriority w:val="99"/>
    <w:semiHidden/>
    <w:rsid w:val="0022463B"/>
    <w:rPr>
      <w:color w:val="808080"/>
    </w:rPr>
  </w:style>
  <w:style w:type="table" w:styleId="TableGrid">
    <w:name w:val="Table Grid"/>
    <w:basedOn w:val="TableNormal"/>
    <w:uiPriority w:val="59"/>
    <w:rsid w:val="0035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562317">
      <w:bodyDiv w:val="1"/>
      <w:marLeft w:val="0"/>
      <w:marRight w:val="0"/>
      <w:marTop w:val="0"/>
      <w:marBottom w:val="0"/>
      <w:divBdr>
        <w:top w:val="none" w:sz="0" w:space="0" w:color="auto"/>
        <w:left w:val="none" w:sz="0" w:space="0" w:color="auto"/>
        <w:bottom w:val="none" w:sz="0" w:space="0" w:color="auto"/>
        <w:right w:val="none" w:sz="0" w:space="0" w:color="auto"/>
      </w:divBdr>
    </w:div>
    <w:div w:id="21436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30C88C919428943B4CA72A2F0E31212" ma:contentTypeVersion="18" ma:contentTypeDescription="Create a new document." ma:contentTypeScope="" ma:versionID="72a7b730f354973bb793dd79a9fa29cb">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4a40df2cc569e0dba29c311ccc94bb49"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6A49B9-628D-4CB3-8BE8-DEA988964735}">
  <ds:schemaRefs>
    <ds:schemaRef ds:uri="http://schemas.microsoft.com/sharepoint/v3/contenttype/forms"/>
  </ds:schemaRefs>
</ds:datastoreItem>
</file>

<file path=customXml/itemProps2.xml><?xml version="1.0" encoding="utf-8"?>
<ds:datastoreItem xmlns:ds="http://schemas.openxmlformats.org/officeDocument/2006/customXml" ds:itemID="{84C03ADC-4A01-4245-A3F8-42F52CFC0B57}">
  <ds:schemaRefs>
    <ds:schemaRef ds:uri="http://schemas.openxmlformats.org/officeDocument/2006/bibliography"/>
  </ds:schemaRefs>
</ds:datastoreItem>
</file>

<file path=customXml/itemProps3.xml><?xml version="1.0" encoding="utf-8"?>
<ds:datastoreItem xmlns:ds="http://schemas.openxmlformats.org/officeDocument/2006/customXml" ds:itemID="{66D2E335-1CC1-4C20-AEAB-97EB9E103665}"/>
</file>

<file path=customXml/itemProps4.xml><?xml version="1.0" encoding="utf-8"?>
<ds:datastoreItem xmlns:ds="http://schemas.openxmlformats.org/officeDocument/2006/customXml" ds:itemID="{A6A9676E-3934-43D2-858F-33BA7CBB252D}">
  <ds:schemaRefs>
    <ds:schemaRef ds:uri="http://schemas.microsoft.com/office/2006/metadata/properties"/>
    <ds:schemaRef ds:uri="http://schemas.microsoft.com/office/infopath/2007/PartnerControls"/>
    <ds:schemaRef ds:uri="3da74f13-086a-42a1-ae4e-093bed976141"/>
    <ds:schemaRef ds:uri="725a5c0a-6ac6-4c21-8c55-5bcdd278cf65"/>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453</Words>
  <Characters>2405</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Akershus Fylkeskommune</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 Drolsum Haraldsrud</dc:creator>
  <cp:lastModifiedBy>Vidar Skogvoll</cp:lastModifiedBy>
  <cp:revision>32</cp:revision>
  <cp:lastPrinted>2013-11-29T09:07:00Z</cp:lastPrinted>
  <dcterms:created xsi:type="dcterms:W3CDTF">2016-12-06T14:10:00Z</dcterms:created>
  <dcterms:modified xsi:type="dcterms:W3CDTF">2025-04-30T11:27:00Z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y fmtid="{D5CDD505-2E9C-101B-9397-08002B2CF9AE}" pid="3" name="MediaServiceImageTags">
    <vt:lpwstr/>
  </property>
</Properties>
</file>