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70AAD" w14:textId="026FF94C" w:rsidR="00210FBC" w:rsidRDefault="00BF3327" w:rsidP="00210FBC">
      <w:pPr>
        <w:rPr>
          <w:b/>
          <w:bCs/>
        </w:rPr>
      </w:pPr>
      <w:r>
        <w:rPr>
          <w:b/>
          <w:bCs/>
        </w:rPr>
        <w:t>KI-generert f</w:t>
      </w:r>
      <w:r w:rsidR="00210FBC" w:rsidRPr="00210FBC">
        <w:rPr>
          <w:b/>
          <w:bCs/>
        </w:rPr>
        <w:t>asit: Stråling og radioaktivitet</w:t>
      </w:r>
    </w:p>
    <w:p w14:paraId="16BE3AD1" w14:textId="22745C71" w:rsidR="00BF3327" w:rsidRPr="00210FBC" w:rsidRDefault="00BF3327" w:rsidP="00210FBC">
      <w:pPr>
        <w:rPr>
          <w:rFonts w:ascii="Times New Roman" w:hAnsi="Times New Roman" w:cs="Times New Roman"/>
        </w:rPr>
      </w:pPr>
      <w:r>
        <w:rPr>
          <w:noProof/>
          <w:lang w:eastAsia="nb-NO"/>
        </w:rPr>
        <w:drawing>
          <wp:inline distT="0" distB="0" distL="0" distR="0" wp14:anchorId="14A3E07D" wp14:editId="6DE7E776">
            <wp:extent cx="3067050" cy="2992120"/>
            <wp:effectExtent l="0" t="0" r="0" b="0"/>
            <wp:docPr id="11" name="Bilde 11" descr="D:\haan1709\Desktop\Hydrogenmode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haan1709\Desktop\Hydrogenmodell.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67050" cy="2992120"/>
                    </a:xfrm>
                    <a:prstGeom prst="rect">
                      <a:avLst/>
                    </a:prstGeom>
                    <a:noFill/>
                    <a:ln>
                      <a:noFill/>
                    </a:ln>
                  </pic:spPr>
                </pic:pic>
              </a:graphicData>
            </a:graphic>
          </wp:inline>
        </w:drawing>
      </w:r>
      <w:r>
        <w:rPr>
          <w:rFonts w:ascii="Times New Roman" w:hAnsi="Times New Roman" w:cs="Times New Roman"/>
          <w:noProof/>
          <w:lang w:eastAsia="nb-NO"/>
        </w:rPr>
        <w:drawing>
          <wp:inline distT="0" distB="0" distL="0" distR="0" wp14:anchorId="74A781B7" wp14:editId="59284064">
            <wp:extent cx="5534660" cy="819150"/>
            <wp:effectExtent l="0" t="0" r="8890" b="0"/>
            <wp:docPr id="1" name="Bilde 1" descr="A black rectangle with whit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A black rectangle with white border&#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34660" cy="819150"/>
                    </a:xfrm>
                    <a:prstGeom prst="rect">
                      <a:avLst/>
                    </a:prstGeom>
                    <a:noFill/>
                    <a:ln>
                      <a:noFill/>
                    </a:ln>
                  </pic:spPr>
                </pic:pic>
              </a:graphicData>
            </a:graphic>
          </wp:inline>
        </w:drawing>
      </w:r>
    </w:p>
    <w:p w14:paraId="0B415C2D" w14:textId="77777777" w:rsidR="00210FBC" w:rsidRPr="00FB52EF" w:rsidRDefault="00210FBC" w:rsidP="00210FBC">
      <w:pPr>
        <w:rPr>
          <w:i/>
          <w:iCs/>
        </w:rPr>
      </w:pPr>
      <w:r w:rsidRPr="00210FBC">
        <w:rPr>
          <w:i/>
          <w:iCs/>
        </w:rPr>
        <w:t>1. Hvordan illustrerer Bohrs atommodell kvantisering av elektronenes energinivåer? Hva menes med dette? (2 p)</w:t>
      </w:r>
    </w:p>
    <w:p w14:paraId="6579EF34" w14:textId="77777777" w:rsidR="00210FBC" w:rsidRPr="00210FBC" w:rsidRDefault="00210FBC" w:rsidP="00210FBC">
      <w:r w:rsidRPr="00210FBC">
        <w:t>Bohrs modell viser at elektroner kun kan befinne seg i bestemte skall (baner) rundt kjernen. Kvantisering betyr at energien er diskret; elektronene kan bare ha helt bestemte energiverdier, og kan ikke befinne seg "mellom" skallene.</w:t>
      </w:r>
    </w:p>
    <w:p w14:paraId="11DA9B53" w14:textId="77777777" w:rsidR="00210FBC" w:rsidRDefault="00210FBC" w:rsidP="00210FBC">
      <w:pPr>
        <w:rPr>
          <w:i/>
          <w:iCs/>
        </w:rPr>
      </w:pPr>
      <w:r w:rsidRPr="00210FBC">
        <w:rPr>
          <w:i/>
          <w:iCs/>
        </w:rPr>
        <w:t>2. Hva slags type spekter ser vi her? Hvordan oppstår et slikt spekter? (2 p)</w:t>
      </w:r>
    </w:p>
    <w:p w14:paraId="0A85752E" w14:textId="77777777" w:rsidR="00210FBC" w:rsidRPr="00210FBC" w:rsidRDefault="00210FBC" w:rsidP="00210FBC">
      <w:r w:rsidRPr="00210FBC">
        <w:t>Dette er et emisjonsspekter (linjespekter). Det oppstår når eksiterte atomer (som har fått tilført energi) faller tilbake til lavere energinivåer. Energioverskuddet sendes ut som fotoner (lys) med bestemte bølgelengder, som vi ser som fargede linjer.</w:t>
      </w:r>
    </w:p>
    <w:p w14:paraId="3CED17C3" w14:textId="77777777" w:rsidR="00210FBC" w:rsidRPr="00210FBC" w:rsidRDefault="00210FBC" w:rsidP="00210FBC">
      <w:pPr>
        <w:rPr>
          <w:i/>
          <w:iCs/>
        </w:rPr>
      </w:pPr>
      <w:r w:rsidRPr="00210FBC">
        <w:rPr>
          <w:i/>
          <w:iCs/>
        </w:rPr>
        <w:t>3. Hvorfor kan vi bruke slike spektre til å identifisere grunnstoffer? (2 p)</w:t>
      </w:r>
    </w:p>
    <w:p w14:paraId="6EB57A90" w14:textId="77777777" w:rsidR="00210FBC" w:rsidRPr="00210FBC" w:rsidRDefault="00210FBC" w:rsidP="00210FBC">
      <w:r w:rsidRPr="00210FBC">
        <w:t>Hvert grunnstoff har en unik oppbygning av energinivåer. Derfor vil de alltid sende ut (eller absorbere) lys ved helt bestemte bølgelengder. Dette mønsteret fungerer som et unikt fingeravtrykk for stoffet.</w:t>
      </w:r>
    </w:p>
    <w:p w14:paraId="432BE7A4" w14:textId="77777777" w:rsidR="00210FBC" w:rsidRPr="00210FBC" w:rsidRDefault="00210FBC" w:rsidP="00210FBC">
      <w:pPr>
        <w:rPr>
          <w:i/>
          <w:iCs/>
        </w:rPr>
      </w:pPr>
      <w:r w:rsidRPr="00210FBC">
        <w:rPr>
          <w:i/>
          <w:iCs/>
        </w:rPr>
        <w:t>4. Nevn tre ulike typer elektromagnetisk stråling og noen egenskaper til hver av dem. (6p)</w:t>
      </w:r>
    </w:p>
    <w:p w14:paraId="066245D7" w14:textId="77777777" w:rsidR="00210FBC" w:rsidRPr="00210FBC" w:rsidRDefault="00210FBC" w:rsidP="00210FBC">
      <w:r w:rsidRPr="00210FBC">
        <w:t>(Tre vilkårlige eksempler – andre typer kan også godkjennes)</w:t>
      </w:r>
    </w:p>
    <w:p w14:paraId="031DF29F" w14:textId="77777777" w:rsidR="00210FBC" w:rsidRPr="00210FBC" w:rsidRDefault="00210FBC" w:rsidP="00210FBC">
      <w:pPr>
        <w:numPr>
          <w:ilvl w:val="0"/>
          <w:numId w:val="1"/>
        </w:numPr>
      </w:pPr>
      <w:r w:rsidRPr="00210FBC">
        <w:rPr>
          <w:b/>
          <w:bCs/>
        </w:rPr>
        <w:t>Radiobølger:</w:t>
      </w:r>
      <w:r w:rsidRPr="00210FBC">
        <w:t xml:space="preserve"> Har lengst bølgelengde og lavest energi. Brukes til trådløs kommunikasjon.</w:t>
      </w:r>
    </w:p>
    <w:p w14:paraId="2EF16301" w14:textId="77777777" w:rsidR="00210FBC" w:rsidRPr="00210FBC" w:rsidRDefault="00210FBC" w:rsidP="00210FBC">
      <w:pPr>
        <w:numPr>
          <w:ilvl w:val="0"/>
          <w:numId w:val="1"/>
        </w:numPr>
      </w:pPr>
      <w:r w:rsidRPr="00210FBC">
        <w:rPr>
          <w:b/>
          <w:bCs/>
        </w:rPr>
        <w:lastRenderedPageBreak/>
        <w:t>Synlig lys:</w:t>
      </w:r>
      <w:r w:rsidRPr="00210FBC">
        <w:t xml:space="preserve"> Den delen av spekteret øynene våre kan registrere. Har middels energi.</w:t>
      </w:r>
    </w:p>
    <w:p w14:paraId="7D6FDB67" w14:textId="77777777" w:rsidR="00210FBC" w:rsidRPr="00210FBC" w:rsidRDefault="00210FBC" w:rsidP="00210FBC">
      <w:pPr>
        <w:numPr>
          <w:ilvl w:val="0"/>
          <w:numId w:val="1"/>
        </w:numPr>
      </w:pPr>
      <w:r w:rsidRPr="00210FBC">
        <w:rPr>
          <w:b/>
          <w:bCs/>
        </w:rPr>
        <w:t>Gammastråling:</w:t>
      </w:r>
      <w:r w:rsidRPr="00210FBC">
        <w:t xml:space="preserve"> Har kortest bølgelengde og høyest energi. Er ioniserende og kan trenge gjennom det meste.</w:t>
      </w:r>
    </w:p>
    <w:p w14:paraId="4740FE8C" w14:textId="77777777" w:rsidR="00210FBC" w:rsidRPr="00210FBC" w:rsidRDefault="00210FBC" w:rsidP="00210FBC">
      <w:pPr>
        <w:rPr>
          <w:i/>
          <w:iCs/>
        </w:rPr>
      </w:pPr>
      <w:r w:rsidRPr="00210FBC">
        <w:rPr>
          <w:i/>
          <w:iCs/>
        </w:rPr>
        <w:t xml:space="preserve">5. Gjør rede for Kristian Birkelands </w:t>
      </w:r>
      <w:proofErr w:type="spellStart"/>
      <w:r w:rsidRPr="00210FBC">
        <w:rPr>
          <w:i/>
          <w:iCs/>
        </w:rPr>
        <w:t>Terrella</w:t>
      </w:r>
      <w:proofErr w:type="spellEnd"/>
      <w:r w:rsidRPr="00210FBC">
        <w:rPr>
          <w:i/>
          <w:iCs/>
        </w:rPr>
        <w:t>-eksperiment. Hva illustrerte dette? (2 p)</w:t>
      </w:r>
    </w:p>
    <w:p w14:paraId="23720BB7" w14:textId="77777777" w:rsidR="00210FBC" w:rsidRPr="00210FBC" w:rsidRDefault="00210FBC" w:rsidP="00210FBC">
      <w:r w:rsidRPr="00210FBC">
        <w:t>Birkeland plasserte en magnetisk kule ("</w:t>
      </w:r>
      <w:proofErr w:type="spellStart"/>
      <w:r w:rsidRPr="00210FBC">
        <w:t>Terrella</w:t>
      </w:r>
      <w:proofErr w:type="spellEnd"/>
      <w:r w:rsidRPr="00210FBC">
        <w:t>") inne i et vakuumkammer og skjøt ladde partikler mot den. Partiklene samlet seg rundt polene på kulen og skapte kunstig nordlys. Dette viste at det er jordas magnetfelt som styrer solvinden mot polområdene.</w:t>
      </w:r>
    </w:p>
    <w:p w14:paraId="69383090" w14:textId="77777777" w:rsidR="00210FBC" w:rsidRPr="00210FBC" w:rsidRDefault="00210FBC" w:rsidP="00210FBC">
      <w:pPr>
        <w:rPr>
          <w:i/>
          <w:iCs/>
        </w:rPr>
      </w:pPr>
      <w:r w:rsidRPr="00210FBC">
        <w:rPr>
          <w:i/>
          <w:iCs/>
        </w:rPr>
        <w:t>6. Forklar hvordan nordlys oppstår (3 p)</w:t>
      </w:r>
    </w:p>
    <w:p w14:paraId="2BABF049" w14:textId="77777777" w:rsidR="00210FBC" w:rsidRPr="00210FBC" w:rsidRDefault="00210FBC" w:rsidP="00210FBC">
      <w:pPr>
        <w:numPr>
          <w:ilvl w:val="0"/>
          <w:numId w:val="2"/>
        </w:numPr>
      </w:pPr>
      <w:r w:rsidRPr="00210FBC">
        <w:rPr>
          <w:b/>
          <w:bCs/>
        </w:rPr>
        <w:t>Solvind:</w:t>
      </w:r>
      <w:r w:rsidRPr="00210FBC">
        <w:t xml:space="preserve"> Sola sender ut ladde partikler (elektroner/protoner).</w:t>
      </w:r>
    </w:p>
    <w:p w14:paraId="7E2DF08A" w14:textId="77777777" w:rsidR="00210FBC" w:rsidRPr="00210FBC" w:rsidRDefault="00210FBC" w:rsidP="00210FBC">
      <w:pPr>
        <w:numPr>
          <w:ilvl w:val="0"/>
          <w:numId w:val="2"/>
        </w:numPr>
      </w:pPr>
      <w:r w:rsidRPr="00210FBC">
        <w:rPr>
          <w:b/>
          <w:bCs/>
        </w:rPr>
        <w:t>Magnetfelt:</w:t>
      </w:r>
      <w:r w:rsidRPr="00210FBC">
        <w:t xml:space="preserve"> Jordas magnetfelt fanger inn partiklene og leder dem ned mot polene.</w:t>
      </w:r>
    </w:p>
    <w:p w14:paraId="4371DE09" w14:textId="77777777" w:rsidR="00210FBC" w:rsidRPr="00210FBC" w:rsidRDefault="00210FBC" w:rsidP="00210FBC">
      <w:pPr>
        <w:numPr>
          <w:ilvl w:val="0"/>
          <w:numId w:val="2"/>
        </w:numPr>
      </w:pPr>
      <w:r w:rsidRPr="00210FBC">
        <w:rPr>
          <w:b/>
          <w:bCs/>
        </w:rPr>
        <w:t>Kollisjon:</w:t>
      </w:r>
      <w:r w:rsidRPr="00210FBC">
        <w:t xml:space="preserve"> Partiklene treffer gassatomer i atmosfæren. Atomene eksiteres (får høyere energi) og sender ut energien som lys når de faller tilbake til grunntilstanden.</w:t>
      </w:r>
    </w:p>
    <w:p w14:paraId="025FDB83" w14:textId="77777777" w:rsidR="00210FBC" w:rsidRPr="00210FBC" w:rsidRDefault="00210FBC" w:rsidP="00210FBC">
      <w:pPr>
        <w:rPr>
          <w:i/>
          <w:iCs/>
        </w:rPr>
      </w:pPr>
      <w:r w:rsidRPr="00210FBC">
        <w:rPr>
          <w:i/>
          <w:iCs/>
        </w:rPr>
        <w:t>7. Hvorfor kan nordlys ha forskjellige farger? (2 p)</w:t>
      </w:r>
    </w:p>
    <w:p w14:paraId="3274D4B5" w14:textId="77777777" w:rsidR="00210FBC" w:rsidRPr="00210FBC" w:rsidRDefault="00210FBC" w:rsidP="00210FBC">
      <w:r w:rsidRPr="00210FBC">
        <w:t>Fargen bestemmes av to faktorer:</w:t>
      </w:r>
    </w:p>
    <w:p w14:paraId="4710EC5D" w14:textId="77777777" w:rsidR="00210FBC" w:rsidRPr="00210FBC" w:rsidRDefault="00210FBC" w:rsidP="00210FBC">
      <w:pPr>
        <w:numPr>
          <w:ilvl w:val="0"/>
          <w:numId w:val="3"/>
        </w:numPr>
      </w:pPr>
      <w:r w:rsidRPr="00210FBC">
        <w:rPr>
          <w:b/>
          <w:bCs/>
        </w:rPr>
        <w:t>Hvilket stoff</w:t>
      </w:r>
      <w:r w:rsidRPr="00210FBC">
        <w:t xml:space="preserve"> som treffes (oksygen gir ofte grønt eller rødt lys, nitrogen gir ofte blått eller fiolett).</w:t>
      </w:r>
    </w:p>
    <w:p w14:paraId="6F4876A3" w14:textId="77777777" w:rsidR="00210FBC" w:rsidRPr="00210FBC" w:rsidRDefault="00210FBC" w:rsidP="00210FBC">
      <w:pPr>
        <w:numPr>
          <w:ilvl w:val="0"/>
          <w:numId w:val="3"/>
        </w:numPr>
      </w:pPr>
      <w:r w:rsidRPr="00210FBC">
        <w:rPr>
          <w:b/>
          <w:bCs/>
        </w:rPr>
        <w:t>Hvilken energi</w:t>
      </w:r>
      <w:r w:rsidRPr="00210FBC">
        <w:t xml:space="preserve"> partiklene har (som igjen henger sammen med høyden i atmosfæren der kollisjonen skjer).</w:t>
      </w:r>
    </w:p>
    <w:p w14:paraId="49FC36A9" w14:textId="77777777" w:rsidR="00210FBC" w:rsidRPr="00210FBC" w:rsidRDefault="00210FBC" w:rsidP="00210FBC">
      <w:pPr>
        <w:rPr>
          <w:i/>
          <w:iCs/>
        </w:rPr>
      </w:pPr>
      <w:r w:rsidRPr="00210FBC">
        <w:rPr>
          <w:i/>
          <w:iCs/>
        </w:rPr>
        <w:t>8. Hva er ioniserende stråling? Hvilke helsekonsekvenser kan det ha? (2 p)</w:t>
      </w:r>
    </w:p>
    <w:p w14:paraId="6BC9DD84" w14:textId="77777777" w:rsidR="00210FBC" w:rsidRPr="00210FBC" w:rsidRDefault="00210FBC" w:rsidP="00210FBC">
      <w:r w:rsidRPr="00210FBC">
        <w:t>Ioniserende stråling er stråling med høy nok energi til å slå løs elektroner fra atomer og molekyler (skape ioner).</w:t>
      </w:r>
    </w:p>
    <w:p w14:paraId="3A43EEEA" w14:textId="77777777" w:rsidR="00210FBC" w:rsidRPr="00210FBC" w:rsidRDefault="00210FBC" w:rsidP="00210FBC">
      <w:pPr>
        <w:numPr>
          <w:ilvl w:val="0"/>
          <w:numId w:val="4"/>
        </w:numPr>
      </w:pPr>
      <w:r w:rsidRPr="00210FBC">
        <w:rPr>
          <w:b/>
          <w:bCs/>
        </w:rPr>
        <w:t>Konsekvenser:</w:t>
      </w:r>
      <w:r w:rsidRPr="00210FBC">
        <w:t xml:space="preserve"> Kan skade celler og DNA-molekyler. Store doser kan gi akutt strålesyke og celledød, mens lavere doser over tid øker risikoen for mutasjoner og kreft.</w:t>
      </w:r>
    </w:p>
    <w:p w14:paraId="28BB94D9" w14:textId="77777777" w:rsidR="00A852E4" w:rsidRDefault="00A852E4"/>
    <w:sectPr w:rsidR="00A852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46FCA"/>
    <w:multiLevelType w:val="multilevel"/>
    <w:tmpl w:val="F63CF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9E14ED"/>
    <w:multiLevelType w:val="multilevel"/>
    <w:tmpl w:val="E2102F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D1085E"/>
    <w:multiLevelType w:val="multilevel"/>
    <w:tmpl w:val="65782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C7197D"/>
    <w:multiLevelType w:val="multilevel"/>
    <w:tmpl w:val="F872D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5578946">
    <w:abstractNumId w:val="2"/>
  </w:num>
  <w:num w:numId="2" w16cid:durableId="921111569">
    <w:abstractNumId w:val="1"/>
  </w:num>
  <w:num w:numId="3" w16cid:durableId="1841700807">
    <w:abstractNumId w:val="0"/>
  </w:num>
  <w:num w:numId="4" w16cid:durableId="3225834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932"/>
    <w:rsid w:val="001B1598"/>
    <w:rsid w:val="00210FBC"/>
    <w:rsid w:val="00491932"/>
    <w:rsid w:val="0068064A"/>
    <w:rsid w:val="00934195"/>
    <w:rsid w:val="00A852E4"/>
    <w:rsid w:val="00BF3327"/>
    <w:rsid w:val="00FB52E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7FD7E"/>
  <w15:chartTrackingRefBased/>
  <w15:docId w15:val="{BB662471-5609-4D9B-9EBF-B9C93D561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9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19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19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19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19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9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9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9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9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9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19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19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19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19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9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9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9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932"/>
    <w:rPr>
      <w:rFonts w:eastAsiaTheme="majorEastAsia" w:cstheme="majorBidi"/>
      <w:color w:val="272727" w:themeColor="text1" w:themeTint="D8"/>
    </w:rPr>
  </w:style>
  <w:style w:type="paragraph" w:styleId="Title">
    <w:name w:val="Title"/>
    <w:basedOn w:val="Normal"/>
    <w:next w:val="Normal"/>
    <w:link w:val="TitleChar"/>
    <w:uiPriority w:val="10"/>
    <w:qFormat/>
    <w:rsid w:val="004919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9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9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9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932"/>
    <w:pPr>
      <w:spacing w:before="160"/>
      <w:jc w:val="center"/>
    </w:pPr>
    <w:rPr>
      <w:i/>
      <w:iCs/>
      <w:color w:val="404040" w:themeColor="text1" w:themeTint="BF"/>
    </w:rPr>
  </w:style>
  <w:style w:type="character" w:customStyle="1" w:styleId="QuoteChar">
    <w:name w:val="Quote Char"/>
    <w:basedOn w:val="DefaultParagraphFont"/>
    <w:link w:val="Quote"/>
    <w:uiPriority w:val="29"/>
    <w:rsid w:val="00491932"/>
    <w:rPr>
      <w:i/>
      <w:iCs/>
      <w:color w:val="404040" w:themeColor="text1" w:themeTint="BF"/>
    </w:rPr>
  </w:style>
  <w:style w:type="paragraph" w:styleId="ListParagraph">
    <w:name w:val="List Paragraph"/>
    <w:basedOn w:val="Normal"/>
    <w:uiPriority w:val="34"/>
    <w:qFormat/>
    <w:rsid w:val="00491932"/>
    <w:pPr>
      <w:ind w:left="720"/>
      <w:contextualSpacing/>
    </w:pPr>
  </w:style>
  <w:style w:type="character" w:styleId="IntenseEmphasis">
    <w:name w:val="Intense Emphasis"/>
    <w:basedOn w:val="DefaultParagraphFont"/>
    <w:uiPriority w:val="21"/>
    <w:qFormat/>
    <w:rsid w:val="00491932"/>
    <w:rPr>
      <w:i/>
      <w:iCs/>
      <w:color w:val="0F4761" w:themeColor="accent1" w:themeShade="BF"/>
    </w:rPr>
  </w:style>
  <w:style w:type="paragraph" w:styleId="IntenseQuote">
    <w:name w:val="Intense Quote"/>
    <w:basedOn w:val="Normal"/>
    <w:next w:val="Normal"/>
    <w:link w:val="IntenseQuoteChar"/>
    <w:uiPriority w:val="30"/>
    <w:qFormat/>
    <w:rsid w:val="004919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932"/>
    <w:rPr>
      <w:i/>
      <w:iCs/>
      <w:color w:val="0F4761" w:themeColor="accent1" w:themeShade="BF"/>
    </w:rPr>
  </w:style>
  <w:style w:type="character" w:styleId="IntenseReference">
    <w:name w:val="Intense Reference"/>
    <w:basedOn w:val="DefaultParagraphFont"/>
    <w:uiPriority w:val="32"/>
    <w:qFormat/>
    <w:rsid w:val="0049193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3.xml"/><Relationship Id="rId5" Type="http://schemas.openxmlformats.org/officeDocument/2006/relationships/image" Target="media/image1.pn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0C88C919428943B4CA72A2F0E31212" ma:contentTypeVersion="18" ma:contentTypeDescription="Create a new document." ma:contentTypeScope="" ma:versionID="1219e6c17f7e78c6ade34dc4de32b12a">
  <xsd:schema xmlns:xsd="http://www.w3.org/2001/XMLSchema" xmlns:xs="http://www.w3.org/2001/XMLSchema" xmlns:p="http://schemas.microsoft.com/office/2006/metadata/properties" xmlns:ns2="725a5c0a-6ac6-4c21-8c55-5bcdd278cf65" xmlns:ns3="3da74f13-086a-42a1-ae4e-093bed976141" targetNamespace="http://schemas.microsoft.com/office/2006/metadata/properties" ma:root="true" ma:fieldsID="66053ab1dc1d5fb1a62f8cd6e6537760" ns2:_="" ns3:_="">
    <xsd:import namespace="725a5c0a-6ac6-4c21-8c55-5bcdd278cf65"/>
    <xsd:import namespace="3da74f13-086a-42a1-ae4e-093bed97614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5a5c0a-6ac6-4c21-8c55-5bcdd278c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22fd018-c39b-462c-89de-126a365ef11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a74f13-086a-42a1-ae4e-093bed97614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d1417c6-3a63-4e29-8efd-c38db392b380}" ma:internalName="TaxCatchAll" ma:showField="CatchAllData" ma:web="3da74f13-086a-42a1-ae4e-093bed9761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a74f13-086a-42a1-ae4e-093bed976141" xsi:nil="true"/>
    <lcf76f155ced4ddcb4097134ff3c332f xmlns="725a5c0a-6ac6-4c21-8c55-5bcdd278cf6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D95F72-0964-4D38-8ED8-525DB689492F}"/>
</file>

<file path=customXml/itemProps2.xml><?xml version="1.0" encoding="utf-8"?>
<ds:datastoreItem xmlns:ds="http://schemas.openxmlformats.org/officeDocument/2006/customXml" ds:itemID="{1D9921A2-D875-4DCF-9755-BDA6A14967F6}"/>
</file>

<file path=customXml/itemProps3.xml><?xml version="1.0" encoding="utf-8"?>
<ds:datastoreItem xmlns:ds="http://schemas.openxmlformats.org/officeDocument/2006/customXml" ds:itemID="{55E26350-9E16-4CE7-87D4-F63E544DFE63}"/>
</file>

<file path=docMetadata/LabelInfo.xml><?xml version="1.0" encoding="utf-8"?>
<clbl:labelList xmlns:clbl="http://schemas.microsoft.com/office/2020/mipLabelMetadata">
  <clbl:label id="{463b6811-b0a4-4b2a-b932-72c4c970c5d2}" enabled="0" method="" siteId="{463b6811-b0a4-4b2a-b932-72c4c970c5d2}" removed="1"/>
</clbl:labelList>
</file>

<file path=docProps/app.xml><?xml version="1.0" encoding="utf-8"?>
<Properties xmlns="http://schemas.openxmlformats.org/officeDocument/2006/extended-properties" xmlns:vt="http://schemas.openxmlformats.org/officeDocument/2006/docPropsVTypes">
  <Template>Normal</Template>
  <TotalTime>2</TotalTime>
  <Pages>2</Pages>
  <Words>440</Words>
  <Characters>2338</Characters>
  <Application>Microsoft Office Word</Application>
  <DocSecurity>0</DocSecurity>
  <Lines>19</Lines>
  <Paragraphs>5</Paragraphs>
  <ScaleCrop>false</ScaleCrop>
  <Company/>
  <LinksUpToDate>false</LinksUpToDate>
  <CharactersWithSpaces>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5</cp:revision>
  <dcterms:created xsi:type="dcterms:W3CDTF">2025-12-02T09:03:00Z</dcterms:created>
  <dcterms:modified xsi:type="dcterms:W3CDTF">2025-12-02T09:05:00Z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0x010100230C88C919428943B4CA72A2F0E31212</vt:lpwstr>
  </property>
</Properties>
</file>