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5A97C903"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FD41A8">
        <w:rPr>
          <w:rFonts w:ascii="Times New Roman" w:hAnsi="Times New Roman" w:cs="Times New Roman"/>
          <w:b/>
          <w:sz w:val="24"/>
          <w:szCs w:val="24"/>
        </w:rPr>
        <w:t>Hanne</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C0BC220" w14:textId="77777777" w:rsidR="0065439E" w:rsidRDefault="0065439E" w:rsidP="0065439E">
      <w:pPr>
        <w:rPr>
          <w:rFonts w:ascii="Times New Roman" w:hAnsi="Times New Roman" w:cs="Times New Roman"/>
          <w:sz w:val="24"/>
          <w:szCs w:val="24"/>
        </w:rPr>
      </w:pPr>
      <w:r>
        <w:rPr>
          <w:noProof/>
          <w:lang w:eastAsia="nb-NO"/>
        </w:rPr>
        <w:drawing>
          <wp:inline distT="0" distB="0" distL="0" distR="0" wp14:anchorId="7A232335" wp14:editId="310AA370">
            <wp:extent cx="3067050" cy="299212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2992120"/>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002CCAD8" wp14:editId="516E7B10">
            <wp:extent cx="5534660" cy="819150"/>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660" cy="819150"/>
                    </a:xfrm>
                    <a:prstGeom prst="rect">
                      <a:avLst/>
                    </a:prstGeom>
                    <a:noFill/>
                    <a:ln>
                      <a:noFill/>
                    </a:ln>
                  </pic:spPr>
                </pic:pic>
              </a:graphicData>
            </a:graphic>
          </wp:inline>
        </w:drawing>
      </w:r>
    </w:p>
    <w:p w14:paraId="01714D1C" w14:textId="697265BA" w:rsidR="00AE16B5" w:rsidRDefault="00C26908" w:rsidP="00182AFA">
      <w:pPr>
        <w:rPr>
          <w:rFonts w:ascii="Times New Roman" w:hAnsi="Times New Roman" w:cs="Times New Roman"/>
          <w:sz w:val="24"/>
          <w:szCs w:val="24"/>
        </w:rPr>
      </w:pPr>
      <w:r>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Pr="001A3743">
        <w:rPr>
          <w:rFonts w:ascii="Times New Roman" w:hAnsi="Times New Roman" w:cs="Times New Roman"/>
          <w:i/>
          <w:sz w:val="24"/>
          <w:szCs w:val="24"/>
        </w:rPr>
        <w:t>kvantisering</w:t>
      </w:r>
      <w:r>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25F7B704" w:rsidR="003526D5" w:rsidRDefault="00C50B51" w:rsidP="00C26908">
            <w:pPr>
              <w:rPr>
                <w:rFonts w:ascii="Times New Roman" w:hAnsi="Times New Roman" w:cs="Times New Roman"/>
                <w:sz w:val="24"/>
                <w:szCs w:val="24"/>
              </w:rPr>
            </w:pPr>
            <w:r w:rsidRPr="00C50B51">
              <w:t>Bohrs atommodell har elektroner i faste baner, eller skall, rundt kjernen. Kvantisering betyr at energien til elektronene er delt opp i nivåer, de kan ikke ha hvilken som helst energi, bare bestemte verdier.</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1C2D1829" w:rsidR="008259DE" w:rsidRDefault="00D90127" w:rsidP="00C25554">
            <w:pPr>
              <w:rPr>
                <w:rFonts w:ascii="Times New Roman" w:hAnsi="Times New Roman" w:cs="Times New Roman"/>
                <w:sz w:val="24"/>
                <w:szCs w:val="24"/>
              </w:rPr>
            </w:pPr>
            <w:r w:rsidRPr="00D90127">
              <w:t>Dette er et emisjonsspekter. Det kommer fra atomer som sender ut lys. Dette skjer når elektronene "faller" ned til lavere energinivåer i atomet og frigjør energien de hadde til overs som lys med bestemte farger/bølgelengder. Atomene må ha fått energi først for at dette skal skje.</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Pr="0065439E" w:rsidRDefault="00182AFA" w:rsidP="00182AFA">
      <w:pPr>
        <w:rPr>
          <w:rFonts w:ascii="Times New Roman" w:hAnsi="Times New Roman" w:cs="Times New Roman"/>
        </w:rPr>
      </w:pPr>
      <w:r w:rsidRPr="0065439E">
        <w:rPr>
          <w:rFonts w:ascii="Times New Roman" w:hAnsi="Times New Roman" w:cs="Times New Roman"/>
        </w:rPr>
        <w:lastRenderedPageBreak/>
        <w:t xml:space="preserve">3. </w:t>
      </w:r>
      <w:r w:rsidR="00417228" w:rsidRPr="0065439E">
        <w:rPr>
          <w:rFonts w:ascii="Times New Roman" w:hAnsi="Times New Roman" w:cs="Times New Roman"/>
          <w:b/>
        </w:rPr>
        <w:t>Hvorfor</w:t>
      </w:r>
      <w:r w:rsidR="0020154C" w:rsidRPr="0065439E">
        <w:rPr>
          <w:rFonts w:ascii="Times New Roman" w:hAnsi="Times New Roman" w:cs="Times New Roman"/>
        </w:rPr>
        <w:t xml:space="preserve"> kan </w:t>
      </w:r>
      <w:r w:rsidR="00961909" w:rsidRPr="0065439E">
        <w:rPr>
          <w:rFonts w:ascii="Times New Roman" w:hAnsi="Times New Roman" w:cs="Times New Roman"/>
        </w:rPr>
        <w:t xml:space="preserve">vi bruke slike spektre til </w:t>
      </w:r>
      <w:r w:rsidR="00417228" w:rsidRPr="0065439E">
        <w:rPr>
          <w:rFonts w:ascii="Times New Roman" w:hAnsi="Times New Roman" w:cs="Times New Roman"/>
        </w:rPr>
        <w:t>å identifisere grunnstoffer (2 p)?</w:t>
      </w:r>
      <w:r w:rsidR="00417228" w:rsidRPr="0065439E">
        <w:rPr>
          <w:rFonts w:ascii="Times New Roman" w:hAnsi="Times New Roman" w:cs="Times New Roman"/>
        </w:rPr>
        <w:tab/>
      </w:r>
    </w:p>
    <w:tbl>
      <w:tblPr>
        <w:tblStyle w:val="TableGrid"/>
        <w:tblW w:w="0" w:type="auto"/>
        <w:tblInd w:w="708" w:type="dxa"/>
        <w:tblLook w:val="04A0" w:firstRow="1" w:lastRow="0" w:firstColumn="1" w:lastColumn="0" w:noHBand="0" w:noVBand="1"/>
      </w:tblPr>
      <w:tblGrid>
        <w:gridCol w:w="8354"/>
      </w:tblGrid>
      <w:tr w:rsidR="008259DE" w:rsidRPr="0065439E" w14:paraId="322102BD" w14:textId="77777777" w:rsidTr="008259DE">
        <w:tc>
          <w:tcPr>
            <w:tcW w:w="9062" w:type="dxa"/>
          </w:tcPr>
          <w:p w14:paraId="0616C21A" w14:textId="5C97F28B" w:rsidR="008259DE" w:rsidRPr="0065439E" w:rsidRDefault="003E4E11" w:rsidP="00417228">
            <w:pPr>
              <w:rPr>
                <w:rFonts w:ascii="Times New Roman" w:hAnsi="Times New Roman" w:cs="Times New Roman"/>
              </w:rPr>
            </w:pPr>
            <w:r w:rsidRPr="0065439E">
              <w:rPr>
                <w:sz w:val="20"/>
                <w:szCs w:val="20"/>
              </w:rPr>
              <w:t>Slike spektre er unike for hvert grunnstoff, som et fingeravtrykk. Grunnen er at hvert grunnstoff har sitt eget unike sett med energinivåer som elektronene kan være i, og derfor sender de ut lys med helt spesifikke bølgelengder. Når man ser et spekter, kan man sammenligne linjene med kjente spektre for å se hvilket grunnstoff som har laget det.</w:t>
            </w:r>
          </w:p>
        </w:tc>
      </w:tr>
    </w:tbl>
    <w:p w14:paraId="28DF4945" w14:textId="106BD61B" w:rsidR="003736C0" w:rsidRPr="0065439E" w:rsidRDefault="003736C0" w:rsidP="00137CF1">
      <w:pPr>
        <w:rPr>
          <w:rFonts w:ascii="Times New Roman" w:hAnsi="Times New Roman" w:cs="Times New Roman"/>
          <w:sz w:val="24"/>
          <w:szCs w:val="24"/>
        </w:rPr>
      </w:pPr>
    </w:p>
    <w:p w14:paraId="11061B36" w14:textId="1A2087BC" w:rsidR="003736C0" w:rsidRPr="0065439E" w:rsidRDefault="00182AFA" w:rsidP="003736C0">
      <w:pPr>
        <w:tabs>
          <w:tab w:val="right" w:leader="underscore" w:pos="9072"/>
        </w:tabs>
        <w:rPr>
          <w:rFonts w:ascii="Times New Roman" w:hAnsi="Times New Roman" w:cs="Times New Roman"/>
        </w:rPr>
      </w:pPr>
      <w:r w:rsidRPr="0065439E">
        <w:rPr>
          <w:rFonts w:ascii="Times New Roman" w:hAnsi="Times New Roman" w:cs="Times New Roman"/>
        </w:rPr>
        <w:t>4</w:t>
      </w:r>
      <w:r w:rsidR="00706642" w:rsidRPr="0065439E">
        <w:rPr>
          <w:rFonts w:ascii="Times New Roman" w:hAnsi="Times New Roman" w:cs="Times New Roman"/>
        </w:rPr>
        <w:t xml:space="preserve">. </w:t>
      </w:r>
      <w:r w:rsidR="003736C0" w:rsidRPr="0065439E">
        <w:rPr>
          <w:rFonts w:ascii="Times New Roman" w:hAnsi="Times New Roman" w:cs="Times New Roman"/>
        </w:rPr>
        <w:t>Nevn tre ulike typer elektromagnetisk stråling og noen egenskaper til hver av dem.</w:t>
      </w:r>
      <w:r w:rsidR="00917962" w:rsidRPr="0065439E">
        <w:rPr>
          <w:rFonts w:ascii="Times New Roman" w:hAnsi="Times New Roman" w:cs="Times New Roman"/>
        </w:rPr>
        <w:t xml:space="preserve"> (6p)</w:t>
      </w:r>
    </w:p>
    <w:tbl>
      <w:tblPr>
        <w:tblStyle w:val="TableGrid"/>
        <w:tblW w:w="0" w:type="auto"/>
        <w:tblLook w:val="04A0" w:firstRow="1" w:lastRow="0" w:firstColumn="1" w:lastColumn="0" w:noHBand="0" w:noVBand="1"/>
      </w:tblPr>
      <w:tblGrid>
        <w:gridCol w:w="9062"/>
      </w:tblGrid>
      <w:tr w:rsidR="008259DE" w:rsidRPr="0065439E" w14:paraId="2BC5A7A6" w14:textId="77777777" w:rsidTr="008259DE">
        <w:tc>
          <w:tcPr>
            <w:tcW w:w="9062" w:type="dxa"/>
          </w:tcPr>
          <w:p w14:paraId="3DE07754" w14:textId="132484EE" w:rsidR="008259DE" w:rsidRPr="0065439E" w:rsidRDefault="000667AA" w:rsidP="008259DE">
            <w:pPr>
              <w:rPr>
                <w:sz w:val="20"/>
                <w:szCs w:val="20"/>
              </w:rPr>
            </w:pPr>
            <w:r w:rsidRPr="0065439E">
              <w:rPr>
                <w:rFonts w:ascii="Times New Roman" w:hAnsi="Times New Roman" w:cs="Times New Roman"/>
              </w:rPr>
              <w:t xml:space="preserve">1: Radiobølger: Lange bølgelengder, lav energi. Brukes til å sende radio og TV-signaler. Regnes som ufarlig (ikke ioniserende). 2: Synlig lys: Bølgelengder vi kan se som farger (ca. 400-700 </w:t>
            </w:r>
            <w:proofErr w:type="spellStart"/>
            <w:r w:rsidRPr="0065439E">
              <w:rPr>
                <w:rFonts w:ascii="Times New Roman" w:hAnsi="Times New Roman" w:cs="Times New Roman"/>
              </w:rPr>
              <w:t>nm</w:t>
            </w:r>
            <w:proofErr w:type="spellEnd"/>
            <w:r w:rsidRPr="0065439E">
              <w:rPr>
                <w:rFonts w:ascii="Times New Roman" w:hAnsi="Times New Roman" w:cs="Times New Roman"/>
              </w:rPr>
              <w:t>). Middels energi. Trengs for fotosyntese og synet vårt. Ikke ioniserende. 3: Røntgenstråling: Korte bølgelengder, høyere energi enn synlig lys. Kan gå gjennom mykt vev og brukes til bilder på sykehus. Er en type ioniserende stråling og kan være skadelig i store doser.</w:t>
            </w:r>
          </w:p>
          <w:p w14:paraId="1E5B3324" w14:textId="77777777" w:rsidR="008259DE" w:rsidRPr="0065439E" w:rsidRDefault="008259DE" w:rsidP="003736C0">
            <w:pPr>
              <w:tabs>
                <w:tab w:val="right" w:leader="underscore" w:pos="9072"/>
              </w:tabs>
              <w:rPr>
                <w:rFonts w:ascii="Times New Roman" w:hAnsi="Times New Roman" w:cs="Times New Roman"/>
              </w:rPr>
            </w:pPr>
          </w:p>
        </w:tc>
      </w:tr>
    </w:tbl>
    <w:p w14:paraId="2D733495" w14:textId="77777777" w:rsidR="00917962" w:rsidRPr="0065439E" w:rsidRDefault="00917962" w:rsidP="00612160">
      <w:pPr>
        <w:pStyle w:val="ListParagraph"/>
        <w:ind w:left="0"/>
        <w:rPr>
          <w:rFonts w:ascii="Times New Roman" w:hAnsi="Times New Roman" w:cs="Times New Roman"/>
        </w:rPr>
      </w:pPr>
    </w:p>
    <w:p w14:paraId="01714D47" w14:textId="4AA5DBDA" w:rsidR="0042131C" w:rsidRPr="0065439E" w:rsidRDefault="00182AFA" w:rsidP="00612160">
      <w:pPr>
        <w:pStyle w:val="ListParagraph"/>
        <w:ind w:left="0"/>
        <w:rPr>
          <w:rFonts w:ascii="Times New Roman" w:hAnsi="Times New Roman" w:cs="Times New Roman"/>
        </w:rPr>
      </w:pPr>
      <w:r w:rsidRPr="0065439E">
        <w:rPr>
          <w:rFonts w:ascii="Times New Roman" w:hAnsi="Times New Roman" w:cs="Times New Roman"/>
        </w:rPr>
        <w:t>5</w:t>
      </w:r>
      <w:r w:rsidR="001A6270" w:rsidRPr="0065439E">
        <w:rPr>
          <w:rFonts w:ascii="Times New Roman" w:hAnsi="Times New Roman" w:cs="Times New Roman"/>
        </w:rPr>
        <w:t xml:space="preserve">. </w:t>
      </w:r>
      <w:r w:rsidR="007E208F" w:rsidRPr="0065439E">
        <w:rPr>
          <w:rFonts w:ascii="Times New Roman" w:hAnsi="Times New Roman" w:cs="Times New Roman"/>
        </w:rPr>
        <w:t xml:space="preserve">Gjør rede for Kristian Birkelands </w:t>
      </w:r>
      <w:proofErr w:type="spellStart"/>
      <w:r w:rsidR="007E208F" w:rsidRPr="0065439E">
        <w:rPr>
          <w:rFonts w:ascii="Times New Roman" w:hAnsi="Times New Roman" w:cs="Times New Roman"/>
        </w:rPr>
        <w:t>Terrella</w:t>
      </w:r>
      <w:proofErr w:type="spellEnd"/>
      <w:r w:rsidR="007E208F" w:rsidRPr="0065439E">
        <w:rPr>
          <w:rFonts w:ascii="Times New Roman" w:hAnsi="Times New Roman" w:cs="Times New Roman"/>
        </w:rPr>
        <w:t>-eksperiment. Hva illustrerte dette</w:t>
      </w:r>
      <w:r w:rsidR="00961909" w:rsidRPr="0065439E">
        <w:rPr>
          <w:rFonts w:ascii="Times New Roman" w:hAnsi="Times New Roman" w:cs="Times New Roman"/>
        </w:rPr>
        <w:t xml:space="preserve"> </w:t>
      </w:r>
      <w:r w:rsidR="00B1469F" w:rsidRPr="0065439E">
        <w:rPr>
          <w:rFonts w:ascii="Times New Roman" w:hAnsi="Times New Roman" w:cs="Times New Roman"/>
        </w:rPr>
        <w:t>(2 p)</w:t>
      </w:r>
      <w:r w:rsidR="007E208F" w:rsidRPr="0065439E">
        <w:rPr>
          <w:rFonts w:ascii="Times New Roman" w:hAnsi="Times New Roman" w:cs="Times New Roman"/>
        </w:rPr>
        <w:t>?</w:t>
      </w:r>
    </w:p>
    <w:tbl>
      <w:tblPr>
        <w:tblStyle w:val="TableGrid"/>
        <w:tblW w:w="0" w:type="auto"/>
        <w:tblLook w:val="04A0" w:firstRow="1" w:lastRow="0" w:firstColumn="1" w:lastColumn="0" w:noHBand="0" w:noVBand="1"/>
      </w:tblPr>
      <w:tblGrid>
        <w:gridCol w:w="9062"/>
      </w:tblGrid>
      <w:tr w:rsidR="008259DE" w:rsidRPr="0065439E" w14:paraId="253B9D10" w14:textId="77777777" w:rsidTr="008259DE">
        <w:tc>
          <w:tcPr>
            <w:tcW w:w="9062" w:type="dxa"/>
          </w:tcPr>
          <w:p w14:paraId="60472AA3" w14:textId="585F02AC" w:rsidR="008259DE" w:rsidRPr="0065439E" w:rsidRDefault="00111F2A" w:rsidP="00612160">
            <w:pPr>
              <w:pStyle w:val="ListParagraph"/>
              <w:ind w:left="0"/>
              <w:rPr>
                <w:rFonts w:ascii="Times New Roman" w:hAnsi="Times New Roman" w:cs="Times New Roman"/>
              </w:rPr>
            </w:pPr>
            <w:r w:rsidRPr="0065439E">
              <w:rPr>
                <w:sz w:val="20"/>
                <w:szCs w:val="20"/>
              </w:rPr>
              <w:t>Nordlys starter med solvinden fra sola, som er en strøm av ladde partikler (mest elektroner og protoner). Når disse partiklene nærmer seg jorda, blir de fanget inn av magnetfeltet og styrt ned mot polområdene (nord og sør). Høyt oppe i atmosfæren (ionosfæren) kolliderer disse energirike partiklene med atomer og molekyler (mest oksygen og nitrogen). Disse kollisjonene gir energi til atomene/molekylene (de blir eksitert), som så raskt sender ut den ekstra energien som lys (fotoner). Dette lyset er det vi ser som nordlys.</w:t>
            </w:r>
          </w:p>
        </w:tc>
      </w:tr>
    </w:tbl>
    <w:p w14:paraId="01714D4B" w14:textId="3598A717" w:rsidR="0042131C" w:rsidRPr="0065439E" w:rsidRDefault="0042131C" w:rsidP="00137CF1">
      <w:pPr>
        <w:rPr>
          <w:rFonts w:ascii="Times New Roman" w:hAnsi="Times New Roman" w:cs="Times New Roman"/>
        </w:rPr>
      </w:pPr>
    </w:p>
    <w:p w14:paraId="01714D4C" w14:textId="2F857738" w:rsidR="00B31833" w:rsidRPr="0065439E" w:rsidRDefault="00182AFA" w:rsidP="00137CF1">
      <w:pPr>
        <w:rPr>
          <w:rFonts w:ascii="Times New Roman" w:hAnsi="Times New Roman" w:cs="Times New Roman"/>
        </w:rPr>
      </w:pPr>
      <w:r w:rsidRPr="0065439E">
        <w:rPr>
          <w:rFonts w:ascii="Times New Roman" w:hAnsi="Times New Roman" w:cs="Times New Roman"/>
        </w:rPr>
        <w:t>6</w:t>
      </w:r>
      <w:r w:rsidR="00612160" w:rsidRPr="0065439E">
        <w:rPr>
          <w:rFonts w:ascii="Times New Roman" w:hAnsi="Times New Roman" w:cs="Times New Roman"/>
        </w:rPr>
        <w:t xml:space="preserve">. </w:t>
      </w:r>
      <w:r w:rsidR="00B1469F" w:rsidRPr="0065439E">
        <w:rPr>
          <w:rFonts w:ascii="Times New Roman" w:hAnsi="Times New Roman" w:cs="Times New Roman"/>
        </w:rPr>
        <w:t>Forkla</w:t>
      </w:r>
      <w:r w:rsidR="004218CE" w:rsidRPr="0065439E">
        <w:rPr>
          <w:rFonts w:ascii="Times New Roman" w:hAnsi="Times New Roman" w:cs="Times New Roman"/>
        </w:rPr>
        <w:t>r hvordan nordlys oppstår (3 p).</w:t>
      </w:r>
    </w:p>
    <w:tbl>
      <w:tblPr>
        <w:tblStyle w:val="TableGrid"/>
        <w:tblW w:w="0" w:type="auto"/>
        <w:tblLook w:val="04A0" w:firstRow="1" w:lastRow="0" w:firstColumn="1" w:lastColumn="0" w:noHBand="0" w:noVBand="1"/>
      </w:tblPr>
      <w:tblGrid>
        <w:gridCol w:w="9062"/>
      </w:tblGrid>
      <w:tr w:rsidR="008259DE" w:rsidRPr="0065439E" w14:paraId="06B0F3B7" w14:textId="77777777" w:rsidTr="008259DE">
        <w:tc>
          <w:tcPr>
            <w:tcW w:w="9062" w:type="dxa"/>
          </w:tcPr>
          <w:p w14:paraId="6D755B27" w14:textId="77777777" w:rsidR="008259DE" w:rsidRPr="0065439E" w:rsidRDefault="008259DE" w:rsidP="008259DE">
            <w:pPr>
              <w:rPr>
                <w:sz w:val="20"/>
                <w:szCs w:val="20"/>
              </w:rPr>
            </w:pPr>
            <w:r w:rsidRPr="0065439E">
              <w:rPr>
                <w:sz w:val="20"/>
                <w:szCs w:val="20"/>
              </w:rPr>
              <w:t>Sola sender ut en strøm av ladde partikler (elektroner og protoner) kalt solvinden.</w:t>
            </w:r>
          </w:p>
          <w:p w14:paraId="4A36C7E6" w14:textId="77777777" w:rsidR="008259DE" w:rsidRPr="0065439E" w:rsidRDefault="008259DE" w:rsidP="008259DE">
            <w:pPr>
              <w:rPr>
                <w:sz w:val="20"/>
                <w:szCs w:val="20"/>
              </w:rPr>
            </w:pPr>
            <w:r w:rsidRPr="0065439E">
              <w:rPr>
                <w:sz w:val="20"/>
                <w:szCs w:val="20"/>
              </w:rPr>
              <w:t>Jordas magnetfelt fanger inn disse partiklene og styrer dem ned mot polområdene (nord og sør).</w:t>
            </w:r>
          </w:p>
          <w:p w14:paraId="329FAF94" w14:textId="77777777" w:rsidR="008259DE" w:rsidRPr="0065439E" w:rsidRDefault="008259DE" w:rsidP="008259DE">
            <w:pPr>
              <w:rPr>
                <w:sz w:val="20"/>
                <w:szCs w:val="20"/>
              </w:rPr>
            </w:pPr>
            <w:r w:rsidRPr="0065439E">
              <w:rPr>
                <w:sz w:val="20"/>
                <w:szCs w:val="20"/>
              </w:rPr>
              <w:t>Når disse høyenergetiske partiklene kolliderer med atomer og molekyler (hovedsakelig oksygen og nitrogen) i den øvre atmosfæren (ionosfæren), blir atomene/molekylene eksitert (får tilført energi).</w:t>
            </w:r>
          </w:p>
          <w:p w14:paraId="331F7F42" w14:textId="77777777" w:rsidR="008259DE" w:rsidRPr="0065439E" w:rsidRDefault="008259DE" w:rsidP="008259DE">
            <w:pPr>
              <w:rPr>
                <w:sz w:val="20"/>
                <w:szCs w:val="20"/>
              </w:rPr>
            </w:pPr>
            <w:r w:rsidRPr="0065439E">
              <w:rPr>
                <w:sz w:val="20"/>
                <w:szCs w:val="20"/>
              </w:rPr>
              <w:t>De eksiterte atomene/molekylene faller raskt tilbake til sin grunntilstand ved å sende ut energien som lys (fotoner). Dette lyset er det vi ser som nordlys.</w:t>
            </w:r>
          </w:p>
          <w:p w14:paraId="016B2682" w14:textId="77777777" w:rsidR="008259DE" w:rsidRPr="0065439E" w:rsidRDefault="008259DE" w:rsidP="00137CF1">
            <w:pPr>
              <w:rPr>
                <w:rFonts w:ascii="Times New Roman" w:hAnsi="Times New Roman" w:cs="Times New Roman"/>
              </w:rPr>
            </w:pPr>
          </w:p>
        </w:tc>
      </w:tr>
    </w:tbl>
    <w:p w14:paraId="6C22A04C" w14:textId="77777777" w:rsidR="00D55A67" w:rsidRPr="0065439E" w:rsidRDefault="00D55A67" w:rsidP="00682435">
      <w:pPr>
        <w:rPr>
          <w:rFonts w:ascii="Times New Roman" w:hAnsi="Times New Roman" w:cs="Times New Roman"/>
        </w:rPr>
      </w:pPr>
    </w:p>
    <w:p w14:paraId="3BBF7D08" w14:textId="39DB9ACD" w:rsidR="004D5C5E" w:rsidRPr="0065439E" w:rsidRDefault="00182AFA" w:rsidP="00682435">
      <w:pPr>
        <w:rPr>
          <w:rFonts w:ascii="Times New Roman" w:hAnsi="Times New Roman" w:cs="Times New Roman"/>
        </w:rPr>
      </w:pPr>
      <w:r w:rsidRPr="0065439E">
        <w:rPr>
          <w:rFonts w:ascii="Times New Roman" w:hAnsi="Times New Roman" w:cs="Times New Roman"/>
        </w:rPr>
        <w:t>7</w:t>
      </w:r>
      <w:r w:rsidR="004D5C5E" w:rsidRPr="0065439E">
        <w:rPr>
          <w:rFonts w:ascii="Times New Roman" w:hAnsi="Times New Roman" w:cs="Times New Roman"/>
        </w:rPr>
        <w:t>. Hvorfor kan nordlys ha forskjellige farger (2 p)?</w:t>
      </w:r>
    </w:p>
    <w:tbl>
      <w:tblPr>
        <w:tblStyle w:val="TableGrid"/>
        <w:tblW w:w="0" w:type="auto"/>
        <w:tblLook w:val="04A0" w:firstRow="1" w:lastRow="0" w:firstColumn="1" w:lastColumn="0" w:noHBand="0" w:noVBand="1"/>
      </w:tblPr>
      <w:tblGrid>
        <w:gridCol w:w="9062"/>
      </w:tblGrid>
      <w:tr w:rsidR="008259DE" w:rsidRPr="0065439E" w14:paraId="75B1E963" w14:textId="77777777" w:rsidTr="008259DE">
        <w:tc>
          <w:tcPr>
            <w:tcW w:w="9062" w:type="dxa"/>
          </w:tcPr>
          <w:p w14:paraId="05D8AF97" w14:textId="77777777" w:rsidR="008259DE" w:rsidRPr="0065439E" w:rsidRDefault="008259DE" w:rsidP="008259DE">
            <w:pPr>
              <w:rPr>
                <w:sz w:val="20"/>
                <w:szCs w:val="20"/>
              </w:rPr>
            </w:pPr>
            <w:r w:rsidRPr="0065439E">
              <w:rPr>
                <w:sz w:val="20"/>
                <w:szCs w:val="20"/>
              </w:rPr>
              <w:t>Hvilken type atom/molekyl som blir truffet: Oksygen gir typisk grønt (vanligst) eller rødt lys (ved høyere høyder). Nitrogen gir blått eller fiolett/rødt lys.</w:t>
            </w:r>
          </w:p>
          <w:p w14:paraId="64D4DABE" w14:textId="77777777" w:rsidR="008259DE" w:rsidRPr="0065439E" w:rsidRDefault="008259DE" w:rsidP="008259DE">
            <w:pPr>
              <w:rPr>
                <w:sz w:val="20"/>
                <w:szCs w:val="20"/>
              </w:rPr>
            </w:pPr>
            <w:r w:rsidRPr="0065439E">
              <w:rPr>
                <w:sz w:val="20"/>
                <w:szCs w:val="20"/>
              </w:rPr>
              <w:t>Høyden kollisjonen skjer i: Energien til de innkommende partiklene og tettheten av atmosfæren varierer med høyden, noe som påvirker hvilke eksitasjonstilstander som nås og dermed hvilke farger som dominerer. For eksempel krever det lavere energi å eksitere oksygen til å gi grønt lys (skjer lavere nede) enn rødt lys (skjer høyere oppe).</w:t>
            </w:r>
          </w:p>
          <w:p w14:paraId="3E26E87D" w14:textId="77777777" w:rsidR="008259DE" w:rsidRPr="0065439E" w:rsidRDefault="008259DE" w:rsidP="00682435">
            <w:pPr>
              <w:rPr>
                <w:rFonts w:ascii="Times New Roman" w:hAnsi="Times New Roman" w:cs="Times New Roman"/>
              </w:rPr>
            </w:pPr>
          </w:p>
        </w:tc>
      </w:tr>
    </w:tbl>
    <w:p w14:paraId="01714DB2" w14:textId="62E26353" w:rsidR="00B10AFF" w:rsidRPr="0065439E" w:rsidRDefault="00182AFA" w:rsidP="00C36D46">
      <w:pPr>
        <w:rPr>
          <w:rFonts w:ascii="Times New Roman" w:hAnsi="Times New Roman" w:cs="Times New Roman"/>
        </w:rPr>
      </w:pPr>
      <w:r w:rsidRPr="0065439E">
        <w:rPr>
          <w:rFonts w:ascii="Times New Roman" w:hAnsi="Times New Roman" w:cs="Times New Roman"/>
        </w:rPr>
        <w:t>8</w:t>
      </w:r>
      <w:r w:rsidR="00682435" w:rsidRPr="0065439E">
        <w:rPr>
          <w:rFonts w:ascii="Times New Roman" w:hAnsi="Times New Roman" w:cs="Times New Roman"/>
        </w:rPr>
        <w:t>. Hva er ioniserende stråling? Hvilke helsekonsekvenser kan det ha å utsette seg for</w:t>
      </w:r>
      <w:r w:rsidR="00D55A67" w:rsidRPr="0065439E">
        <w:rPr>
          <w:rFonts w:ascii="Times New Roman" w:hAnsi="Times New Roman" w:cs="Times New Roman"/>
        </w:rPr>
        <w:t xml:space="preserve"> mye ioniserende stråling (2 p)?</w:t>
      </w:r>
    </w:p>
    <w:tbl>
      <w:tblPr>
        <w:tblStyle w:val="TableGrid"/>
        <w:tblW w:w="0" w:type="auto"/>
        <w:tblLook w:val="04A0" w:firstRow="1" w:lastRow="0" w:firstColumn="1" w:lastColumn="0" w:noHBand="0" w:noVBand="1"/>
      </w:tblPr>
      <w:tblGrid>
        <w:gridCol w:w="9062"/>
      </w:tblGrid>
      <w:tr w:rsidR="008259DE" w:rsidRPr="0065439E" w14:paraId="24FDFC95" w14:textId="77777777" w:rsidTr="008259DE">
        <w:tc>
          <w:tcPr>
            <w:tcW w:w="9062" w:type="dxa"/>
          </w:tcPr>
          <w:p w14:paraId="1120738F" w14:textId="02C5AFA5" w:rsidR="008259DE" w:rsidRPr="0065439E" w:rsidRDefault="006D3FAB" w:rsidP="00C36D46">
            <w:pPr>
              <w:rPr>
                <w:rFonts w:ascii="Times New Roman" w:hAnsi="Times New Roman" w:cs="Times New Roman"/>
              </w:rPr>
            </w:pPr>
            <w:r w:rsidRPr="0065439E">
              <w:rPr>
                <w:sz w:val="20"/>
                <w:szCs w:val="20"/>
              </w:rPr>
              <w:t>Ioniserende stråling er stråling med så høy energi at den kan slå løs elektroner fra atomer og molekyler den treffer, slik at de blir ioner. Denne typen stråling kan skade levende vev og DNA. Hvis man får mye på en gang (høy dose), kan man få akutt strålesyke med symptomer som kvalme og utmattelse. Selv lavere doser over tid er ikke bra, det øker risikoen for å utvikle kreft senere i livet fordi strålingen kan forårsake mutasjoner i DNA.</w:t>
            </w: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3368"/>
    <w:rsid w:val="000259B9"/>
    <w:rsid w:val="0004237F"/>
    <w:rsid w:val="00045B79"/>
    <w:rsid w:val="000521E8"/>
    <w:rsid w:val="0006013F"/>
    <w:rsid w:val="000620D5"/>
    <w:rsid w:val="00062DB4"/>
    <w:rsid w:val="00063F3C"/>
    <w:rsid w:val="00065330"/>
    <w:rsid w:val="000667AA"/>
    <w:rsid w:val="00070526"/>
    <w:rsid w:val="00084FE4"/>
    <w:rsid w:val="00097BC6"/>
    <w:rsid w:val="000A18CB"/>
    <w:rsid w:val="000A79D3"/>
    <w:rsid w:val="000C13CB"/>
    <w:rsid w:val="000C76BE"/>
    <w:rsid w:val="000D4C85"/>
    <w:rsid w:val="000E22DE"/>
    <w:rsid w:val="000F1F23"/>
    <w:rsid w:val="000F2362"/>
    <w:rsid w:val="001008E3"/>
    <w:rsid w:val="00105DB6"/>
    <w:rsid w:val="00111F2A"/>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E4E11"/>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440C"/>
    <w:rsid w:val="005907C8"/>
    <w:rsid w:val="00591F7E"/>
    <w:rsid w:val="00592FD2"/>
    <w:rsid w:val="00596857"/>
    <w:rsid w:val="005A47BC"/>
    <w:rsid w:val="005A4D78"/>
    <w:rsid w:val="005B261B"/>
    <w:rsid w:val="005D0DE3"/>
    <w:rsid w:val="005E3428"/>
    <w:rsid w:val="005E604A"/>
    <w:rsid w:val="005E738B"/>
    <w:rsid w:val="005F4278"/>
    <w:rsid w:val="00612160"/>
    <w:rsid w:val="00622F37"/>
    <w:rsid w:val="00633DC5"/>
    <w:rsid w:val="00642F44"/>
    <w:rsid w:val="0065373C"/>
    <w:rsid w:val="00653B0C"/>
    <w:rsid w:val="0065439E"/>
    <w:rsid w:val="00655DF3"/>
    <w:rsid w:val="006570A7"/>
    <w:rsid w:val="006753BC"/>
    <w:rsid w:val="00682435"/>
    <w:rsid w:val="00696ED0"/>
    <w:rsid w:val="006B352A"/>
    <w:rsid w:val="006D3FAB"/>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B6B5D"/>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41DE"/>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0882"/>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57303"/>
    <w:rsid w:val="00B624EC"/>
    <w:rsid w:val="00B6297D"/>
    <w:rsid w:val="00B7470A"/>
    <w:rsid w:val="00BA14D0"/>
    <w:rsid w:val="00BD19B0"/>
    <w:rsid w:val="00BF450F"/>
    <w:rsid w:val="00BF5973"/>
    <w:rsid w:val="00C02C3C"/>
    <w:rsid w:val="00C1417C"/>
    <w:rsid w:val="00C25554"/>
    <w:rsid w:val="00C26908"/>
    <w:rsid w:val="00C33CB2"/>
    <w:rsid w:val="00C36D46"/>
    <w:rsid w:val="00C50B51"/>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7A6F"/>
    <w:rsid w:val="00D530A9"/>
    <w:rsid w:val="00D55A67"/>
    <w:rsid w:val="00D7777E"/>
    <w:rsid w:val="00D8559A"/>
    <w:rsid w:val="00D8720D"/>
    <w:rsid w:val="00D90127"/>
    <w:rsid w:val="00D909BA"/>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6BD6"/>
    <w:rsid w:val="00F91607"/>
    <w:rsid w:val="00FB3CC2"/>
    <w:rsid w:val="00FC3325"/>
    <w:rsid w:val="00FC3BEC"/>
    <w:rsid w:val="00FC48C4"/>
    <w:rsid w:val="00FD41A8"/>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6285">
      <w:bodyDiv w:val="1"/>
      <w:marLeft w:val="0"/>
      <w:marRight w:val="0"/>
      <w:marTop w:val="0"/>
      <w:marBottom w:val="0"/>
      <w:divBdr>
        <w:top w:val="none" w:sz="0" w:space="0" w:color="auto"/>
        <w:left w:val="none" w:sz="0" w:space="0" w:color="auto"/>
        <w:bottom w:val="none" w:sz="0" w:space="0" w:color="auto"/>
        <w:right w:val="none" w:sz="0" w:space="0" w:color="auto"/>
      </w:divBdr>
    </w:div>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1648438300">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1219e6c17f7e78c6ade34dc4de32b12a">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6053ab1dc1d5fb1a62f8cd6e6537760"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A63B76-1125-4694-834E-2EDB2DFB41A7}"/>
</file>

<file path=customXml/itemProps2.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3.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4.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652</Words>
  <Characters>3458</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32</cp:revision>
  <cp:lastPrinted>2013-11-29T09:07:00Z</cp:lastPrinted>
  <dcterms:created xsi:type="dcterms:W3CDTF">2016-12-06T14:10:00Z</dcterms:created>
  <dcterms:modified xsi:type="dcterms:W3CDTF">2025-12-02T09:00:00Z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