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3CEC8" w14:textId="0D4CA15B" w:rsidR="008540CC" w:rsidRDefault="00001EA7">
      <w:pPr>
        <w:rPr>
          <w:lang w:val="en-US"/>
        </w:rPr>
      </w:pPr>
      <w:r w:rsidRPr="00001EA7">
        <w:rPr>
          <w:lang w:val="en-US"/>
        </w:rPr>
        <w:t>Outline for MSc assignment in statis</w:t>
      </w:r>
      <w:r>
        <w:rPr>
          <w:lang w:val="en-US"/>
        </w:rPr>
        <w:t xml:space="preserve">tics: </w:t>
      </w:r>
    </w:p>
    <w:p w14:paraId="4FD6CCA4" w14:textId="7E758C56" w:rsidR="00001EA7" w:rsidRDefault="00001EA7">
      <w:pPr>
        <w:rPr>
          <w:lang w:val="en-US"/>
        </w:rPr>
      </w:pPr>
    </w:p>
    <w:p w14:paraId="723758F6" w14:textId="6D13B554" w:rsidR="00150D19" w:rsidRDefault="00FA3684">
      <w:pPr>
        <w:rPr>
          <w:lang w:val="en-US"/>
        </w:rPr>
      </w:pPr>
      <w:r>
        <w:rPr>
          <w:lang w:val="en-US"/>
        </w:rPr>
        <w:t>E</w:t>
      </w:r>
      <w:r w:rsidR="00270790">
        <w:rPr>
          <w:lang w:val="en-US"/>
        </w:rPr>
        <w:t>nvironmental</w:t>
      </w:r>
      <w:r w:rsidR="00001EA7">
        <w:rPr>
          <w:lang w:val="en-US"/>
        </w:rPr>
        <w:t xml:space="preserve"> and genetic </w:t>
      </w:r>
      <w:r w:rsidR="00C67127">
        <w:rPr>
          <w:lang w:val="en-US"/>
        </w:rPr>
        <w:t xml:space="preserve">factors </w:t>
      </w:r>
      <w:r>
        <w:rPr>
          <w:lang w:val="en-US"/>
        </w:rPr>
        <w:t xml:space="preserve">work in conjunction to determine our health and wellbeing. </w:t>
      </w:r>
      <w:r w:rsidR="00270790">
        <w:rPr>
          <w:lang w:val="en-US"/>
        </w:rPr>
        <w:t xml:space="preserve">However, disentangling </w:t>
      </w:r>
      <w:r>
        <w:rPr>
          <w:lang w:val="en-US"/>
        </w:rPr>
        <w:t>the individual</w:t>
      </w:r>
      <w:r w:rsidR="00270790">
        <w:rPr>
          <w:lang w:val="en-US"/>
        </w:rPr>
        <w:t xml:space="preserve"> component</w:t>
      </w:r>
      <w:r w:rsidR="00CA7712">
        <w:rPr>
          <w:lang w:val="en-US"/>
        </w:rPr>
        <w:t>s</w:t>
      </w:r>
      <w:r w:rsidR="00270790">
        <w:rPr>
          <w:lang w:val="en-US"/>
        </w:rPr>
        <w:t xml:space="preserve"> are often non-trivial and requires complex modelling, accounting for family structure, genetic variability, socioeconomic </w:t>
      </w:r>
      <w:r>
        <w:rPr>
          <w:lang w:val="en-US"/>
        </w:rPr>
        <w:t>factors</w:t>
      </w:r>
      <w:r w:rsidR="00CA7712">
        <w:rPr>
          <w:lang w:val="en-US"/>
        </w:rPr>
        <w:t>,</w:t>
      </w:r>
      <w:r w:rsidR="00270790">
        <w:rPr>
          <w:lang w:val="en-US"/>
        </w:rPr>
        <w:t xml:space="preserve"> and physical and mental health conditions. </w:t>
      </w:r>
      <w:r>
        <w:rPr>
          <w:lang w:val="en-US"/>
        </w:rPr>
        <w:t>Additionally, these type of decompositions is often done explaining the variance in risk</w:t>
      </w:r>
      <w:r w:rsidR="00CA7712">
        <w:rPr>
          <w:lang w:val="en-US"/>
        </w:rPr>
        <w:t>,</w:t>
      </w:r>
      <w:r>
        <w:rPr>
          <w:lang w:val="en-US"/>
        </w:rPr>
        <w:t xml:space="preserve"> and are thus not directly additive</w:t>
      </w:r>
      <w:r w:rsidR="00561E73">
        <w:rPr>
          <w:lang w:val="en-US"/>
        </w:rPr>
        <w:t xml:space="preserve"> in an intuitive way. </w:t>
      </w:r>
    </w:p>
    <w:p w14:paraId="3DC67AB8" w14:textId="77777777" w:rsidR="00FA3684" w:rsidRDefault="00FA3684">
      <w:pPr>
        <w:rPr>
          <w:lang w:val="en-US"/>
        </w:rPr>
      </w:pPr>
    </w:p>
    <w:p w14:paraId="7E95BA7F" w14:textId="5F9F9D68" w:rsidR="00001EA7" w:rsidRDefault="00150D19">
      <w:pPr>
        <w:rPr>
          <w:lang w:val="en-US"/>
        </w:rPr>
      </w:pPr>
      <w:r>
        <w:rPr>
          <w:lang w:val="en-US"/>
        </w:rPr>
        <w:t xml:space="preserve">Certain health conditions in early life (such as low birth weight or pre-term birth) </w:t>
      </w:r>
      <w:r w:rsidR="00CA7712">
        <w:rPr>
          <w:lang w:val="en-US"/>
        </w:rPr>
        <w:t xml:space="preserve">exhibits these complex relations, and </w:t>
      </w:r>
      <w:r>
        <w:rPr>
          <w:lang w:val="en-US"/>
        </w:rPr>
        <w:t xml:space="preserve">are </w:t>
      </w:r>
      <w:r w:rsidR="00CA7712">
        <w:rPr>
          <w:lang w:val="en-US"/>
        </w:rPr>
        <w:t xml:space="preserve">also </w:t>
      </w:r>
      <w:r>
        <w:rPr>
          <w:lang w:val="en-US"/>
        </w:rPr>
        <w:t xml:space="preserve">strong predictors for later life health, </w:t>
      </w:r>
      <w:r w:rsidR="00561E73">
        <w:rPr>
          <w:lang w:val="en-US"/>
        </w:rPr>
        <w:t xml:space="preserve">such as poor school performance, </w:t>
      </w:r>
      <w:r>
        <w:rPr>
          <w:lang w:val="en-US"/>
        </w:rPr>
        <w:t>stroke, heart attack,</w:t>
      </w:r>
      <w:r w:rsidR="00561E73">
        <w:rPr>
          <w:lang w:val="en-US"/>
        </w:rPr>
        <w:t xml:space="preserve"> cancer,</w:t>
      </w:r>
      <w:r>
        <w:rPr>
          <w:lang w:val="en-US"/>
        </w:rPr>
        <w:t xml:space="preserve"> and early death. Understanding </w:t>
      </w:r>
      <w:r w:rsidR="00610ED5">
        <w:rPr>
          <w:lang w:val="en-US"/>
        </w:rPr>
        <w:t xml:space="preserve">and modeling the </w:t>
      </w:r>
      <w:r w:rsidR="00A823B0">
        <w:rPr>
          <w:lang w:val="en-US"/>
        </w:rPr>
        <w:t>components</w:t>
      </w:r>
      <w:r w:rsidR="00610ED5">
        <w:rPr>
          <w:lang w:val="en-US"/>
        </w:rPr>
        <w:t xml:space="preserve"> contribution </w:t>
      </w:r>
      <w:r w:rsidR="00FA3684">
        <w:rPr>
          <w:lang w:val="en-US"/>
        </w:rPr>
        <w:t xml:space="preserve">to early life outcomes are thus of importance when understanding later life outcomes. </w:t>
      </w:r>
    </w:p>
    <w:p w14:paraId="61B9985B" w14:textId="77777777" w:rsidR="00150D19" w:rsidRDefault="00150D19">
      <w:pPr>
        <w:rPr>
          <w:lang w:val="en-US"/>
        </w:rPr>
      </w:pPr>
    </w:p>
    <w:p w14:paraId="0CC7F821" w14:textId="78AB26AA" w:rsidR="00A823B0" w:rsidRDefault="00150D19">
      <w:pPr>
        <w:rPr>
          <w:lang w:val="en-US"/>
        </w:rPr>
      </w:pPr>
      <w:r>
        <w:rPr>
          <w:lang w:val="en-US"/>
        </w:rPr>
        <w:t xml:space="preserve">This project will involve </w:t>
      </w:r>
      <w:r w:rsidR="00A823B0">
        <w:rPr>
          <w:lang w:val="en-US"/>
        </w:rPr>
        <w:t xml:space="preserve">combining genetic data from over 50 000 trios (mother-father-child) pairs, </w:t>
      </w:r>
      <w:r w:rsidR="00A37A47">
        <w:rPr>
          <w:lang w:val="en-US"/>
        </w:rPr>
        <w:t xml:space="preserve">records from the birth registry, and </w:t>
      </w:r>
      <w:r w:rsidR="004C41DC">
        <w:rPr>
          <w:lang w:val="en-US"/>
        </w:rPr>
        <w:t xml:space="preserve">health and </w:t>
      </w:r>
      <w:r w:rsidR="00A37A47">
        <w:rPr>
          <w:lang w:val="en-US"/>
        </w:rPr>
        <w:t xml:space="preserve">environmental </w:t>
      </w:r>
      <w:r w:rsidR="00FD3B11">
        <w:rPr>
          <w:lang w:val="en-US"/>
        </w:rPr>
        <w:t>information</w:t>
      </w:r>
      <w:r w:rsidR="00CA7712">
        <w:rPr>
          <w:lang w:val="en-US"/>
        </w:rPr>
        <w:t xml:space="preserve"> of up to 250 000 individuals.</w:t>
      </w:r>
      <w:r w:rsidR="00FD3B11">
        <w:rPr>
          <w:lang w:val="en-US"/>
        </w:rPr>
        <w:t xml:space="preserve"> </w:t>
      </w:r>
    </w:p>
    <w:p w14:paraId="0E35506C" w14:textId="77777777" w:rsidR="00773000" w:rsidRDefault="00773000">
      <w:pPr>
        <w:rPr>
          <w:lang w:val="en-US"/>
        </w:rPr>
      </w:pPr>
    </w:p>
    <w:p w14:paraId="6855003B" w14:textId="1F131203" w:rsidR="00A823B0" w:rsidRDefault="00DF3E51">
      <w:pPr>
        <w:rPr>
          <w:lang w:val="en-US"/>
        </w:rPr>
      </w:pPr>
      <w:r>
        <w:rPr>
          <w:lang w:val="en-US"/>
        </w:rPr>
        <w:t>A broad outline of f</w:t>
      </w:r>
      <w:r w:rsidR="00A823B0">
        <w:rPr>
          <w:lang w:val="en-US"/>
        </w:rPr>
        <w:t xml:space="preserve">undamental </w:t>
      </w:r>
      <w:r w:rsidR="00A37A47">
        <w:rPr>
          <w:lang w:val="en-US"/>
        </w:rPr>
        <w:t>skills that</w:t>
      </w:r>
      <w:r w:rsidR="00CB1639">
        <w:rPr>
          <w:lang w:val="en-US"/>
        </w:rPr>
        <w:t xml:space="preserve"> potentially</w:t>
      </w:r>
      <w:r w:rsidR="00A37A47">
        <w:rPr>
          <w:lang w:val="en-US"/>
        </w:rPr>
        <w:t xml:space="preserve"> </w:t>
      </w:r>
      <w:r w:rsidR="00887934">
        <w:rPr>
          <w:lang w:val="en-US"/>
        </w:rPr>
        <w:t xml:space="preserve">will be </w:t>
      </w:r>
      <w:r w:rsidR="00A37A47">
        <w:rPr>
          <w:lang w:val="en-US"/>
        </w:rPr>
        <w:t>developed</w:t>
      </w:r>
      <w:r w:rsidR="00CB1639">
        <w:rPr>
          <w:lang w:val="en-US"/>
        </w:rPr>
        <w:t xml:space="preserve"> over</w:t>
      </w:r>
      <w:r w:rsidR="00887934">
        <w:rPr>
          <w:lang w:val="en-US"/>
        </w:rPr>
        <w:t xml:space="preserve"> </w:t>
      </w:r>
      <w:r w:rsidR="00CB1639">
        <w:rPr>
          <w:lang w:val="en-US"/>
        </w:rPr>
        <w:t xml:space="preserve">the </w:t>
      </w:r>
      <w:r w:rsidR="00887934">
        <w:rPr>
          <w:lang w:val="en-US"/>
        </w:rPr>
        <w:t xml:space="preserve">period </w:t>
      </w:r>
      <w:r w:rsidR="00A07803">
        <w:rPr>
          <w:lang w:val="en-US"/>
        </w:rPr>
        <w:t xml:space="preserve">working </w:t>
      </w:r>
      <w:r w:rsidR="00887934">
        <w:rPr>
          <w:lang w:val="en-US"/>
        </w:rPr>
        <w:t>on this project</w:t>
      </w:r>
      <w:r>
        <w:rPr>
          <w:lang w:val="en-US"/>
        </w:rPr>
        <w:t xml:space="preserve"> (not all this needs to be covered in the master thesis</w:t>
      </w:r>
      <w:r w:rsidR="00887934">
        <w:rPr>
          <w:lang w:val="en-US"/>
        </w:rPr>
        <w:t xml:space="preserve"> though</w:t>
      </w:r>
      <w:r>
        <w:rPr>
          <w:lang w:val="en-US"/>
        </w:rPr>
        <w:t>)</w:t>
      </w:r>
      <w:r w:rsidR="00887934">
        <w:rPr>
          <w:lang w:val="en-US"/>
        </w:rPr>
        <w:t xml:space="preserve"> are; </w:t>
      </w:r>
    </w:p>
    <w:p w14:paraId="457B69C6" w14:textId="77777777" w:rsidR="00DF3E51" w:rsidRDefault="00DF3E51">
      <w:pPr>
        <w:rPr>
          <w:lang w:val="en-US"/>
        </w:rPr>
      </w:pPr>
    </w:p>
    <w:p w14:paraId="05FE9C82" w14:textId="156AFAA0" w:rsidR="00A37A47" w:rsidRDefault="00A37A47" w:rsidP="00A37A4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Build complex mathematical models to integrate data</w:t>
      </w:r>
      <w:r w:rsidR="00FA3684">
        <w:rPr>
          <w:lang w:val="en-US"/>
        </w:rPr>
        <w:t xml:space="preserve"> </w:t>
      </w:r>
      <w:r w:rsidR="00887934">
        <w:rPr>
          <w:lang w:val="en-US"/>
        </w:rPr>
        <w:t>from</w:t>
      </w:r>
      <w:r w:rsidR="00FA3684">
        <w:rPr>
          <w:lang w:val="en-US"/>
        </w:rPr>
        <w:t xml:space="preserve"> different </w:t>
      </w:r>
      <w:r w:rsidR="00887934">
        <w:rPr>
          <w:lang w:val="en-US"/>
        </w:rPr>
        <w:t>sources and on different formats</w:t>
      </w:r>
    </w:p>
    <w:p w14:paraId="0D166194" w14:textId="7E141971" w:rsidR="00CB1639" w:rsidRDefault="00CB1639" w:rsidP="00CB1639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Genetic data (Up to 5 million variables </w:t>
      </w:r>
      <w:r w:rsidR="00F943AE">
        <w:rPr>
          <w:lang w:val="en-US"/>
        </w:rPr>
        <w:t>for each</w:t>
      </w:r>
      <w:r>
        <w:rPr>
          <w:lang w:val="en-US"/>
        </w:rPr>
        <w:t xml:space="preserve"> individual)</w:t>
      </w:r>
    </w:p>
    <w:p w14:paraId="134F268C" w14:textId="1928A0B4" w:rsidR="00CB1639" w:rsidRDefault="00CB1639" w:rsidP="00CB1639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>Epigenetic data (Up to 1 million variables for some individuals)</w:t>
      </w:r>
    </w:p>
    <w:p w14:paraId="7BE40535" w14:textId="657BBFCC" w:rsidR="00CB1639" w:rsidRDefault="00CB1639" w:rsidP="00CB1639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Family </w:t>
      </w:r>
      <w:r w:rsidR="00A07803">
        <w:rPr>
          <w:lang w:val="en-US"/>
        </w:rPr>
        <w:t>and relationship information</w:t>
      </w:r>
      <w:r>
        <w:rPr>
          <w:lang w:val="en-US"/>
        </w:rPr>
        <w:t xml:space="preserve"> </w:t>
      </w:r>
    </w:p>
    <w:p w14:paraId="5847C354" w14:textId="646DE4C1" w:rsidR="00CB1639" w:rsidRDefault="00CB1639" w:rsidP="00CB1639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Environmental data (Up to 1000 variables per </w:t>
      </w:r>
      <w:r w:rsidR="00A07803">
        <w:rPr>
          <w:lang w:val="en-US"/>
        </w:rPr>
        <w:t>individual)</w:t>
      </w:r>
    </w:p>
    <w:p w14:paraId="66EDA7F6" w14:textId="51E2B741" w:rsidR="00561E73" w:rsidRDefault="00561E73" w:rsidP="00CB1639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>Health information (</w:t>
      </w:r>
      <w:r w:rsidR="00C33435" w:rsidRPr="00C33435">
        <w:rPr>
          <w:lang w:val="en-US"/>
        </w:rPr>
        <w:t>Anthropometric measurements</w:t>
      </w:r>
      <w:r>
        <w:rPr>
          <w:lang w:val="en-US"/>
        </w:rPr>
        <w:t xml:space="preserve">, diagnosis, </w:t>
      </w:r>
      <w:proofErr w:type="spellStart"/>
      <w:r>
        <w:rPr>
          <w:lang w:val="en-US"/>
        </w:rPr>
        <w:t>etc</w:t>
      </w:r>
      <w:proofErr w:type="spellEnd"/>
      <w:r>
        <w:rPr>
          <w:lang w:val="en-US"/>
        </w:rPr>
        <w:t xml:space="preserve">) </w:t>
      </w:r>
    </w:p>
    <w:p w14:paraId="4D031A18" w14:textId="238F3A1D" w:rsidR="00A37A47" w:rsidRDefault="00FA3684" w:rsidP="00A37A4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Usage</w:t>
      </w:r>
      <w:r w:rsidR="00A37A47">
        <w:rPr>
          <w:lang w:val="en-US"/>
        </w:rPr>
        <w:t xml:space="preserve"> of advanced epidemiological designs </w:t>
      </w:r>
    </w:p>
    <w:p w14:paraId="0BAB3E80" w14:textId="48B524AE" w:rsidR="00A37A47" w:rsidRDefault="00A37A47" w:rsidP="00A37A4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Knowledge of national health registries </w:t>
      </w:r>
    </w:p>
    <w:p w14:paraId="684CFF40" w14:textId="7E260CAC" w:rsidR="00FA3684" w:rsidRDefault="00FA3684" w:rsidP="00A37A4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Knowledge of </w:t>
      </w:r>
      <w:r w:rsidR="00887934">
        <w:rPr>
          <w:lang w:val="en-US"/>
        </w:rPr>
        <w:t xml:space="preserve">one of </w:t>
      </w:r>
      <w:r>
        <w:rPr>
          <w:lang w:val="en-US"/>
        </w:rPr>
        <w:t xml:space="preserve">the larges birth cohort in the world (the </w:t>
      </w:r>
      <w:proofErr w:type="spellStart"/>
      <w:r>
        <w:rPr>
          <w:lang w:val="en-US"/>
        </w:rPr>
        <w:t>MoBa</w:t>
      </w:r>
      <w:proofErr w:type="spellEnd"/>
      <w:r>
        <w:rPr>
          <w:lang w:val="en-US"/>
        </w:rPr>
        <w:t xml:space="preserve"> cohort)</w:t>
      </w:r>
    </w:p>
    <w:p w14:paraId="1BE9C987" w14:textId="57FCE769" w:rsidR="00150D19" w:rsidRPr="002A6F69" w:rsidRDefault="00A37A47" w:rsidP="002A6F69">
      <w:pPr>
        <w:pStyle w:val="ListParagraph"/>
        <w:numPr>
          <w:ilvl w:val="0"/>
          <w:numId w:val="2"/>
        </w:numPr>
        <w:rPr>
          <w:lang w:val="en-US"/>
        </w:rPr>
      </w:pPr>
      <w:r w:rsidRPr="00FD3B11">
        <w:rPr>
          <w:lang w:val="en-US"/>
        </w:rPr>
        <w:t xml:space="preserve">Use of </w:t>
      </w:r>
      <w:r w:rsidR="00FD3B11" w:rsidRPr="00FD3B11">
        <w:rPr>
          <w:lang w:val="en-US"/>
        </w:rPr>
        <w:t xml:space="preserve">complex </w:t>
      </w:r>
      <w:r w:rsidRPr="00FD3B11">
        <w:rPr>
          <w:lang w:val="en-US"/>
        </w:rPr>
        <w:t xml:space="preserve">genetic data </w:t>
      </w:r>
    </w:p>
    <w:p w14:paraId="0ECF5208" w14:textId="77777777" w:rsidR="00E23A4A" w:rsidRDefault="00E23A4A">
      <w:pPr>
        <w:rPr>
          <w:lang w:val="en-US"/>
        </w:rPr>
      </w:pPr>
    </w:p>
    <w:p w14:paraId="6AF39C49" w14:textId="23C160C7" w:rsidR="00150D19" w:rsidRDefault="00A823B0">
      <w:pPr>
        <w:rPr>
          <w:lang w:val="en-US"/>
        </w:rPr>
      </w:pPr>
      <w:r>
        <w:rPr>
          <w:lang w:val="en-US"/>
        </w:rPr>
        <w:t>This</w:t>
      </w:r>
      <w:r w:rsidR="00516665">
        <w:rPr>
          <w:lang w:val="en-US"/>
        </w:rPr>
        <w:t xml:space="preserve"> project</w:t>
      </w:r>
      <w:r>
        <w:rPr>
          <w:lang w:val="en-US"/>
        </w:rPr>
        <w:t xml:space="preserve"> </w:t>
      </w:r>
      <w:r w:rsidR="00516665">
        <w:rPr>
          <w:lang w:val="en-US"/>
        </w:rPr>
        <w:t>will</w:t>
      </w:r>
      <w:r>
        <w:rPr>
          <w:lang w:val="en-US"/>
        </w:rPr>
        <w:t xml:space="preserve"> </w:t>
      </w:r>
      <w:r w:rsidR="00516665">
        <w:rPr>
          <w:lang w:val="en-US"/>
        </w:rPr>
        <w:t>only be considered for</w:t>
      </w:r>
      <w:r>
        <w:rPr>
          <w:lang w:val="en-US"/>
        </w:rPr>
        <w:t xml:space="preserve"> a full 60pt MSc </w:t>
      </w:r>
      <w:r w:rsidR="00DF3E51">
        <w:rPr>
          <w:lang w:val="en-US"/>
        </w:rPr>
        <w:t>master thesis</w:t>
      </w:r>
      <w:r w:rsidR="00A07803">
        <w:rPr>
          <w:lang w:val="en-US"/>
        </w:rPr>
        <w:t>. The assignment will be in collaboration with the Norwegian Institute of Public Health (FHI)</w:t>
      </w:r>
      <w:r w:rsidR="004C41DC">
        <w:rPr>
          <w:lang w:val="en-US"/>
        </w:rPr>
        <w:t>, Center for Fertility and Health,</w:t>
      </w:r>
      <w:r w:rsidR="00A07803">
        <w:rPr>
          <w:lang w:val="en-US"/>
        </w:rPr>
        <w:t xml:space="preserve"> with a potential to have an desk space there part time. </w:t>
      </w:r>
    </w:p>
    <w:p w14:paraId="7811B9C6" w14:textId="77777777" w:rsidR="00773000" w:rsidRDefault="00773000">
      <w:pPr>
        <w:rPr>
          <w:lang w:val="en-US"/>
        </w:rPr>
      </w:pPr>
    </w:p>
    <w:p w14:paraId="35AD50D2" w14:textId="6104799B" w:rsidR="00150D19" w:rsidRDefault="00150D19">
      <w:pPr>
        <w:rPr>
          <w:lang w:val="en-US"/>
        </w:rPr>
      </w:pPr>
      <w:r>
        <w:rPr>
          <w:lang w:val="en-US"/>
        </w:rPr>
        <w:t xml:space="preserve">Relevant courses </w:t>
      </w:r>
      <w:r w:rsidR="00610ED5">
        <w:rPr>
          <w:lang w:val="en-US"/>
        </w:rPr>
        <w:t xml:space="preserve">for this assignment: </w:t>
      </w:r>
    </w:p>
    <w:p w14:paraId="131E6534" w14:textId="6D96F348" w:rsidR="00150D19" w:rsidRDefault="00150D19" w:rsidP="00150D1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GLM (STK4100)</w:t>
      </w:r>
    </w:p>
    <w:p w14:paraId="01EA1F26" w14:textId="32FCC2EE" w:rsidR="00150D19" w:rsidRDefault="00150D19" w:rsidP="00150D1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Inference (STK4011)</w:t>
      </w:r>
    </w:p>
    <w:p w14:paraId="25CEE68D" w14:textId="4FE10FEA" w:rsidR="00150D19" w:rsidRDefault="00150D19" w:rsidP="00150D1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Model choices (STK4160)</w:t>
      </w:r>
    </w:p>
    <w:p w14:paraId="79753961" w14:textId="7724CDC6" w:rsidR="00150D19" w:rsidRPr="00150D19" w:rsidRDefault="00FA3684" w:rsidP="000A561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Bayesian modeling (STK4121)</w:t>
      </w:r>
    </w:p>
    <w:sectPr w:rsidR="00150D19" w:rsidRPr="00150D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C608E"/>
    <w:multiLevelType w:val="hybridMultilevel"/>
    <w:tmpl w:val="D0CEEBFE"/>
    <w:lvl w:ilvl="0" w:tplc="AC024F90">
      <w:start w:val="20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4C4453"/>
    <w:multiLevelType w:val="hybridMultilevel"/>
    <w:tmpl w:val="C46CE504"/>
    <w:lvl w:ilvl="0" w:tplc="C772E75E">
      <w:start w:val="20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EA7"/>
    <w:rsid w:val="00001EA7"/>
    <w:rsid w:val="000A561E"/>
    <w:rsid w:val="000E306F"/>
    <w:rsid w:val="000E45DB"/>
    <w:rsid w:val="00150D19"/>
    <w:rsid w:val="001B29C7"/>
    <w:rsid w:val="002136F7"/>
    <w:rsid w:val="00254AB4"/>
    <w:rsid w:val="00270790"/>
    <w:rsid w:val="002A6F69"/>
    <w:rsid w:val="00344D8E"/>
    <w:rsid w:val="003669D7"/>
    <w:rsid w:val="00456D30"/>
    <w:rsid w:val="004C41DC"/>
    <w:rsid w:val="00516665"/>
    <w:rsid w:val="00550795"/>
    <w:rsid w:val="00561E73"/>
    <w:rsid w:val="00585740"/>
    <w:rsid w:val="00587A94"/>
    <w:rsid w:val="005A4F0E"/>
    <w:rsid w:val="005C3E3F"/>
    <w:rsid w:val="00610ED5"/>
    <w:rsid w:val="006569E6"/>
    <w:rsid w:val="00690F10"/>
    <w:rsid w:val="00762C25"/>
    <w:rsid w:val="00773000"/>
    <w:rsid w:val="007B5FE4"/>
    <w:rsid w:val="008540CC"/>
    <w:rsid w:val="00865465"/>
    <w:rsid w:val="00875695"/>
    <w:rsid w:val="00887934"/>
    <w:rsid w:val="008C157F"/>
    <w:rsid w:val="00903AF1"/>
    <w:rsid w:val="00923C13"/>
    <w:rsid w:val="00A07803"/>
    <w:rsid w:val="00A37A47"/>
    <w:rsid w:val="00A823B0"/>
    <w:rsid w:val="00AE1B0A"/>
    <w:rsid w:val="00C06BE3"/>
    <w:rsid w:val="00C23424"/>
    <w:rsid w:val="00C33435"/>
    <w:rsid w:val="00C67127"/>
    <w:rsid w:val="00CA7712"/>
    <w:rsid w:val="00CB1639"/>
    <w:rsid w:val="00CC6408"/>
    <w:rsid w:val="00CD7B25"/>
    <w:rsid w:val="00D06D5F"/>
    <w:rsid w:val="00DE7336"/>
    <w:rsid w:val="00DF3E51"/>
    <w:rsid w:val="00E134F4"/>
    <w:rsid w:val="00E23A4A"/>
    <w:rsid w:val="00E55A77"/>
    <w:rsid w:val="00E80241"/>
    <w:rsid w:val="00EC18F6"/>
    <w:rsid w:val="00ED13C1"/>
    <w:rsid w:val="00EE60B7"/>
    <w:rsid w:val="00F35401"/>
    <w:rsid w:val="00F74546"/>
    <w:rsid w:val="00F943AE"/>
    <w:rsid w:val="00FA3684"/>
    <w:rsid w:val="00FD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5AD02EB"/>
  <w15:chartTrackingRefBased/>
  <w15:docId w15:val="{6F515D5B-47CA-7A4F-BC06-E3782A93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0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Magnus Page</dc:creator>
  <cp:keywords/>
  <dc:description/>
  <cp:lastModifiedBy>Christian Magnus Page</cp:lastModifiedBy>
  <cp:revision>12</cp:revision>
  <dcterms:created xsi:type="dcterms:W3CDTF">2021-09-23T10:58:00Z</dcterms:created>
  <dcterms:modified xsi:type="dcterms:W3CDTF">2021-09-28T13:20:00Z</dcterms:modified>
</cp:coreProperties>
</file>