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1C44" w:rsidRPr="00691C44" w:rsidRDefault="00691C44" w:rsidP="00691C44">
      <w:pPr>
        <w:spacing w:after="0" w:line="240" w:lineRule="auto"/>
        <w:rPr>
          <w:rFonts w:ascii="Times New Roman" w:eastAsia="Times New Roman" w:hAnsi="Times New Roman" w:cs="Times New Roman"/>
          <w:sz w:val="24"/>
          <w:szCs w:val="24"/>
        </w:rPr>
      </w:pPr>
      <w:bookmarkStart w:id="0" w:name="_GoBack"/>
      <w:bookmarkEnd w:id="0"/>
      <w:r w:rsidRPr="00691C44">
        <w:rPr>
          <w:rFonts w:ascii="Arial" w:eastAsia="Times New Roman" w:hAnsi="Arial" w:cs="Arial"/>
          <w:i/>
          <w:iCs/>
          <w:color w:val="000000"/>
          <w:sz w:val="23"/>
          <w:szCs w:val="23"/>
          <w:shd w:val="clear" w:color="auto" w:fill="FFFFFF"/>
        </w:rPr>
        <w:t>Regjeringen Stoltenberg II oppnevnte 21. juni 2013 et utvalg for å utrede muligheter og utfordringer knyttet til framveksten av MOOC (</w:t>
      </w:r>
      <w:r w:rsidRPr="00691C44">
        <w:rPr>
          <w:rFonts w:ascii="Arial" w:eastAsia="Times New Roman" w:hAnsi="Arial" w:cs="Arial"/>
          <w:i/>
          <w:iCs/>
          <w:color w:val="000000"/>
          <w:sz w:val="23"/>
          <w:szCs w:val="23"/>
        </w:rPr>
        <w:t>Massive Open Online Courses)</w:t>
      </w:r>
      <w:r w:rsidRPr="00691C44">
        <w:rPr>
          <w:rFonts w:ascii="Arial" w:eastAsia="Times New Roman" w:hAnsi="Arial" w:cs="Arial"/>
          <w:i/>
          <w:iCs/>
          <w:color w:val="000000"/>
          <w:sz w:val="23"/>
          <w:szCs w:val="23"/>
          <w:shd w:val="clear" w:color="auto" w:fill="FFFFFF"/>
        </w:rPr>
        <w:t xml:space="preserve"> og lignende tilbud. Utvalget leverte 16. juni 2014 rapporten “</w:t>
      </w:r>
      <w:r w:rsidRPr="00691C44">
        <w:rPr>
          <w:rFonts w:ascii="Arial" w:eastAsia="Times New Roman" w:hAnsi="Arial" w:cs="Arial"/>
          <w:b/>
          <w:bCs/>
          <w:i/>
          <w:iCs/>
          <w:color w:val="000000"/>
          <w:sz w:val="23"/>
          <w:szCs w:val="23"/>
        </w:rPr>
        <w:t>MOOC til Norge – Nye digitale læringsformer i høyere utdanning”</w:t>
      </w:r>
      <w:r w:rsidRPr="00691C44">
        <w:rPr>
          <w:rFonts w:ascii="Arial" w:eastAsia="Times New Roman" w:hAnsi="Arial" w:cs="Arial"/>
          <w:i/>
          <w:iCs/>
          <w:color w:val="000000"/>
          <w:sz w:val="23"/>
          <w:szCs w:val="23"/>
          <w:shd w:val="clear" w:color="auto" w:fill="FFFFFF"/>
        </w:rPr>
        <w:t>. Under følger et sammendrag av rapporten. Rapporten er på 110 sider, og at jeg har måttet velge bort mye informasjon da jeg skrev sammendraget. Jeg har valgt å fokusere på de punktene jeg selv ser som sentrale. Her vil det være uenighet, og mange vil mene at det er helt andre deler av rapporten som bør løftes</w:t>
      </w:r>
      <w:r w:rsidR="00816FC5">
        <w:rPr>
          <w:rFonts w:ascii="Arial" w:eastAsia="Times New Roman" w:hAnsi="Arial" w:cs="Arial"/>
          <w:i/>
          <w:iCs/>
          <w:color w:val="000000"/>
          <w:sz w:val="23"/>
          <w:szCs w:val="23"/>
          <w:shd w:val="clear" w:color="auto" w:fill="FFFFFF"/>
        </w:rPr>
        <w:t xml:space="preserve"> frem. Jeg har derfor valgt å le</w:t>
      </w:r>
      <w:r w:rsidRPr="00691C44">
        <w:rPr>
          <w:rFonts w:ascii="Arial" w:eastAsia="Times New Roman" w:hAnsi="Arial" w:cs="Arial"/>
          <w:i/>
          <w:iCs/>
          <w:color w:val="000000"/>
          <w:sz w:val="23"/>
          <w:szCs w:val="23"/>
          <w:shd w:val="clear" w:color="auto" w:fill="FFFFFF"/>
        </w:rPr>
        <w:t>nke inn i rapporten etter hvert avsnitt i sammendraget,</w:t>
      </w:r>
      <w:r w:rsidR="00047C6F">
        <w:rPr>
          <w:rFonts w:ascii="Arial" w:eastAsia="Times New Roman" w:hAnsi="Arial" w:cs="Arial"/>
          <w:i/>
          <w:iCs/>
          <w:color w:val="000000"/>
          <w:sz w:val="23"/>
          <w:szCs w:val="23"/>
          <w:shd w:val="clear" w:color="auto" w:fill="FFFFFF"/>
        </w:rPr>
        <w:t xml:space="preserve"> slik at det skal være kort vei</w:t>
      </w:r>
      <w:r w:rsidRPr="00691C44">
        <w:rPr>
          <w:rFonts w:ascii="Arial" w:eastAsia="Times New Roman" w:hAnsi="Arial" w:cs="Arial"/>
          <w:i/>
          <w:iCs/>
          <w:color w:val="000000"/>
          <w:sz w:val="23"/>
          <w:szCs w:val="23"/>
          <w:shd w:val="clear" w:color="auto" w:fill="FFFFFF"/>
        </w:rPr>
        <w:t> inn til hoveddokumentet. Jeg har dessuten lagt lenker til hele rapporten i bunnen av dette dokumentet.  </w:t>
      </w:r>
    </w:p>
    <w:p w:rsidR="00691C44" w:rsidRPr="00691C44" w:rsidRDefault="00691C44" w:rsidP="00691C44">
      <w:pPr>
        <w:spacing w:after="0" w:line="240" w:lineRule="auto"/>
        <w:rPr>
          <w:rFonts w:ascii="Times New Roman" w:eastAsia="Times New Roman" w:hAnsi="Times New Roman" w:cs="Times New Roman"/>
          <w:sz w:val="24"/>
          <w:szCs w:val="24"/>
        </w:rPr>
      </w:pPr>
    </w:p>
    <w:p w:rsidR="00691C44" w:rsidRPr="00691C44" w:rsidRDefault="00691C44" w:rsidP="00691C44">
      <w:pPr>
        <w:spacing w:after="0" w:line="240" w:lineRule="auto"/>
        <w:rPr>
          <w:rFonts w:ascii="Times New Roman" w:eastAsia="Times New Roman" w:hAnsi="Times New Roman" w:cs="Times New Roman"/>
          <w:sz w:val="24"/>
          <w:szCs w:val="24"/>
        </w:rPr>
      </w:pPr>
      <w:r w:rsidRPr="00691C44">
        <w:rPr>
          <w:rFonts w:ascii="Arial" w:eastAsia="Times New Roman" w:hAnsi="Arial" w:cs="Arial"/>
          <w:b/>
          <w:bCs/>
          <w:i/>
          <w:iCs/>
          <w:color w:val="000000"/>
          <w:sz w:val="23"/>
          <w:szCs w:val="23"/>
        </w:rPr>
        <w:t>Andreas Tandberg</w:t>
      </w:r>
    </w:p>
    <w:p w:rsidR="00691C44" w:rsidRPr="00691C44" w:rsidRDefault="00691C44" w:rsidP="00691C44">
      <w:pPr>
        <w:spacing w:after="0" w:line="240" w:lineRule="auto"/>
        <w:rPr>
          <w:rFonts w:ascii="Times New Roman" w:eastAsia="Times New Roman" w:hAnsi="Times New Roman" w:cs="Times New Roman"/>
          <w:sz w:val="24"/>
          <w:szCs w:val="24"/>
        </w:rPr>
      </w:pPr>
      <w:r w:rsidRPr="00691C44">
        <w:rPr>
          <w:rFonts w:ascii="Arial" w:eastAsia="Times New Roman" w:hAnsi="Arial" w:cs="Arial"/>
          <w:i/>
          <w:iCs/>
          <w:color w:val="000000"/>
          <w:sz w:val="23"/>
          <w:szCs w:val="23"/>
        </w:rPr>
        <w:t xml:space="preserve">seniorkonsulent ved studieseksjonen </w:t>
      </w:r>
    </w:p>
    <w:p w:rsidR="00691C44" w:rsidRDefault="00691C44" w:rsidP="00691C44">
      <w:pPr>
        <w:spacing w:after="0" w:line="240" w:lineRule="auto"/>
        <w:rPr>
          <w:rFonts w:ascii="Arial" w:eastAsia="Times New Roman" w:hAnsi="Arial" w:cs="Arial"/>
          <w:i/>
          <w:iCs/>
          <w:color w:val="000000"/>
          <w:sz w:val="23"/>
          <w:szCs w:val="23"/>
        </w:rPr>
      </w:pPr>
      <w:r w:rsidRPr="00691C44">
        <w:rPr>
          <w:rFonts w:ascii="Arial" w:eastAsia="Times New Roman" w:hAnsi="Arial" w:cs="Arial"/>
          <w:i/>
          <w:iCs/>
          <w:color w:val="000000"/>
          <w:sz w:val="23"/>
          <w:szCs w:val="23"/>
        </w:rPr>
        <w:t>Det matematisk-naturvitenskapelige fakultet</w:t>
      </w:r>
    </w:p>
    <w:p w:rsidR="00691C44" w:rsidRDefault="00691C44" w:rsidP="00691C44">
      <w:pPr>
        <w:spacing w:after="0" w:line="240" w:lineRule="auto"/>
        <w:rPr>
          <w:rFonts w:ascii="Arial" w:eastAsia="Times New Roman" w:hAnsi="Arial" w:cs="Arial"/>
          <w:i/>
          <w:iCs/>
          <w:color w:val="000000"/>
          <w:sz w:val="23"/>
          <w:szCs w:val="23"/>
        </w:rPr>
      </w:pPr>
    </w:p>
    <w:p w:rsidR="00691C44" w:rsidRDefault="00691C44" w:rsidP="00691C44">
      <w:pPr>
        <w:spacing w:after="0" w:line="240" w:lineRule="auto"/>
        <w:rPr>
          <w:rFonts w:ascii="Arial" w:eastAsia="Times New Roman" w:hAnsi="Arial" w:cs="Arial"/>
          <w:i/>
          <w:iCs/>
          <w:color w:val="000000"/>
          <w:sz w:val="23"/>
          <w:szCs w:val="23"/>
        </w:rPr>
      </w:pPr>
    </w:p>
    <w:p w:rsidR="00691C44" w:rsidRPr="00691C44" w:rsidRDefault="00691C44" w:rsidP="00691C44">
      <w:pPr>
        <w:spacing w:after="0" w:line="240" w:lineRule="auto"/>
        <w:rPr>
          <w:rFonts w:ascii="Times New Roman" w:eastAsia="Times New Roman" w:hAnsi="Times New Roman" w:cs="Times New Roman"/>
          <w:sz w:val="24"/>
          <w:szCs w:val="24"/>
        </w:rPr>
      </w:pPr>
      <w:r w:rsidRPr="00691C44">
        <w:rPr>
          <w:rFonts w:ascii="Arial" w:eastAsia="Times New Roman" w:hAnsi="Arial" w:cs="Arial"/>
          <w:b/>
          <w:bCs/>
          <w:iCs/>
          <w:color w:val="000000"/>
          <w:sz w:val="24"/>
          <w:szCs w:val="24"/>
        </w:rPr>
        <w:t>MOOC til Norge – Nye digitale læringsformer i høyere utdanning (sammendrag)</w:t>
      </w:r>
    </w:p>
    <w:p w:rsidR="00691C44" w:rsidRPr="00691C44" w:rsidRDefault="00691C44" w:rsidP="00691C44">
      <w:pPr>
        <w:spacing w:after="0" w:line="240" w:lineRule="auto"/>
        <w:rPr>
          <w:rFonts w:ascii="Times New Roman" w:eastAsia="Times New Roman" w:hAnsi="Times New Roman" w:cs="Times New Roman"/>
          <w:sz w:val="24"/>
          <w:szCs w:val="24"/>
        </w:rPr>
      </w:pPr>
    </w:p>
    <w:p w:rsidR="00691C44" w:rsidRPr="00691C44" w:rsidRDefault="00691C44" w:rsidP="00691C44">
      <w:pPr>
        <w:spacing w:after="0" w:line="240" w:lineRule="auto"/>
        <w:rPr>
          <w:rFonts w:ascii="Times New Roman" w:eastAsia="Times New Roman" w:hAnsi="Times New Roman" w:cs="Times New Roman"/>
          <w:sz w:val="24"/>
          <w:szCs w:val="24"/>
        </w:rPr>
      </w:pPr>
      <w:r w:rsidRPr="00691C44">
        <w:rPr>
          <w:rFonts w:ascii="Arial" w:eastAsia="Times New Roman" w:hAnsi="Arial" w:cs="Arial"/>
          <w:b/>
          <w:bCs/>
          <w:color w:val="000000"/>
          <w:sz w:val="23"/>
          <w:szCs w:val="23"/>
        </w:rPr>
        <w:t>Utvalgets mandat</w:t>
      </w:r>
      <w:r w:rsidRPr="00691C44">
        <w:rPr>
          <w:rFonts w:ascii="Arial" w:eastAsia="Times New Roman" w:hAnsi="Arial" w:cs="Arial"/>
          <w:color w:val="000000"/>
          <w:sz w:val="23"/>
          <w:szCs w:val="23"/>
        </w:rPr>
        <w:t>. Det har de siste årene vært en rask framvekst av Massive Open Online Courses (MOOC) ved institusjoner for høyere utdanning. Sæ</w:t>
      </w:r>
      <w:r w:rsidR="00047C6F">
        <w:rPr>
          <w:rFonts w:ascii="Arial" w:eastAsia="Times New Roman" w:hAnsi="Arial" w:cs="Arial"/>
          <w:color w:val="000000"/>
          <w:sz w:val="23"/>
          <w:szCs w:val="23"/>
        </w:rPr>
        <w:t>rlig ser vi denne utviklingen i</w:t>
      </w:r>
      <w:r w:rsidRPr="00691C44">
        <w:rPr>
          <w:rFonts w:ascii="Arial" w:eastAsia="Times New Roman" w:hAnsi="Arial" w:cs="Arial"/>
          <w:color w:val="000000"/>
          <w:sz w:val="23"/>
          <w:szCs w:val="23"/>
        </w:rPr>
        <w:t> USA, med Stanford, Harvard og MIT i spissen av utviklingen.</w:t>
      </w:r>
      <w:r w:rsidRPr="00691C44">
        <w:rPr>
          <w:rFonts w:ascii="Arial" w:eastAsia="Times New Roman" w:hAnsi="Arial" w:cs="Arial"/>
          <w:b/>
          <w:bCs/>
          <w:color w:val="000000"/>
          <w:sz w:val="23"/>
          <w:szCs w:val="23"/>
        </w:rPr>
        <w:t xml:space="preserve"> </w:t>
      </w:r>
      <w:r w:rsidRPr="00691C44">
        <w:rPr>
          <w:rFonts w:ascii="Arial" w:eastAsia="Times New Roman" w:hAnsi="Arial" w:cs="Arial"/>
          <w:color w:val="000000"/>
          <w:sz w:val="23"/>
          <w:szCs w:val="23"/>
        </w:rPr>
        <w:t xml:space="preserve">Utvalget som står bak rapporten “MOOC til Norge” skal utrede hvilke muligheter og utfordringer som følger av framveksten av MOOC. Utvalget skal også gi anbefalinger om hvordan norske myndigheter og institusjoner skal forholde seg til utviklingen og bruke de mulighetene den nye teknologien gir. Les om </w:t>
      </w:r>
      <w:hyperlink r:id="rId5" w:history="1">
        <w:r w:rsidRPr="003F5428">
          <w:rPr>
            <w:rStyle w:val="Hyperlink"/>
            <w:rFonts w:ascii="Arial" w:eastAsia="Times New Roman" w:hAnsi="Arial" w:cs="Arial"/>
            <w:sz w:val="23"/>
            <w:szCs w:val="23"/>
          </w:rPr>
          <w:t>utvalgets</w:t>
        </w:r>
        <w:r w:rsidR="00047C6F">
          <w:rPr>
            <w:rStyle w:val="Hyperlink"/>
            <w:rFonts w:ascii="Arial" w:eastAsia="Times New Roman" w:hAnsi="Arial" w:cs="Arial"/>
            <w:sz w:val="23"/>
            <w:szCs w:val="23"/>
          </w:rPr>
          <w:t xml:space="preserve"> sammensetning og</w:t>
        </w:r>
        <w:r w:rsidRPr="003F5428">
          <w:rPr>
            <w:rStyle w:val="Hyperlink"/>
            <w:rFonts w:ascii="Arial" w:eastAsia="Times New Roman" w:hAnsi="Arial" w:cs="Arial"/>
            <w:sz w:val="23"/>
            <w:szCs w:val="23"/>
          </w:rPr>
          <w:t xml:space="preserve"> mandat</w:t>
        </w:r>
      </w:hyperlink>
      <w:r w:rsidRPr="00691C44">
        <w:rPr>
          <w:rFonts w:ascii="Arial" w:eastAsia="Times New Roman" w:hAnsi="Arial" w:cs="Arial"/>
          <w:color w:val="000000"/>
          <w:sz w:val="23"/>
          <w:szCs w:val="23"/>
        </w:rPr>
        <w:t>.</w:t>
      </w:r>
    </w:p>
    <w:p w:rsidR="00691C44" w:rsidRPr="00691C44" w:rsidRDefault="00691C44" w:rsidP="00691C44">
      <w:pPr>
        <w:spacing w:after="0" w:line="240" w:lineRule="auto"/>
        <w:rPr>
          <w:rFonts w:ascii="Times New Roman" w:eastAsia="Times New Roman" w:hAnsi="Times New Roman" w:cs="Times New Roman"/>
          <w:sz w:val="24"/>
          <w:szCs w:val="24"/>
        </w:rPr>
      </w:pPr>
    </w:p>
    <w:p w:rsidR="00047C6F" w:rsidRDefault="00691C44" w:rsidP="00691C44">
      <w:pPr>
        <w:spacing w:after="0" w:line="240" w:lineRule="auto"/>
        <w:rPr>
          <w:rFonts w:ascii="Arial" w:eastAsia="Times New Roman" w:hAnsi="Arial" w:cs="Arial"/>
          <w:color w:val="000000"/>
          <w:sz w:val="23"/>
          <w:szCs w:val="23"/>
        </w:rPr>
      </w:pPr>
      <w:r w:rsidRPr="00691C44">
        <w:rPr>
          <w:rFonts w:ascii="Arial" w:eastAsia="Times New Roman" w:hAnsi="Arial" w:cs="Arial"/>
          <w:b/>
          <w:bCs/>
          <w:color w:val="000000"/>
          <w:sz w:val="23"/>
          <w:szCs w:val="23"/>
        </w:rPr>
        <w:t>Hva er MOOC?</w:t>
      </w:r>
      <w:r w:rsidRPr="00691C44">
        <w:rPr>
          <w:rFonts w:ascii="Arial" w:eastAsia="Times New Roman" w:hAnsi="Arial" w:cs="Arial"/>
          <w:color w:val="000000"/>
          <w:sz w:val="23"/>
          <w:szCs w:val="23"/>
        </w:rPr>
        <w:t xml:space="preserve"> MOOC er et åpent, gratis utdanningstilbud </w:t>
      </w:r>
      <w:r w:rsidR="00047C6F">
        <w:rPr>
          <w:rFonts w:ascii="Arial" w:eastAsia="Times New Roman" w:hAnsi="Arial" w:cs="Arial"/>
          <w:color w:val="000000"/>
          <w:sz w:val="23"/>
          <w:szCs w:val="23"/>
        </w:rPr>
        <w:t xml:space="preserve">på nett. Studenter trenger bare nettilgang, </w:t>
      </w:r>
      <w:proofErr w:type="gramStart"/>
      <w:r w:rsidRPr="00691C44">
        <w:rPr>
          <w:rFonts w:ascii="Arial" w:eastAsia="Times New Roman" w:hAnsi="Arial" w:cs="Arial"/>
          <w:color w:val="000000"/>
          <w:sz w:val="23"/>
          <w:szCs w:val="23"/>
        </w:rPr>
        <w:t>ingen</w:t>
      </w:r>
      <w:proofErr w:type="gramEnd"/>
      <w:r w:rsidRPr="00691C44">
        <w:rPr>
          <w:rFonts w:ascii="Arial" w:eastAsia="Times New Roman" w:hAnsi="Arial" w:cs="Arial"/>
          <w:color w:val="000000"/>
          <w:sz w:val="23"/>
          <w:szCs w:val="23"/>
        </w:rPr>
        <w:t xml:space="preserve"> forkunnskaper. Innhold</w:t>
      </w:r>
      <w:r w:rsidR="00047C6F">
        <w:rPr>
          <w:rFonts w:ascii="Arial" w:eastAsia="Times New Roman" w:hAnsi="Arial" w:cs="Arial"/>
          <w:color w:val="000000"/>
          <w:sz w:val="23"/>
          <w:szCs w:val="23"/>
        </w:rPr>
        <w:t>et varierer, men et typisk MOOC-tilbud vil bestå av</w:t>
      </w:r>
      <w:r w:rsidRPr="00691C44">
        <w:rPr>
          <w:rFonts w:ascii="Arial" w:eastAsia="Times New Roman" w:hAnsi="Arial" w:cs="Arial"/>
          <w:color w:val="000000"/>
          <w:sz w:val="23"/>
          <w:szCs w:val="23"/>
        </w:rPr>
        <w:t xml:space="preserve"> </w:t>
      </w:r>
      <w:proofErr w:type="spellStart"/>
      <w:r w:rsidR="00047C6F">
        <w:rPr>
          <w:rFonts w:ascii="Arial" w:eastAsia="Times New Roman" w:hAnsi="Arial" w:cs="Arial"/>
          <w:color w:val="000000"/>
          <w:sz w:val="23"/>
          <w:szCs w:val="23"/>
        </w:rPr>
        <w:t>v</w:t>
      </w:r>
      <w:r w:rsidRPr="00691C44">
        <w:rPr>
          <w:rFonts w:ascii="Arial" w:eastAsia="Times New Roman" w:hAnsi="Arial" w:cs="Arial"/>
          <w:color w:val="000000"/>
          <w:sz w:val="23"/>
          <w:szCs w:val="23"/>
        </w:rPr>
        <w:t>ideostreaming</w:t>
      </w:r>
      <w:proofErr w:type="spellEnd"/>
      <w:r w:rsidRPr="00691C44">
        <w:rPr>
          <w:rFonts w:ascii="Arial" w:eastAsia="Times New Roman" w:hAnsi="Arial" w:cs="Arial"/>
          <w:color w:val="000000"/>
          <w:sz w:val="23"/>
          <w:szCs w:val="23"/>
        </w:rPr>
        <w:t xml:space="preserve"> av undervisning, quiz-tester, medstudent-vurderinger og multiple choice-eksamen. Studietilbudene er skalerbare med hensyn til antall deltakere. </w:t>
      </w:r>
    </w:p>
    <w:p w:rsidR="00691C44" w:rsidRPr="00691C44" w:rsidRDefault="00047C6F" w:rsidP="00691C44">
      <w:pPr>
        <w:spacing w:after="0" w:line="240" w:lineRule="auto"/>
        <w:rPr>
          <w:rFonts w:ascii="Arial" w:eastAsia="Times New Roman" w:hAnsi="Arial" w:cs="Arial"/>
          <w:color w:val="000000"/>
          <w:sz w:val="23"/>
          <w:szCs w:val="23"/>
        </w:rPr>
      </w:pPr>
      <w:r>
        <w:rPr>
          <w:rFonts w:ascii="Arial" w:eastAsia="Times New Roman" w:hAnsi="Arial" w:cs="Arial"/>
          <w:color w:val="000000"/>
          <w:sz w:val="23"/>
          <w:szCs w:val="23"/>
        </w:rPr>
        <w:t>I sin definisjon av MOOC har utvalget bak rapporten også valgt å inkludere tilsvarende online-tilbud som opererer med kursavgift og kvalifikasjonskrav.</w:t>
      </w:r>
      <w:r w:rsidR="00691C44" w:rsidRPr="00691C44">
        <w:rPr>
          <w:rFonts w:ascii="Arial" w:eastAsia="Times New Roman" w:hAnsi="Arial" w:cs="Arial"/>
          <w:color w:val="000000"/>
          <w:sz w:val="23"/>
          <w:szCs w:val="23"/>
        </w:rPr>
        <w:t xml:space="preserve"> Les mer om </w:t>
      </w:r>
      <w:hyperlink r:id="rId6" w:history="1">
        <w:r w:rsidR="00691C44" w:rsidRPr="003F5428">
          <w:rPr>
            <w:rStyle w:val="Hyperlink"/>
            <w:rFonts w:ascii="Arial" w:eastAsia="Times New Roman" w:hAnsi="Arial" w:cs="Arial"/>
            <w:sz w:val="23"/>
            <w:szCs w:val="23"/>
          </w:rPr>
          <w:t>utvalgets definisjon av MOOC</w:t>
        </w:r>
      </w:hyperlink>
      <w:r w:rsidR="00691C44" w:rsidRPr="00691C44">
        <w:rPr>
          <w:rFonts w:ascii="Arial" w:eastAsia="Times New Roman" w:hAnsi="Arial" w:cs="Arial"/>
          <w:color w:val="000000"/>
          <w:sz w:val="23"/>
          <w:szCs w:val="23"/>
        </w:rPr>
        <w:t>.</w:t>
      </w:r>
      <w:r w:rsidR="00691C44" w:rsidRPr="00691C44">
        <w:rPr>
          <w:rFonts w:ascii="Arial" w:eastAsia="Times New Roman" w:hAnsi="Arial" w:cs="Arial"/>
          <w:color w:val="4A86E8"/>
          <w:sz w:val="23"/>
          <w:szCs w:val="23"/>
        </w:rPr>
        <w:t xml:space="preserve"> </w:t>
      </w:r>
    </w:p>
    <w:p w:rsidR="00691C44" w:rsidRPr="00691C44" w:rsidRDefault="00691C44" w:rsidP="00691C44">
      <w:pPr>
        <w:spacing w:after="0" w:line="240" w:lineRule="auto"/>
        <w:rPr>
          <w:rFonts w:ascii="Times New Roman" w:eastAsia="Times New Roman" w:hAnsi="Times New Roman" w:cs="Times New Roman"/>
          <w:sz w:val="24"/>
          <w:szCs w:val="24"/>
        </w:rPr>
      </w:pPr>
    </w:p>
    <w:p w:rsidR="00691C44" w:rsidRPr="00691C44" w:rsidRDefault="00691C44" w:rsidP="00691C44">
      <w:pPr>
        <w:spacing w:after="0" w:line="240" w:lineRule="auto"/>
        <w:rPr>
          <w:rFonts w:ascii="Times New Roman" w:eastAsia="Times New Roman" w:hAnsi="Times New Roman" w:cs="Times New Roman"/>
          <w:sz w:val="24"/>
          <w:szCs w:val="24"/>
        </w:rPr>
      </w:pPr>
      <w:r w:rsidRPr="00691C44">
        <w:rPr>
          <w:rFonts w:ascii="Arial" w:eastAsia="Times New Roman" w:hAnsi="Arial" w:cs="Arial"/>
          <w:b/>
          <w:bCs/>
          <w:color w:val="000000"/>
          <w:sz w:val="23"/>
          <w:szCs w:val="23"/>
        </w:rPr>
        <w:t>Hvorfor har MOO</w:t>
      </w:r>
      <w:r w:rsidR="005A45AB">
        <w:rPr>
          <w:rFonts w:ascii="Arial" w:eastAsia="Times New Roman" w:hAnsi="Arial" w:cs="Arial"/>
          <w:b/>
          <w:bCs/>
          <w:color w:val="000000"/>
          <w:sz w:val="23"/>
          <w:szCs w:val="23"/>
        </w:rPr>
        <w:t>C vokst fram (særlig om USA og S</w:t>
      </w:r>
      <w:r w:rsidRPr="00691C44">
        <w:rPr>
          <w:rFonts w:ascii="Arial" w:eastAsia="Times New Roman" w:hAnsi="Arial" w:cs="Arial"/>
          <w:b/>
          <w:bCs/>
          <w:color w:val="000000"/>
          <w:sz w:val="23"/>
          <w:szCs w:val="23"/>
        </w:rPr>
        <w:t xml:space="preserve">ør-Europa)? </w:t>
      </w:r>
      <w:r w:rsidRPr="00691C44">
        <w:rPr>
          <w:rFonts w:ascii="Arial" w:eastAsia="Times New Roman" w:hAnsi="Arial" w:cs="Arial"/>
          <w:color w:val="000000"/>
          <w:sz w:val="23"/>
          <w:szCs w:val="23"/>
        </w:rPr>
        <w:t xml:space="preserve">Utvalget peker på tre sentrale drivkrefter bak fremveksten av MOOC: </w:t>
      </w:r>
      <w:r w:rsidRPr="00691C44">
        <w:rPr>
          <w:rFonts w:ascii="Arial" w:eastAsia="Times New Roman" w:hAnsi="Arial" w:cs="Arial"/>
          <w:b/>
          <w:bCs/>
          <w:color w:val="000000"/>
          <w:sz w:val="23"/>
          <w:szCs w:val="23"/>
        </w:rPr>
        <w:t>1</w:t>
      </w:r>
      <w:r w:rsidRPr="00691C44">
        <w:rPr>
          <w:rFonts w:ascii="Arial" w:eastAsia="Times New Roman" w:hAnsi="Arial" w:cs="Arial"/>
          <w:color w:val="000000"/>
          <w:sz w:val="23"/>
          <w:szCs w:val="23"/>
        </w:rPr>
        <w:t xml:space="preserve">. studentenes eget ønske. </w:t>
      </w:r>
      <w:r w:rsidRPr="00691C44">
        <w:rPr>
          <w:rFonts w:ascii="Arial" w:eastAsia="Times New Roman" w:hAnsi="Arial" w:cs="Arial"/>
          <w:b/>
          <w:bCs/>
          <w:color w:val="000000"/>
          <w:sz w:val="23"/>
          <w:szCs w:val="23"/>
        </w:rPr>
        <w:t>2</w:t>
      </w:r>
      <w:r w:rsidRPr="00691C44">
        <w:rPr>
          <w:rFonts w:ascii="Arial" w:eastAsia="Times New Roman" w:hAnsi="Arial" w:cs="Arial"/>
          <w:color w:val="000000"/>
          <w:sz w:val="23"/>
          <w:szCs w:val="23"/>
        </w:rPr>
        <w:t>. utvikling og demokratisering. Det er et ønske om høyere utdanning verden over, også i fattige land,</w:t>
      </w:r>
      <w:r w:rsidR="005A45AB">
        <w:rPr>
          <w:rFonts w:ascii="Arial" w:eastAsia="Times New Roman" w:hAnsi="Arial" w:cs="Arial"/>
          <w:color w:val="000000"/>
          <w:sz w:val="23"/>
          <w:szCs w:val="23"/>
        </w:rPr>
        <w:t xml:space="preserve"> </w:t>
      </w:r>
      <w:r w:rsidRPr="00691C44">
        <w:rPr>
          <w:rFonts w:ascii="Arial" w:eastAsia="Times New Roman" w:hAnsi="Arial" w:cs="Arial"/>
          <w:color w:val="000000"/>
          <w:sz w:val="23"/>
          <w:szCs w:val="23"/>
        </w:rPr>
        <w:t xml:space="preserve">der tilgang til tradisjonelle utdanningsinstitusjoner er begrenset. </w:t>
      </w:r>
      <w:r w:rsidRPr="00691C44">
        <w:rPr>
          <w:rFonts w:ascii="Arial" w:eastAsia="Times New Roman" w:hAnsi="Arial" w:cs="Arial"/>
          <w:b/>
          <w:bCs/>
          <w:color w:val="000000"/>
          <w:sz w:val="23"/>
          <w:szCs w:val="23"/>
        </w:rPr>
        <w:t>3</w:t>
      </w:r>
      <w:r w:rsidRPr="00691C44">
        <w:rPr>
          <w:rFonts w:ascii="Arial" w:eastAsia="Times New Roman" w:hAnsi="Arial" w:cs="Arial"/>
          <w:color w:val="000000"/>
          <w:sz w:val="23"/>
          <w:szCs w:val="23"/>
        </w:rPr>
        <w:t xml:space="preserve">. ressurseffektivitet. De økonomiske krisene i Europa og USA har medført et krav om kostnadseffektivitet i utdanning. </w:t>
      </w:r>
    </w:p>
    <w:p w:rsidR="00691C44" w:rsidRPr="00691C44" w:rsidRDefault="00691C44" w:rsidP="00691C44">
      <w:pPr>
        <w:spacing w:after="0" w:line="240" w:lineRule="auto"/>
        <w:rPr>
          <w:rFonts w:ascii="Times New Roman" w:eastAsia="Times New Roman" w:hAnsi="Times New Roman" w:cs="Times New Roman"/>
          <w:sz w:val="24"/>
          <w:szCs w:val="24"/>
        </w:rPr>
      </w:pPr>
    </w:p>
    <w:p w:rsidR="00691C44" w:rsidRPr="00691C44" w:rsidRDefault="00691C44" w:rsidP="00691C44">
      <w:pPr>
        <w:spacing w:after="0" w:line="240" w:lineRule="auto"/>
        <w:rPr>
          <w:rFonts w:ascii="Times New Roman" w:eastAsia="Times New Roman" w:hAnsi="Times New Roman" w:cs="Times New Roman"/>
          <w:sz w:val="24"/>
          <w:szCs w:val="24"/>
        </w:rPr>
      </w:pPr>
      <w:r w:rsidRPr="00691C44">
        <w:rPr>
          <w:rFonts w:ascii="Arial" w:eastAsia="Times New Roman" w:hAnsi="Arial" w:cs="Arial"/>
          <w:color w:val="222222"/>
          <w:sz w:val="23"/>
          <w:szCs w:val="23"/>
          <w:shd w:val="clear" w:color="auto" w:fill="FFFFFF"/>
        </w:rPr>
        <w:t>Ifølge rapporten kan nettbasert utdanning ses som en såkalt "</w:t>
      </w:r>
      <w:proofErr w:type="spellStart"/>
      <w:r w:rsidRPr="00691C44">
        <w:rPr>
          <w:rFonts w:ascii="Arial" w:eastAsia="Times New Roman" w:hAnsi="Arial" w:cs="Arial"/>
          <w:color w:val="222222"/>
          <w:sz w:val="23"/>
          <w:szCs w:val="23"/>
          <w:shd w:val="clear" w:color="auto" w:fill="FFFFFF"/>
        </w:rPr>
        <w:t>disruptiv</w:t>
      </w:r>
      <w:proofErr w:type="spellEnd"/>
      <w:r w:rsidRPr="00691C44">
        <w:rPr>
          <w:rFonts w:ascii="Arial" w:eastAsia="Times New Roman" w:hAnsi="Arial" w:cs="Arial"/>
          <w:color w:val="222222"/>
          <w:sz w:val="23"/>
          <w:szCs w:val="23"/>
          <w:shd w:val="clear" w:color="auto" w:fill="FFFFFF"/>
        </w:rPr>
        <w:t xml:space="preserve"> innovasjon", det vil si et konkurrerende tilbud til det bestående og dominere produktet, men ofte med lavere produksjonskostnader og av lavere kvalitet. På grunn av de lave kostnadene vil slike </w:t>
      </w:r>
      <w:proofErr w:type="spellStart"/>
      <w:r w:rsidRPr="00691C44">
        <w:rPr>
          <w:rFonts w:ascii="Arial" w:eastAsia="Times New Roman" w:hAnsi="Arial" w:cs="Arial"/>
          <w:color w:val="222222"/>
          <w:sz w:val="23"/>
          <w:szCs w:val="23"/>
          <w:shd w:val="clear" w:color="auto" w:fill="FFFFFF"/>
        </w:rPr>
        <w:t>disruptive</w:t>
      </w:r>
      <w:proofErr w:type="spellEnd"/>
      <w:r w:rsidRPr="00691C44">
        <w:rPr>
          <w:rFonts w:ascii="Arial" w:eastAsia="Times New Roman" w:hAnsi="Arial" w:cs="Arial"/>
          <w:color w:val="222222"/>
          <w:sz w:val="23"/>
          <w:szCs w:val="23"/>
          <w:shd w:val="clear" w:color="auto" w:fill="FFFFFF"/>
        </w:rPr>
        <w:t xml:space="preserve"> innovasjoner ofte vokse seg store og ta over det markedet der de begynte som utfordrere. Når de store utdanningsinstitusjonene i USA i så stor grad satser på MOOC, kan dette ses som et ønske om å komme denne nett-revolusjonen i møte</w:t>
      </w:r>
      <w:r w:rsidR="00047C6F">
        <w:rPr>
          <w:rFonts w:ascii="Arial" w:eastAsia="Times New Roman" w:hAnsi="Arial" w:cs="Arial"/>
          <w:color w:val="222222"/>
          <w:sz w:val="23"/>
          <w:szCs w:val="23"/>
          <w:shd w:val="clear" w:color="auto" w:fill="FFFFFF"/>
        </w:rPr>
        <w:t>,</w:t>
      </w:r>
      <w:r w:rsidRPr="00691C44">
        <w:rPr>
          <w:rFonts w:ascii="Arial" w:eastAsia="Times New Roman" w:hAnsi="Arial" w:cs="Arial"/>
          <w:color w:val="222222"/>
          <w:sz w:val="23"/>
          <w:szCs w:val="23"/>
          <w:shd w:val="clear" w:color="auto" w:fill="FFFFFF"/>
        </w:rPr>
        <w:t xml:space="preserve"> og å styre og lede MOOC-utviklingen heller enn å bli utkonkurrert av den. Les </w:t>
      </w:r>
      <w:r w:rsidR="00047C6F">
        <w:rPr>
          <w:rFonts w:ascii="Arial" w:eastAsia="Times New Roman" w:hAnsi="Arial" w:cs="Arial"/>
          <w:color w:val="222222"/>
          <w:sz w:val="23"/>
          <w:szCs w:val="23"/>
          <w:shd w:val="clear" w:color="auto" w:fill="FFFFFF"/>
        </w:rPr>
        <w:t xml:space="preserve">mer </w:t>
      </w:r>
      <w:r w:rsidRPr="00691C44">
        <w:rPr>
          <w:rFonts w:ascii="Arial" w:eastAsia="Times New Roman" w:hAnsi="Arial" w:cs="Arial"/>
          <w:color w:val="222222"/>
          <w:sz w:val="23"/>
          <w:szCs w:val="23"/>
          <w:shd w:val="clear" w:color="auto" w:fill="FFFFFF"/>
        </w:rPr>
        <w:t xml:space="preserve">om </w:t>
      </w:r>
      <w:hyperlink r:id="rId7" w:history="1">
        <w:r w:rsidRPr="003F5428">
          <w:rPr>
            <w:rStyle w:val="Hyperlink"/>
            <w:rFonts w:ascii="Arial" w:eastAsia="Times New Roman" w:hAnsi="Arial" w:cs="Arial"/>
            <w:sz w:val="23"/>
            <w:szCs w:val="23"/>
            <w:shd w:val="clear" w:color="auto" w:fill="FFFFFF"/>
          </w:rPr>
          <w:t>MOOC i et samfunnsperspektiv</w:t>
        </w:r>
      </w:hyperlink>
      <w:r w:rsidRPr="00691C44">
        <w:rPr>
          <w:rFonts w:ascii="Arial" w:eastAsia="Times New Roman" w:hAnsi="Arial" w:cs="Arial"/>
          <w:color w:val="222222"/>
          <w:sz w:val="23"/>
          <w:szCs w:val="23"/>
          <w:shd w:val="clear" w:color="auto" w:fill="FFFFFF"/>
        </w:rPr>
        <w:t>.</w:t>
      </w:r>
    </w:p>
    <w:p w:rsidR="00691C44" w:rsidRPr="00691C44" w:rsidRDefault="00691C44" w:rsidP="00691C44">
      <w:pPr>
        <w:spacing w:after="0" w:line="240" w:lineRule="auto"/>
        <w:rPr>
          <w:rFonts w:ascii="Times New Roman" w:eastAsia="Times New Roman" w:hAnsi="Times New Roman" w:cs="Times New Roman"/>
          <w:sz w:val="24"/>
          <w:szCs w:val="24"/>
        </w:rPr>
      </w:pPr>
    </w:p>
    <w:p w:rsidR="00691C44" w:rsidRDefault="00691C44" w:rsidP="00691C44">
      <w:pPr>
        <w:spacing w:after="0" w:line="240" w:lineRule="auto"/>
        <w:rPr>
          <w:rFonts w:ascii="Arial" w:eastAsia="Times New Roman" w:hAnsi="Arial" w:cs="Arial"/>
          <w:color w:val="000000"/>
          <w:sz w:val="23"/>
          <w:szCs w:val="23"/>
        </w:rPr>
      </w:pPr>
      <w:r w:rsidRPr="00691C44">
        <w:rPr>
          <w:rFonts w:ascii="Arial" w:eastAsia="Times New Roman" w:hAnsi="Arial" w:cs="Arial"/>
          <w:b/>
          <w:bCs/>
          <w:color w:val="000000"/>
          <w:sz w:val="23"/>
          <w:szCs w:val="23"/>
        </w:rPr>
        <w:t xml:space="preserve">MOOC i Norge. </w:t>
      </w:r>
      <w:r w:rsidRPr="00691C44">
        <w:rPr>
          <w:rFonts w:ascii="Arial" w:eastAsia="Times New Roman" w:hAnsi="Arial" w:cs="Arial"/>
          <w:color w:val="000000"/>
          <w:sz w:val="23"/>
          <w:szCs w:val="23"/>
        </w:rPr>
        <w:t>Norge har an</w:t>
      </w:r>
      <w:r w:rsidR="00816FC5">
        <w:rPr>
          <w:rFonts w:ascii="Arial" w:eastAsia="Times New Roman" w:hAnsi="Arial" w:cs="Arial"/>
          <w:color w:val="000000"/>
          <w:sz w:val="23"/>
          <w:szCs w:val="23"/>
        </w:rPr>
        <w:t>dre utfordringer enn USA. For eksempel</w:t>
      </w:r>
      <w:r w:rsidRPr="00691C44">
        <w:rPr>
          <w:rFonts w:ascii="Arial" w:eastAsia="Times New Roman" w:hAnsi="Arial" w:cs="Arial"/>
          <w:color w:val="000000"/>
          <w:sz w:val="23"/>
          <w:szCs w:val="23"/>
        </w:rPr>
        <w:t xml:space="preserve"> gjør offentlig finansiert utdanning at krav om kostnadseffektivisering fra studenter ikke er der. Likevel, </w:t>
      </w:r>
      <w:r w:rsidRPr="00691C44">
        <w:rPr>
          <w:rFonts w:ascii="Arial" w:eastAsia="Times New Roman" w:hAnsi="Arial" w:cs="Arial"/>
          <w:color w:val="000000"/>
          <w:sz w:val="23"/>
          <w:szCs w:val="23"/>
        </w:rPr>
        <w:lastRenderedPageBreak/>
        <w:t>mener utvalget, Norge er et høykostandsland som bør drive “benchmarking” med de beste. Dersom norske utdanningsinstitusjoner skal kunne møte kravene fra arbeidslivet og hevde seg internasjonalt i konkurransen om studentene, må de utforske og utnytte de mulighetene MOOC gir. Utvalget anbefaler derfor at nasjonale myndigheter må legge til rette for økt digitalisering av høyere utdanning gjennom utvikling av MOOC. Satsingen bør være på 130–380 mill</w:t>
      </w:r>
      <w:r w:rsidR="00047C6F">
        <w:rPr>
          <w:rFonts w:ascii="Arial" w:eastAsia="Times New Roman" w:hAnsi="Arial" w:cs="Arial"/>
          <w:color w:val="000000"/>
          <w:sz w:val="23"/>
          <w:szCs w:val="23"/>
        </w:rPr>
        <w:t>ioner</w:t>
      </w:r>
      <w:r w:rsidRPr="00691C44">
        <w:rPr>
          <w:rFonts w:ascii="Arial" w:eastAsia="Times New Roman" w:hAnsi="Arial" w:cs="Arial"/>
          <w:color w:val="000000"/>
          <w:sz w:val="23"/>
          <w:szCs w:val="23"/>
        </w:rPr>
        <w:t xml:space="preserve"> årlig og bør strekke seg over en femårsperiode. Les mer om detaljene i utvalgets</w:t>
      </w:r>
      <w:r w:rsidR="003F5428">
        <w:rPr>
          <w:rFonts w:ascii="Arial" w:eastAsia="Times New Roman" w:hAnsi="Arial" w:cs="Arial"/>
          <w:color w:val="0000FF"/>
          <w:sz w:val="23"/>
          <w:szCs w:val="23"/>
        </w:rPr>
        <w:t xml:space="preserve"> </w:t>
      </w:r>
      <w:hyperlink r:id="rId8" w:history="1">
        <w:r w:rsidRPr="003F5428">
          <w:rPr>
            <w:rStyle w:val="Hyperlink"/>
            <w:rFonts w:ascii="Arial" w:eastAsia="Times New Roman" w:hAnsi="Arial" w:cs="Arial"/>
            <w:sz w:val="23"/>
            <w:szCs w:val="23"/>
          </w:rPr>
          <w:t>femårssatsing på MOOC</w:t>
        </w:r>
      </w:hyperlink>
      <w:r w:rsidRPr="00691C44">
        <w:rPr>
          <w:rFonts w:ascii="Arial" w:eastAsia="Times New Roman" w:hAnsi="Arial" w:cs="Arial"/>
          <w:color w:val="000000"/>
          <w:sz w:val="23"/>
          <w:szCs w:val="23"/>
        </w:rPr>
        <w:t xml:space="preserve">. </w:t>
      </w:r>
    </w:p>
    <w:p w:rsidR="00691C44" w:rsidRPr="00691C44" w:rsidRDefault="00691C44" w:rsidP="00691C44">
      <w:pPr>
        <w:spacing w:after="0" w:line="240" w:lineRule="auto"/>
        <w:rPr>
          <w:rFonts w:ascii="Times New Roman" w:eastAsia="Times New Roman" w:hAnsi="Times New Roman" w:cs="Times New Roman"/>
          <w:sz w:val="24"/>
          <w:szCs w:val="24"/>
        </w:rPr>
      </w:pPr>
    </w:p>
    <w:p w:rsidR="00691C44" w:rsidRPr="00691C44" w:rsidRDefault="00691C44" w:rsidP="00691C44">
      <w:pPr>
        <w:spacing w:after="0" w:line="240" w:lineRule="auto"/>
        <w:rPr>
          <w:rFonts w:ascii="Times New Roman" w:eastAsia="Times New Roman" w:hAnsi="Times New Roman" w:cs="Times New Roman"/>
          <w:sz w:val="24"/>
          <w:szCs w:val="24"/>
        </w:rPr>
      </w:pPr>
      <w:r w:rsidRPr="00691C44">
        <w:rPr>
          <w:rFonts w:ascii="Arial" w:eastAsia="Times New Roman" w:hAnsi="Arial" w:cs="Arial"/>
          <w:b/>
          <w:bCs/>
          <w:color w:val="000000"/>
          <w:sz w:val="23"/>
          <w:szCs w:val="23"/>
        </w:rPr>
        <w:t xml:space="preserve">Kvalitet og læringsutbytte i MOOC. </w:t>
      </w:r>
      <w:r w:rsidRPr="00691C44">
        <w:rPr>
          <w:rFonts w:ascii="Arial" w:eastAsia="Times New Roman" w:hAnsi="Arial" w:cs="Arial"/>
          <w:color w:val="000000"/>
          <w:sz w:val="23"/>
          <w:szCs w:val="23"/>
        </w:rPr>
        <w:t>NOKUT har den senere tid arbeidet med kvalitetssikring av nettbasert høyere utdanning. NOKUT legger vekt på at MOOC-undervisning må være forankret i kvalifikasjonsrammeverket, altså at undervisningen må ta utgangspunkt i hva studenten skal lære.</w:t>
      </w:r>
      <w:r w:rsidRPr="00691C44">
        <w:rPr>
          <w:rFonts w:ascii="Arial" w:eastAsia="Times New Roman" w:hAnsi="Arial" w:cs="Arial"/>
          <w:b/>
          <w:bCs/>
          <w:color w:val="000000"/>
          <w:sz w:val="23"/>
          <w:szCs w:val="23"/>
        </w:rPr>
        <w:t xml:space="preserve"> </w:t>
      </w:r>
      <w:r w:rsidRPr="00691C44">
        <w:rPr>
          <w:rFonts w:ascii="Arial" w:eastAsia="Times New Roman" w:hAnsi="Arial" w:cs="Arial"/>
          <w:color w:val="000000"/>
          <w:sz w:val="23"/>
          <w:szCs w:val="23"/>
        </w:rPr>
        <w:t xml:space="preserve">NOKUT vektlegger også at de teknologiske verktøyene først og fremst skal velges ut fra pedagogiske hensyn. Utvalget stiller seg bak konklusjonene til NOKUT. Utvalget peker på at digitale verktøy gir nye muligheter når det gjelder vurdering og eksamen, for eksempel eksaminering av store grupper. Det blir dessuten nye muligheter for å vurdere kompetanse som det tidligere har </w:t>
      </w:r>
      <w:r w:rsidR="005A45AB">
        <w:rPr>
          <w:rFonts w:ascii="Arial" w:eastAsia="Times New Roman" w:hAnsi="Arial" w:cs="Arial"/>
          <w:color w:val="000000"/>
          <w:sz w:val="23"/>
          <w:szCs w:val="23"/>
        </w:rPr>
        <w:t>vært vanskelig å vurdere, for eksempel</w:t>
      </w:r>
      <w:r w:rsidRPr="00691C44">
        <w:rPr>
          <w:rFonts w:ascii="Arial" w:eastAsia="Times New Roman" w:hAnsi="Arial" w:cs="Arial"/>
          <w:color w:val="000000"/>
          <w:sz w:val="23"/>
          <w:szCs w:val="23"/>
        </w:rPr>
        <w:t xml:space="preserve"> realkompetanse. Utvalget mener</w:t>
      </w:r>
      <w:r w:rsidR="00047C6F">
        <w:rPr>
          <w:rFonts w:ascii="Arial" w:eastAsia="Times New Roman" w:hAnsi="Arial" w:cs="Arial"/>
          <w:color w:val="000000"/>
          <w:sz w:val="23"/>
          <w:szCs w:val="23"/>
        </w:rPr>
        <w:t xml:space="preserve"> derfor</w:t>
      </w:r>
      <w:r w:rsidRPr="00691C44">
        <w:rPr>
          <w:rFonts w:ascii="Arial" w:eastAsia="Times New Roman" w:hAnsi="Arial" w:cs="Arial"/>
          <w:color w:val="000000"/>
          <w:sz w:val="23"/>
          <w:szCs w:val="23"/>
        </w:rPr>
        <w:t xml:space="preserve"> at det i utvikling</w:t>
      </w:r>
      <w:r w:rsidR="00047C6F">
        <w:rPr>
          <w:rFonts w:ascii="Arial" w:eastAsia="Times New Roman" w:hAnsi="Arial" w:cs="Arial"/>
          <w:color w:val="000000"/>
          <w:sz w:val="23"/>
          <w:szCs w:val="23"/>
        </w:rPr>
        <w:t>en</w:t>
      </w:r>
      <w:r w:rsidRPr="00691C44">
        <w:rPr>
          <w:rFonts w:ascii="Arial" w:eastAsia="Times New Roman" w:hAnsi="Arial" w:cs="Arial"/>
          <w:color w:val="000000"/>
          <w:sz w:val="23"/>
          <w:szCs w:val="23"/>
        </w:rPr>
        <w:t xml:space="preserve"> av norske MOOC-tilbud må rettes stor oppmerksomhet mot eksamen. Les mer om</w:t>
      </w:r>
      <w:r w:rsidRPr="00691C44">
        <w:rPr>
          <w:rFonts w:ascii="Arial" w:eastAsia="Times New Roman" w:hAnsi="Arial" w:cs="Arial"/>
          <w:color w:val="0000FF"/>
          <w:sz w:val="23"/>
          <w:szCs w:val="23"/>
        </w:rPr>
        <w:t xml:space="preserve"> </w:t>
      </w:r>
      <w:hyperlink r:id="rId9" w:history="1">
        <w:r w:rsidRPr="003F5428">
          <w:rPr>
            <w:rStyle w:val="Hyperlink"/>
            <w:rFonts w:ascii="Arial" w:eastAsia="Times New Roman" w:hAnsi="Arial" w:cs="Arial"/>
            <w:sz w:val="23"/>
            <w:szCs w:val="23"/>
          </w:rPr>
          <w:t>kvalitetssikring av MOOC og de ulike aktørene som arbeider med dette</w:t>
        </w:r>
      </w:hyperlink>
      <w:r w:rsidRPr="00691C44">
        <w:rPr>
          <w:rFonts w:ascii="Arial" w:eastAsia="Times New Roman" w:hAnsi="Arial" w:cs="Arial"/>
          <w:color w:val="000000"/>
          <w:sz w:val="23"/>
          <w:szCs w:val="23"/>
        </w:rPr>
        <w:t>.</w:t>
      </w:r>
    </w:p>
    <w:p w:rsidR="00691C44" w:rsidRPr="00691C44" w:rsidRDefault="00691C44" w:rsidP="00691C44">
      <w:pPr>
        <w:spacing w:after="0" w:line="240" w:lineRule="auto"/>
        <w:rPr>
          <w:rFonts w:ascii="Times New Roman" w:eastAsia="Times New Roman" w:hAnsi="Times New Roman" w:cs="Times New Roman"/>
          <w:sz w:val="24"/>
          <w:szCs w:val="24"/>
        </w:rPr>
      </w:pPr>
    </w:p>
    <w:p w:rsidR="00691C44" w:rsidRPr="00691C44" w:rsidRDefault="00691C44" w:rsidP="00691C44">
      <w:pPr>
        <w:spacing w:after="0" w:line="240" w:lineRule="auto"/>
        <w:rPr>
          <w:rFonts w:ascii="Times New Roman" w:eastAsia="Times New Roman" w:hAnsi="Times New Roman" w:cs="Times New Roman"/>
          <w:sz w:val="24"/>
          <w:szCs w:val="24"/>
        </w:rPr>
      </w:pPr>
      <w:r w:rsidRPr="00691C44">
        <w:rPr>
          <w:rFonts w:ascii="Arial" w:eastAsia="Times New Roman" w:hAnsi="Arial" w:cs="Arial"/>
          <w:b/>
          <w:bCs/>
          <w:color w:val="000000"/>
          <w:sz w:val="23"/>
          <w:szCs w:val="23"/>
        </w:rPr>
        <w:t>MOOC og studiepoeng.</w:t>
      </w:r>
      <w:r w:rsidRPr="00691C44">
        <w:rPr>
          <w:rFonts w:ascii="Arial" w:eastAsia="Times New Roman" w:hAnsi="Arial" w:cs="Arial"/>
          <w:color w:val="000000"/>
          <w:sz w:val="23"/>
          <w:szCs w:val="23"/>
        </w:rPr>
        <w:t xml:space="preserve"> Om en norsk akkreditert institusjon tilbyr MOOC med eksamen og studiepoeng, er det regelverket for høyere utdanning som gjelder. En norsk MOOC med eksamen og studiepoeng gir vanlig karakterutskrift, og det aktuelle emnet kan inngå som del av grad og gi krav til fritak fra tilsvarende eksamen ved en annen institusjon. MOOC med eksamen og studiepoeng fra en utenlandsk institusjon, som søkes godkjent i norsk grad, må vurderes på samme måte som andre emner t</w:t>
      </w:r>
      <w:r>
        <w:rPr>
          <w:rFonts w:ascii="Arial" w:eastAsia="Times New Roman" w:hAnsi="Arial" w:cs="Arial"/>
          <w:color w:val="000000"/>
          <w:sz w:val="23"/>
          <w:szCs w:val="23"/>
        </w:rPr>
        <w:t xml:space="preserve">att i utlandet. Les mer om </w:t>
      </w:r>
      <w:hyperlink r:id="rId10" w:history="1">
        <w:r w:rsidRPr="003F5428">
          <w:rPr>
            <w:rStyle w:val="Hyperlink"/>
            <w:rFonts w:ascii="Arial" w:eastAsia="Times New Roman" w:hAnsi="Arial" w:cs="Arial"/>
            <w:sz w:val="23"/>
            <w:szCs w:val="23"/>
          </w:rPr>
          <w:t>MOOC i norsk høyere utdanning</w:t>
        </w:r>
      </w:hyperlink>
      <w:r>
        <w:rPr>
          <w:rFonts w:ascii="Arial" w:eastAsia="Times New Roman" w:hAnsi="Arial" w:cs="Arial"/>
          <w:color w:val="000000"/>
          <w:sz w:val="23"/>
          <w:szCs w:val="23"/>
        </w:rPr>
        <w:t>.</w:t>
      </w:r>
    </w:p>
    <w:p w:rsidR="00691C44" w:rsidRPr="00691C44" w:rsidRDefault="00691C44" w:rsidP="00691C44">
      <w:pPr>
        <w:spacing w:after="0" w:line="240" w:lineRule="auto"/>
        <w:rPr>
          <w:rFonts w:ascii="Times New Roman" w:eastAsia="Times New Roman" w:hAnsi="Times New Roman" w:cs="Times New Roman"/>
          <w:sz w:val="24"/>
          <w:szCs w:val="24"/>
        </w:rPr>
      </w:pPr>
    </w:p>
    <w:p w:rsidR="00691C44" w:rsidRPr="00691C44" w:rsidRDefault="00691C44" w:rsidP="00691C44">
      <w:pPr>
        <w:spacing w:after="0" w:line="240" w:lineRule="auto"/>
        <w:rPr>
          <w:rFonts w:ascii="Times New Roman" w:eastAsia="Times New Roman" w:hAnsi="Times New Roman" w:cs="Times New Roman"/>
          <w:sz w:val="24"/>
          <w:szCs w:val="24"/>
        </w:rPr>
      </w:pPr>
      <w:r w:rsidRPr="00691C44">
        <w:rPr>
          <w:rFonts w:ascii="Arial" w:eastAsia="Times New Roman" w:hAnsi="Arial" w:cs="Arial"/>
          <w:b/>
          <w:bCs/>
          <w:color w:val="000000"/>
          <w:sz w:val="23"/>
          <w:szCs w:val="23"/>
        </w:rPr>
        <w:t>Arbeidslivets kompetansebehov.</w:t>
      </w:r>
      <w:r w:rsidRPr="00691C44">
        <w:rPr>
          <w:rFonts w:ascii="Arial" w:eastAsia="Times New Roman" w:hAnsi="Arial" w:cs="Arial"/>
          <w:color w:val="000000"/>
          <w:sz w:val="23"/>
          <w:szCs w:val="23"/>
        </w:rPr>
        <w:t xml:space="preserve"> Utvalget trekker frem en NIFU-rapport som viser at de fleste norske bedrifter oppl</w:t>
      </w:r>
      <w:r w:rsidR="00816FC5">
        <w:rPr>
          <w:rFonts w:ascii="Arial" w:eastAsia="Times New Roman" w:hAnsi="Arial" w:cs="Arial"/>
          <w:color w:val="000000"/>
          <w:sz w:val="23"/>
          <w:szCs w:val="23"/>
        </w:rPr>
        <w:t>ever økte kompetansekrav. Vi ser</w:t>
      </w:r>
      <w:r w:rsidRPr="00691C44">
        <w:rPr>
          <w:rFonts w:ascii="Arial" w:eastAsia="Times New Roman" w:hAnsi="Arial" w:cs="Arial"/>
          <w:color w:val="000000"/>
          <w:sz w:val="23"/>
          <w:szCs w:val="23"/>
        </w:rPr>
        <w:t xml:space="preserve"> her en utvikling mot at bedriftene forsøker å dekke dette behov</w:t>
      </w:r>
      <w:r w:rsidR="00816FC5">
        <w:rPr>
          <w:rFonts w:ascii="Arial" w:eastAsia="Times New Roman" w:hAnsi="Arial" w:cs="Arial"/>
          <w:color w:val="000000"/>
          <w:sz w:val="23"/>
          <w:szCs w:val="23"/>
        </w:rPr>
        <w:t>et gjennom etterutdanning av sine ansatte. Ifølge</w:t>
      </w:r>
      <w:r w:rsidRPr="00691C44">
        <w:rPr>
          <w:rFonts w:ascii="Arial" w:eastAsia="Times New Roman" w:hAnsi="Arial" w:cs="Arial"/>
          <w:color w:val="000000"/>
          <w:sz w:val="23"/>
          <w:szCs w:val="23"/>
        </w:rPr>
        <w:t xml:space="preserve"> innspill fra de store arbeidslivsorganisasjonene vil MOOC her kunne spille en rolle. MOOC gir bedre mulighet for desentralisert utdanning ved siden av arbeid. MOOC er dessuten fleksibelt, og man vil kunne tilpasse etterutdanningstilbudene etter bedriftenes skiftende behov. Utvalget anbefaler at MOOC blir brukt som virkemiddel i arbeidet med etterutdanning, og at universiteter og høyskoler</w:t>
      </w:r>
      <w:r w:rsidR="00047C6F">
        <w:rPr>
          <w:rFonts w:ascii="Arial" w:eastAsia="Times New Roman" w:hAnsi="Arial" w:cs="Arial"/>
          <w:color w:val="000000"/>
          <w:sz w:val="23"/>
          <w:szCs w:val="23"/>
        </w:rPr>
        <w:t xml:space="preserve"> her</w:t>
      </w:r>
      <w:r w:rsidRPr="00691C44">
        <w:rPr>
          <w:rFonts w:ascii="Arial" w:eastAsia="Times New Roman" w:hAnsi="Arial" w:cs="Arial"/>
          <w:color w:val="000000"/>
          <w:sz w:val="23"/>
          <w:szCs w:val="23"/>
        </w:rPr>
        <w:t xml:space="preserve"> fungerer som </w:t>
      </w:r>
      <w:proofErr w:type="spellStart"/>
      <w:r w:rsidRPr="00691C44">
        <w:rPr>
          <w:rFonts w:ascii="Arial" w:eastAsia="Times New Roman" w:hAnsi="Arial" w:cs="Arial"/>
          <w:color w:val="000000"/>
          <w:sz w:val="23"/>
          <w:szCs w:val="23"/>
        </w:rPr>
        <w:t>fasilitator</w:t>
      </w:r>
      <w:proofErr w:type="spellEnd"/>
      <w:r w:rsidRPr="00691C44">
        <w:rPr>
          <w:rFonts w:ascii="Arial" w:eastAsia="Times New Roman" w:hAnsi="Arial" w:cs="Arial"/>
          <w:color w:val="000000"/>
          <w:sz w:val="23"/>
          <w:szCs w:val="23"/>
        </w:rPr>
        <w:t xml:space="preserve"> og kompetansemegler for arbeidslivet. Les mer om MOOC og </w:t>
      </w:r>
      <w:hyperlink r:id="rId11" w:history="1">
        <w:r w:rsidRPr="003F5428">
          <w:rPr>
            <w:rStyle w:val="Hyperlink"/>
            <w:rFonts w:ascii="Arial" w:eastAsia="Times New Roman" w:hAnsi="Arial" w:cs="Arial"/>
            <w:sz w:val="23"/>
            <w:szCs w:val="23"/>
          </w:rPr>
          <w:t>arbeidslivets kompetansebehov</w:t>
        </w:r>
      </w:hyperlink>
      <w:r w:rsidRPr="00691C44">
        <w:rPr>
          <w:rFonts w:ascii="Arial" w:eastAsia="Times New Roman" w:hAnsi="Arial" w:cs="Arial"/>
          <w:color w:val="000000"/>
          <w:sz w:val="23"/>
          <w:szCs w:val="23"/>
        </w:rPr>
        <w:t>.</w:t>
      </w:r>
    </w:p>
    <w:p w:rsidR="00691C44" w:rsidRPr="00691C44" w:rsidRDefault="00691C44" w:rsidP="00691C44">
      <w:pPr>
        <w:spacing w:after="0" w:line="240" w:lineRule="auto"/>
        <w:rPr>
          <w:rFonts w:ascii="Times New Roman" w:eastAsia="Times New Roman" w:hAnsi="Times New Roman" w:cs="Times New Roman"/>
          <w:sz w:val="24"/>
          <w:szCs w:val="24"/>
        </w:rPr>
      </w:pPr>
    </w:p>
    <w:p w:rsidR="00691C44" w:rsidRPr="00691C44" w:rsidRDefault="002B2B43" w:rsidP="00691C44">
      <w:pPr>
        <w:spacing w:after="0" w:line="240" w:lineRule="auto"/>
        <w:rPr>
          <w:rFonts w:ascii="Times New Roman" w:eastAsia="Times New Roman" w:hAnsi="Times New Roman" w:cs="Times New Roman"/>
          <w:sz w:val="24"/>
          <w:szCs w:val="24"/>
        </w:rPr>
      </w:pPr>
      <w:hyperlink r:id="rId12" w:history="1">
        <w:r w:rsidR="00691C44" w:rsidRPr="0006011D">
          <w:rPr>
            <w:rStyle w:val="Hyperlink"/>
            <w:rFonts w:ascii="Arial" w:eastAsia="Times New Roman" w:hAnsi="Arial" w:cs="Arial"/>
            <w:sz w:val="23"/>
            <w:szCs w:val="23"/>
          </w:rPr>
          <w:t>Rapport, kapittelmeny</w:t>
        </w:r>
      </w:hyperlink>
    </w:p>
    <w:p w:rsidR="00691C44" w:rsidRPr="00691C44" w:rsidRDefault="00691C44" w:rsidP="00691C44">
      <w:pPr>
        <w:spacing w:after="0" w:line="240" w:lineRule="auto"/>
        <w:rPr>
          <w:rFonts w:ascii="Times New Roman" w:eastAsia="Times New Roman" w:hAnsi="Times New Roman" w:cs="Times New Roman"/>
          <w:color w:val="0070C0"/>
          <w:sz w:val="24"/>
          <w:szCs w:val="24"/>
        </w:rPr>
      </w:pPr>
    </w:p>
    <w:p w:rsidR="00691C44" w:rsidRPr="00691C44" w:rsidRDefault="002B2B43" w:rsidP="00691C44">
      <w:pPr>
        <w:spacing w:after="0" w:line="240" w:lineRule="auto"/>
        <w:rPr>
          <w:rFonts w:ascii="Times New Roman" w:eastAsia="Times New Roman" w:hAnsi="Times New Roman" w:cs="Times New Roman"/>
          <w:sz w:val="24"/>
          <w:szCs w:val="24"/>
        </w:rPr>
      </w:pPr>
      <w:hyperlink r:id="rId13" w:history="1">
        <w:r w:rsidR="00691C44" w:rsidRPr="0006011D">
          <w:rPr>
            <w:rStyle w:val="Hyperlink"/>
            <w:rFonts w:ascii="Arial" w:eastAsia="Times New Roman" w:hAnsi="Arial" w:cs="Arial"/>
            <w:sz w:val="23"/>
            <w:szCs w:val="23"/>
          </w:rPr>
          <w:t>Rapport i PDF</w:t>
        </w:r>
      </w:hyperlink>
    </w:p>
    <w:p w:rsidR="00520B84" w:rsidRDefault="00691C44" w:rsidP="00691C44">
      <w:r w:rsidRPr="00691C44">
        <w:rPr>
          <w:rFonts w:ascii="Times New Roman" w:eastAsia="Times New Roman" w:hAnsi="Times New Roman" w:cs="Times New Roman"/>
          <w:color w:val="0070C0"/>
          <w:sz w:val="24"/>
          <w:szCs w:val="24"/>
        </w:rPr>
        <w:br/>
      </w:r>
      <w:r w:rsidRPr="00691C44">
        <w:rPr>
          <w:rFonts w:ascii="Times New Roman" w:eastAsia="Times New Roman" w:hAnsi="Times New Roman" w:cs="Times New Roman"/>
          <w:sz w:val="24"/>
          <w:szCs w:val="24"/>
        </w:rPr>
        <w:br/>
      </w:r>
      <w:r w:rsidRPr="00691C44">
        <w:rPr>
          <w:rFonts w:ascii="Times New Roman" w:eastAsia="Times New Roman" w:hAnsi="Times New Roman" w:cs="Times New Roman"/>
          <w:sz w:val="24"/>
          <w:szCs w:val="24"/>
        </w:rPr>
        <w:br/>
      </w:r>
      <w:r w:rsidRPr="00691C44">
        <w:rPr>
          <w:rFonts w:ascii="Times New Roman" w:eastAsia="Times New Roman" w:hAnsi="Times New Roman" w:cs="Times New Roman"/>
          <w:sz w:val="24"/>
          <w:szCs w:val="24"/>
        </w:rPr>
        <w:br/>
      </w:r>
      <w:r w:rsidRPr="00691C44">
        <w:rPr>
          <w:rFonts w:ascii="Times New Roman" w:eastAsia="Times New Roman" w:hAnsi="Times New Roman" w:cs="Times New Roman"/>
          <w:sz w:val="24"/>
          <w:szCs w:val="24"/>
        </w:rPr>
        <w:br/>
      </w:r>
      <w:r w:rsidRPr="00691C44">
        <w:rPr>
          <w:rFonts w:ascii="Times New Roman" w:eastAsia="Times New Roman" w:hAnsi="Times New Roman" w:cs="Times New Roman"/>
          <w:sz w:val="24"/>
          <w:szCs w:val="24"/>
        </w:rPr>
        <w:br/>
      </w:r>
      <w:r w:rsidRPr="00691C44">
        <w:rPr>
          <w:rFonts w:ascii="Times New Roman" w:eastAsia="Times New Roman" w:hAnsi="Times New Roman" w:cs="Times New Roman"/>
          <w:sz w:val="24"/>
          <w:szCs w:val="24"/>
        </w:rPr>
        <w:br/>
      </w:r>
    </w:p>
    <w:sectPr w:rsidR="00520B8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38AA"/>
    <w:rsid w:val="00047C6F"/>
    <w:rsid w:val="0006011D"/>
    <w:rsid w:val="002B2B43"/>
    <w:rsid w:val="003F5428"/>
    <w:rsid w:val="005A45AB"/>
    <w:rsid w:val="006438AA"/>
    <w:rsid w:val="00691C44"/>
    <w:rsid w:val="00816FC5"/>
    <w:rsid w:val="008D5AA2"/>
    <w:rsid w:val="00CD7E36"/>
    <w:rsid w:val="00E03040"/>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438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38AA"/>
    <w:rPr>
      <w:rFonts w:ascii="Tahoma" w:hAnsi="Tahoma" w:cs="Tahoma"/>
      <w:sz w:val="16"/>
      <w:szCs w:val="16"/>
    </w:rPr>
  </w:style>
  <w:style w:type="paragraph" w:styleId="NormalWeb">
    <w:name w:val="Normal (Web)"/>
    <w:basedOn w:val="Normal"/>
    <w:uiPriority w:val="99"/>
    <w:semiHidden/>
    <w:unhideWhenUsed/>
    <w:rsid w:val="00691C4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91C44"/>
    <w:rPr>
      <w:color w:val="0000FF"/>
      <w:u w:val="single"/>
    </w:rPr>
  </w:style>
  <w:style w:type="character" w:styleId="FollowedHyperlink">
    <w:name w:val="FollowedHyperlink"/>
    <w:basedOn w:val="DefaultParagraphFont"/>
    <w:uiPriority w:val="99"/>
    <w:semiHidden/>
    <w:unhideWhenUsed/>
    <w:rsid w:val="003F5428"/>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438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38AA"/>
    <w:rPr>
      <w:rFonts w:ascii="Tahoma" w:hAnsi="Tahoma" w:cs="Tahoma"/>
      <w:sz w:val="16"/>
      <w:szCs w:val="16"/>
    </w:rPr>
  </w:style>
  <w:style w:type="paragraph" w:styleId="NormalWeb">
    <w:name w:val="Normal (Web)"/>
    <w:basedOn w:val="Normal"/>
    <w:uiPriority w:val="99"/>
    <w:semiHidden/>
    <w:unhideWhenUsed/>
    <w:rsid w:val="00691C4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91C44"/>
    <w:rPr>
      <w:color w:val="0000FF"/>
      <w:u w:val="single"/>
    </w:rPr>
  </w:style>
  <w:style w:type="character" w:styleId="FollowedHyperlink">
    <w:name w:val="FollowedHyperlink"/>
    <w:basedOn w:val="DefaultParagraphFont"/>
    <w:uiPriority w:val="99"/>
    <w:semiHidden/>
    <w:unhideWhenUsed/>
    <w:rsid w:val="003F542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388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gjeringen.no/nb/dep/kd/dok/nouer/2014/NOU-2014-5/19.html?id=763021http://www.regjeringen.no/nb/dep/kd/dok/nouer/2014/NOU-2014-5/19.html?id=763021" TargetMode="External"/><Relationship Id="rId13" Type="http://schemas.openxmlformats.org/officeDocument/2006/relationships/hyperlink" Target="http://www.regjeringen.no/pages/38732139/PDFS/NOU201420140005000DDDPDFS.pdf" TargetMode="External"/><Relationship Id="rId3" Type="http://schemas.openxmlformats.org/officeDocument/2006/relationships/settings" Target="settings.xml"/><Relationship Id="rId7" Type="http://schemas.openxmlformats.org/officeDocument/2006/relationships/hyperlink" Target="http://www.regjeringen.no/nb/dep/kd/dok/nouer/2014/NOU-2014-5/5.html?id=762933" TargetMode="External"/><Relationship Id="rId12" Type="http://schemas.openxmlformats.org/officeDocument/2006/relationships/hyperlink" Target="http://www.regjeringen.no/nb/dep/kd/dok/nouer/2014/NOU-2014-5.html?id=762916http://www.regjeringen.no/nb/dep/kd/dok/nouer/2014/NOU-2014-5.html?id=762916"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regjeringen.no/nb/dep/kd/dok/nouer/2014/NOU-2014-5/10.html?id=762970" TargetMode="External"/><Relationship Id="rId11" Type="http://schemas.openxmlformats.org/officeDocument/2006/relationships/hyperlink" Target="http://www.regjeringen.no/nb/dep/kd/dok/nouer/2014/NOU-2014-5/15.html?id=763003" TargetMode="External"/><Relationship Id="rId5" Type="http://schemas.openxmlformats.org/officeDocument/2006/relationships/hyperlink" Target="http://www.regjeringen.no/nb/dep/kd/dok/nouer/2014/NOU-2014-5/2.html?id=762918" TargetMode="External"/><Relationship Id="rId15" Type="http://schemas.openxmlformats.org/officeDocument/2006/relationships/theme" Target="theme/theme1.xml"/><Relationship Id="rId10" Type="http://schemas.openxmlformats.org/officeDocument/2006/relationships/hyperlink" Target="http://www.regjeringen.no/nb/dep/kd/dok/nouer/2014/NOU-2014-5/10.html?id=762970" TargetMode="External"/><Relationship Id="rId4" Type="http://schemas.openxmlformats.org/officeDocument/2006/relationships/webSettings" Target="webSettings.xml"/><Relationship Id="rId9" Type="http://schemas.openxmlformats.org/officeDocument/2006/relationships/hyperlink" Target="http://www.regjeringen.no/nb/dep/kd/dok/nouer/2014/NOU-2014-5/11.html?id=762974http://www.regjeringen.no/nb/dep/kd/dok/nouer/2014/NOU-2014-5/11.html?id=762974"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1151</Words>
  <Characters>6105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7242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Andreas Tandberg</dc:creator>
  <cp:lastModifiedBy>Hanne Sølna</cp:lastModifiedBy>
  <cp:revision>2</cp:revision>
  <cp:lastPrinted>2014-09-23T08:49:00Z</cp:lastPrinted>
  <dcterms:created xsi:type="dcterms:W3CDTF">2014-09-30T11:18:00Z</dcterms:created>
  <dcterms:modified xsi:type="dcterms:W3CDTF">2014-09-30T11:18:00Z</dcterms:modified>
</cp:coreProperties>
</file>