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996" w:rsidRDefault="00655A96" w:rsidP="006124F3">
      <w:pPr>
        <w:pStyle w:val="Title"/>
      </w:pPr>
      <w:r>
        <w:t>Bearbeiding av r</w:t>
      </w:r>
      <w:r w:rsidR="00CF2996">
        <w:t>esultater fra kandidatundersøkelsen for masterprogrammene ved MN-fakultetet.</w:t>
      </w:r>
    </w:p>
    <w:p w:rsidR="00F45658" w:rsidRDefault="00F45658" w:rsidP="00584319">
      <w:pPr>
        <w:pStyle w:val="Subtitle"/>
      </w:pPr>
      <w:r>
        <w:t>Skrevet av Ragnhild Kobro Runde</w:t>
      </w:r>
      <w:r w:rsidR="001A2BB1">
        <w:t>, Karoline Fægri og Yvonne Halle (sekretær)</w:t>
      </w:r>
    </w:p>
    <w:p w:rsidR="00584319" w:rsidRPr="00584319" w:rsidRDefault="00584319">
      <w:pPr>
        <w:pStyle w:val="Subtitle"/>
      </w:pPr>
      <w:r>
        <w:t>Ferdigstilt 0</w:t>
      </w:r>
      <w:r w:rsidR="00234936">
        <w:t>6</w:t>
      </w:r>
      <w:r>
        <w:t>. mars 2015.</w:t>
      </w:r>
    </w:p>
    <w:p w:rsidR="00655A96" w:rsidRPr="00F64C7D" w:rsidRDefault="00655A96" w:rsidP="00655A96">
      <w:pPr>
        <w:pStyle w:val="Heading1"/>
      </w:pPr>
      <w:r w:rsidRPr="00F64C7D">
        <w:t>Litt om kandidatundersøkelsen og hvilket materiale vi har tatt utgangspunkt i:</w:t>
      </w:r>
      <w:r>
        <w:t xml:space="preserve"> </w:t>
      </w:r>
    </w:p>
    <w:p w:rsidR="00EA2C15" w:rsidRDefault="0026719C" w:rsidP="00EA2C15">
      <w:r>
        <w:t xml:space="preserve">Kandidatundersøkelsen UiO 2014 </w:t>
      </w:r>
      <w:r w:rsidR="00C07126">
        <w:t xml:space="preserve">ble gjennomført </w:t>
      </w:r>
      <w:r w:rsidR="00637A6C">
        <w:t xml:space="preserve">i løpet av </w:t>
      </w:r>
      <w:r w:rsidR="00C07126">
        <w:t xml:space="preserve">våren 2014. Alle fakultetene deltok i undersøkelsen og kandidater på alle nivåer med oppnådd grad i perioden </w:t>
      </w:r>
      <w:r w:rsidR="00234936">
        <w:t>våren</w:t>
      </w:r>
      <w:r w:rsidR="00C07126">
        <w:t xml:space="preserve"> 2011 – </w:t>
      </w:r>
      <w:r w:rsidR="00234936">
        <w:t>høsten</w:t>
      </w:r>
      <w:r w:rsidR="00C07126">
        <w:t xml:space="preserve"> 2013 var med</w:t>
      </w:r>
      <w:r w:rsidR="00637A6C">
        <w:t>, også programmer som er nedlagt eller under utfasing. Farmasistudiet ble gjort om til et 5-årig masterprogram ved overgangen til kvalitetsreformen og er derfor klass</w:t>
      </w:r>
      <w:bookmarkStart w:id="0" w:name="_GoBack"/>
      <w:bookmarkEnd w:id="0"/>
      <w:r w:rsidR="00637A6C">
        <w:t>ifisert som masterstudium og ikke som profesjonsstudium (6-årig), se tabell 1, som viser masterprogrammer representert i undersøkelsen, fullt navn og forkortelse brukt videre i denne rapporten. Enkelte programmer har for få respondenter til å få egne rapporter og resultater fra disse programmene finnes tilgjengelig i rådataene fra undersøkelsen. De kandidatene som hadde avsluttet en grad i perioden for undersøkelsen, men som på undersøkelsestidspunktet var registrert med opptak på et annet studieprogram ved UiO ble regnet som studenter og deltok dermed ikke i undersøkelsen.</w:t>
      </w:r>
      <w:r w:rsidR="00EA2C15" w:rsidRPr="00EA2C15">
        <w:t xml:space="preserve"> </w:t>
      </w:r>
      <w:r w:rsidR="00EA2C15">
        <w:t>Formålet med undersøkelsen er to-delt. For det første skal undersøkelsen kunne gi UiO, fakultetene, instituttene og programmene kunnskap om hvordan kandidatene etablerer seg i arbeidslivet, for å utvikle strategier som styrker kandidatenes attraktivitet på arbeidsmarkedet, og den er et ledd i utdanningskvalitetsarbeidet for forbedring og utvikling av studietilbudet. For det andre er den et viktig bidrag i arbeidet med å rekruttere nye studenter. For våre studenter, søkere og egne kandidater vil den også kunne gi informasjon om sammenhenger mellom utdanning og mulighet på arbeidsmarkedet.</w:t>
      </w:r>
    </w:p>
    <w:p w:rsidR="00EA2C15" w:rsidRDefault="00EA2C15" w:rsidP="00EA2C15">
      <w:r>
        <w:t>Det var Rambøll som stod for selve gjennomføringen av undersøkelsen og som har levert resultatrapporter. Følgende rapporter og data er tilgjengelig fra Rambøll:</w:t>
      </w:r>
    </w:p>
    <w:p w:rsidR="00EA2C15" w:rsidRDefault="00EA2C15" w:rsidP="00EA2C15">
      <w:pPr>
        <w:pStyle w:val="ListParagraph"/>
        <w:numPr>
          <w:ilvl w:val="0"/>
          <w:numId w:val="8"/>
        </w:numPr>
      </w:pPr>
      <w:r>
        <w:t xml:space="preserve">Kandidatundersøkelsen 2014 – Universitetet i Oslo: </w:t>
      </w:r>
      <w:hyperlink r:id="rId9" w:history="1">
        <w:r w:rsidRPr="00DC36B4">
          <w:rPr>
            <w:rStyle w:val="Hyperlink"/>
          </w:rPr>
          <w:t>http://www.uio.no/studier/karriere/jobbsoking/finn-jobben/kandidatundersokelsen-2014-uio.pdf</w:t>
        </w:r>
      </w:hyperlink>
    </w:p>
    <w:p w:rsidR="00EA2C15" w:rsidRDefault="00EA2C15" w:rsidP="00EA2C15">
      <w:pPr>
        <w:pStyle w:val="ListParagraph"/>
        <w:numPr>
          <w:ilvl w:val="0"/>
          <w:numId w:val="8"/>
        </w:numPr>
      </w:pPr>
      <w:r>
        <w:t xml:space="preserve">Hovedfunn fra undersøkelsen: </w:t>
      </w:r>
      <w:hyperlink r:id="rId10" w:history="1">
        <w:r w:rsidRPr="00DC36B4">
          <w:rPr>
            <w:rStyle w:val="Hyperlink"/>
          </w:rPr>
          <w:t>http://www.uio.no/for-ansatte/arbeidsstotte/sta/undersokelser/kandidatundersokelsen-2014-kortrapport.pdf</w:t>
        </w:r>
      </w:hyperlink>
    </w:p>
    <w:p w:rsidR="00EA2C15" w:rsidRDefault="002D5D10" w:rsidP="00EA2C15">
      <w:pPr>
        <w:pStyle w:val="ListParagraph"/>
        <w:numPr>
          <w:ilvl w:val="0"/>
          <w:numId w:val="8"/>
        </w:numPr>
      </w:pPr>
      <w:r>
        <w:t xml:space="preserve">MN - </w:t>
      </w:r>
      <w:r w:rsidR="00396147">
        <w:t>Fakultetsrapport</w:t>
      </w:r>
    </w:p>
    <w:p w:rsidR="00EA2C15" w:rsidRDefault="00EA2C15" w:rsidP="00EA2C15">
      <w:pPr>
        <w:pStyle w:val="ListParagraph"/>
        <w:numPr>
          <w:ilvl w:val="0"/>
          <w:numId w:val="8"/>
        </w:numPr>
      </w:pPr>
      <w:r>
        <w:t>Instituttrapporter</w:t>
      </w:r>
    </w:p>
    <w:p w:rsidR="00751575" w:rsidRDefault="00EA2C15" w:rsidP="00751575">
      <w:pPr>
        <w:pStyle w:val="ListParagraph"/>
        <w:numPr>
          <w:ilvl w:val="0"/>
          <w:numId w:val="8"/>
        </w:numPr>
      </w:pPr>
      <w:r>
        <w:t>Programrapporter</w:t>
      </w:r>
      <w:r w:rsidR="00751575" w:rsidRPr="00751575">
        <w:t xml:space="preserve"> </w:t>
      </w:r>
    </w:p>
    <w:p w:rsidR="00751575" w:rsidRDefault="00751575" w:rsidP="00751575">
      <w:pPr>
        <w:pStyle w:val="ListParagraph"/>
        <w:numPr>
          <w:ilvl w:val="0"/>
          <w:numId w:val="8"/>
        </w:numPr>
      </w:pPr>
      <w:r>
        <w:t>MN - master-rapport</w:t>
      </w:r>
    </w:p>
    <w:p w:rsidR="00EA2C15" w:rsidRDefault="00751575" w:rsidP="00751575">
      <w:pPr>
        <w:pStyle w:val="ListParagraph"/>
        <w:numPr>
          <w:ilvl w:val="0"/>
          <w:numId w:val="8"/>
        </w:numPr>
      </w:pPr>
      <w:r>
        <w:t xml:space="preserve">MN - master-rapport uten </w:t>
      </w:r>
      <w:proofErr w:type="spellStart"/>
      <w:r>
        <w:t>Ifi</w:t>
      </w:r>
      <w:proofErr w:type="spellEnd"/>
      <w:r>
        <w:t xml:space="preserve"> og farmasi</w:t>
      </w:r>
    </w:p>
    <w:p w:rsidR="00EA2C15" w:rsidRDefault="002D5D10" w:rsidP="00EA2C15">
      <w:pPr>
        <w:pStyle w:val="ListParagraph"/>
        <w:numPr>
          <w:ilvl w:val="0"/>
          <w:numId w:val="8"/>
        </w:numPr>
      </w:pPr>
      <w:r>
        <w:t xml:space="preserve">MN - </w:t>
      </w:r>
      <w:proofErr w:type="spellStart"/>
      <w:r w:rsidR="00396147">
        <w:t>Ph.d</w:t>
      </w:r>
      <w:proofErr w:type="spellEnd"/>
      <w:r w:rsidR="00396147">
        <w:t>.-rapport</w:t>
      </w:r>
    </w:p>
    <w:p w:rsidR="00EA2C15" w:rsidRDefault="00EA2C15" w:rsidP="00EA2C15">
      <w:pPr>
        <w:pStyle w:val="ListParagraph"/>
      </w:pPr>
    </w:p>
    <w:p w:rsidR="00EA2C15" w:rsidRDefault="00EA2C15" w:rsidP="00EA2C15">
      <w:pPr>
        <w:pStyle w:val="ListParagraph"/>
        <w:numPr>
          <w:ilvl w:val="0"/>
          <w:numId w:val="8"/>
        </w:numPr>
      </w:pPr>
      <w:r>
        <w:t>Rådata fra undersøkelsen</w:t>
      </w:r>
    </w:p>
    <w:p w:rsidR="00EA2C15" w:rsidRDefault="00EA2C15" w:rsidP="00751575">
      <w:pPr>
        <w:pStyle w:val="ListParagraph"/>
        <w:numPr>
          <w:ilvl w:val="0"/>
          <w:numId w:val="8"/>
        </w:numPr>
      </w:pPr>
      <w:r>
        <w:t xml:space="preserve">Programvise lister med personer som har samtykket i å være med på eventuelle kvalitative undersøkelser som oppfølging av kandidatundersøkelsen 2014, </w:t>
      </w:r>
      <w:proofErr w:type="spellStart"/>
      <w:r>
        <w:t>alumni</w:t>
      </w:r>
      <w:proofErr w:type="spellEnd"/>
      <w:r>
        <w:t>-arrangementer og som har svart på hvilken bedrift de er ansatt i.</w:t>
      </w:r>
    </w:p>
    <w:tbl>
      <w:tblPr>
        <w:tblW w:w="9513" w:type="dxa"/>
        <w:tblInd w:w="55" w:type="dxa"/>
        <w:tblCellMar>
          <w:left w:w="70" w:type="dxa"/>
          <w:right w:w="70" w:type="dxa"/>
        </w:tblCellMar>
        <w:tblLook w:val="04A0" w:firstRow="1" w:lastRow="0" w:firstColumn="1" w:lastColumn="0" w:noHBand="0" w:noVBand="1"/>
      </w:tblPr>
      <w:tblGrid>
        <w:gridCol w:w="3559"/>
        <w:gridCol w:w="1134"/>
        <w:gridCol w:w="709"/>
        <w:gridCol w:w="709"/>
        <w:gridCol w:w="2551"/>
        <w:gridCol w:w="851"/>
      </w:tblGrid>
      <w:tr w:rsidR="00F41D42" w:rsidRPr="00F41D42" w:rsidTr="00F07816">
        <w:trPr>
          <w:trHeight w:val="26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Masterprogram</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Forkortet</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svar</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svar</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Forkortet</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Alle masterprogram MN</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380</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42</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Anvendt matematikk og mekanikk</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ANMAT</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37</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Matematisk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Astronomi</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AST</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teoretisk astrofysikk</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ITA</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Biologi</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BIO</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40</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49</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biovitenskap</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IBV</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Elektronikk og datateknologi</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ELDAT</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13</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30</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Fysisk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Farmasi (5-årig)</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FRM</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57</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38</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Farmasøytisk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Farmasi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xml:space="preserve">Fysikk </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FYS</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61</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Fysisk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Geofag</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GEO</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36</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35</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geofag</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IG</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Geologiske prosessers fysikk</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PGP</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geofag</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IG</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Informatikk</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34</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55</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753FFF"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Informatikk (5-årig)</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 (5-årig)</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17</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41</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753FFF"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Informatikk: design, bruk, interaksjon</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INF:D</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42</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753FFF"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Informatikk: programmering og nettverk</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INF:P</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40</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753FFF"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Informatikk: språk og kommunikasjon</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INF:S</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1F0070"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tcPr>
          <w:p w:rsidR="001F0070" w:rsidRPr="00F41D42" w:rsidRDefault="001F0070" w:rsidP="00F41D42">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Informatikk: </w:t>
            </w:r>
            <w:proofErr w:type="spellStart"/>
            <w:r>
              <w:rPr>
                <w:rFonts w:ascii="Calibri" w:eastAsia="Times New Roman" w:hAnsi="Calibri" w:cs="Times New Roman"/>
                <w:color w:val="000000"/>
                <w:sz w:val="18"/>
                <w:szCs w:val="18"/>
              </w:rPr>
              <w:t>nanoelektronikk</w:t>
            </w:r>
            <w:proofErr w:type="spellEnd"/>
            <w:r>
              <w:rPr>
                <w:rFonts w:ascii="Calibri" w:eastAsia="Times New Roman" w:hAnsi="Calibri" w:cs="Times New Roman"/>
                <w:color w:val="000000"/>
                <w:sz w:val="18"/>
                <w:szCs w:val="18"/>
              </w:rPr>
              <w:t xml:space="preserve"> og robotikk</w:t>
            </w:r>
          </w:p>
        </w:tc>
        <w:tc>
          <w:tcPr>
            <w:tcW w:w="1134" w:type="dxa"/>
            <w:tcBorders>
              <w:top w:val="nil"/>
              <w:left w:val="nil"/>
              <w:bottom w:val="single" w:sz="4" w:space="0" w:color="auto"/>
              <w:right w:val="single" w:sz="4" w:space="0" w:color="auto"/>
            </w:tcBorders>
            <w:shd w:val="clear" w:color="000000" w:fill="D9D9D9"/>
            <w:noWrap/>
            <w:vAlign w:val="bottom"/>
          </w:tcPr>
          <w:p w:rsidR="001F0070" w:rsidRPr="00F41D42" w:rsidRDefault="001F0070" w:rsidP="00F41D42">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INF:N</w:t>
            </w:r>
          </w:p>
        </w:tc>
        <w:tc>
          <w:tcPr>
            <w:tcW w:w="709" w:type="dxa"/>
            <w:tcBorders>
              <w:top w:val="nil"/>
              <w:left w:val="nil"/>
              <w:bottom w:val="single" w:sz="4" w:space="0" w:color="auto"/>
              <w:right w:val="single" w:sz="4" w:space="0" w:color="auto"/>
            </w:tcBorders>
            <w:shd w:val="clear" w:color="000000" w:fill="D9D9D9"/>
            <w:noWrap/>
            <w:vAlign w:val="bottom"/>
          </w:tcPr>
          <w:p w:rsidR="001F0070" w:rsidRPr="00F41D42" w:rsidRDefault="001F0070" w:rsidP="00F41D42">
            <w:pPr>
              <w:spacing w:after="0" w:line="240" w:lineRule="auto"/>
              <w:rPr>
                <w:rFonts w:ascii="Calibri" w:eastAsia="Times New Roman" w:hAnsi="Calibri" w:cs="Times New Roman"/>
                <w:color w:val="000000"/>
                <w:sz w:val="18"/>
                <w:szCs w:val="18"/>
              </w:rPr>
            </w:pPr>
          </w:p>
        </w:tc>
        <w:tc>
          <w:tcPr>
            <w:tcW w:w="709" w:type="dxa"/>
            <w:tcBorders>
              <w:top w:val="nil"/>
              <w:left w:val="nil"/>
              <w:bottom w:val="single" w:sz="4" w:space="0" w:color="auto"/>
              <w:right w:val="single" w:sz="4" w:space="0" w:color="auto"/>
            </w:tcBorders>
            <w:shd w:val="clear" w:color="000000" w:fill="D9D9D9"/>
            <w:noWrap/>
            <w:vAlign w:val="bottom"/>
          </w:tcPr>
          <w:p w:rsidR="001F0070" w:rsidRPr="00F41D42" w:rsidRDefault="001F0070" w:rsidP="00F41D42">
            <w:pPr>
              <w:spacing w:after="0" w:line="240" w:lineRule="auto"/>
              <w:rPr>
                <w:rFonts w:ascii="Calibri" w:eastAsia="Times New Roman" w:hAnsi="Calibri" w:cs="Times New Roman"/>
                <w:color w:val="000000"/>
                <w:sz w:val="18"/>
                <w:szCs w:val="18"/>
              </w:rPr>
            </w:pPr>
          </w:p>
        </w:tc>
        <w:tc>
          <w:tcPr>
            <w:tcW w:w="2551" w:type="dxa"/>
            <w:tcBorders>
              <w:top w:val="nil"/>
              <w:left w:val="nil"/>
              <w:bottom w:val="single" w:sz="4" w:space="0" w:color="auto"/>
              <w:right w:val="single" w:sz="4" w:space="0" w:color="auto"/>
            </w:tcBorders>
            <w:shd w:val="clear" w:color="000000" w:fill="D9D9D9"/>
            <w:noWrap/>
            <w:vAlign w:val="bottom"/>
          </w:tcPr>
          <w:p w:rsidR="001F0070" w:rsidRPr="00F41D42" w:rsidRDefault="001F0070" w:rsidP="00F41D42">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000000" w:fill="D9D9D9"/>
            <w:noWrap/>
            <w:vAlign w:val="bottom"/>
          </w:tcPr>
          <w:p w:rsidR="001F0070" w:rsidRPr="00F41D42" w:rsidRDefault="001F0070" w:rsidP="00F41D42">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Informatikk: tekniske og naturvitenskapelige anvendelser</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INF:T</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Information systems</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INFIS</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Innovasjon og entreprenørskap</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ENT</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23</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38</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753FFF"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xml:space="preserve">IT </w:t>
            </w:r>
            <w:r w:rsidR="001F0070">
              <w:rPr>
                <w:rFonts w:ascii="Calibri" w:eastAsia="Times New Roman" w:hAnsi="Calibri" w:cs="Times New Roman"/>
                <w:color w:val="000000"/>
                <w:sz w:val="18"/>
                <w:szCs w:val="18"/>
              </w:rPr>
              <w:t>–</w:t>
            </w:r>
            <w:r w:rsidRPr="00F41D42">
              <w:rPr>
                <w:rFonts w:ascii="Calibri" w:eastAsia="Times New Roman" w:hAnsi="Calibri" w:cs="Times New Roman"/>
                <w:color w:val="000000"/>
                <w:sz w:val="18"/>
                <w:szCs w:val="18"/>
              </w:rPr>
              <w:t xml:space="preserve"> språk, logikk, psykologi</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ITSLP</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Kjemi</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KJM</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15</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48</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Kjemisk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KI</w:t>
            </w:r>
          </w:p>
        </w:tc>
      </w:tr>
      <w:tr w:rsidR="00751575" w:rsidRPr="00F41D42" w:rsidTr="00A37EA8">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751575" w:rsidRPr="00F41D42" w:rsidRDefault="00751575" w:rsidP="00A37EA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Matematikk</w:t>
            </w:r>
          </w:p>
        </w:tc>
        <w:tc>
          <w:tcPr>
            <w:tcW w:w="1134" w:type="dxa"/>
            <w:tcBorders>
              <w:top w:val="nil"/>
              <w:left w:val="nil"/>
              <w:bottom w:val="single" w:sz="4" w:space="0" w:color="auto"/>
              <w:right w:val="single" w:sz="4" w:space="0" w:color="auto"/>
            </w:tcBorders>
            <w:shd w:val="clear" w:color="000000" w:fill="D9D9D9"/>
            <w:noWrap/>
            <w:vAlign w:val="bottom"/>
            <w:hideMark/>
          </w:tcPr>
          <w:p w:rsidR="00751575" w:rsidRPr="00F41D42" w:rsidRDefault="00751575" w:rsidP="00A37EA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MAT</w:t>
            </w:r>
          </w:p>
        </w:tc>
        <w:tc>
          <w:tcPr>
            <w:tcW w:w="709" w:type="dxa"/>
            <w:tcBorders>
              <w:top w:val="nil"/>
              <w:left w:val="nil"/>
              <w:bottom w:val="single" w:sz="4" w:space="0" w:color="auto"/>
              <w:right w:val="single" w:sz="4" w:space="0" w:color="auto"/>
            </w:tcBorders>
            <w:shd w:val="clear" w:color="000000" w:fill="D9D9D9"/>
            <w:noWrap/>
            <w:vAlign w:val="bottom"/>
            <w:hideMark/>
          </w:tcPr>
          <w:p w:rsidR="00751575" w:rsidRPr="00F41D42" w:rsidRDefault="00751575" w:rsidP="00A37EA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6</w:t>
            </w:r>
          </w:p>
        </w:tc>
        <w:tc>
          <w:tcPr>
            <w:tcW w:w="709" w:type="dxa"/>
            <w:tcBorders>
              <w:top w:val="nil"/>
              <w:left w:val="nil"/>
              <w:bottom w:val="single" w:sz="4" w:space="0" w:color="auto"/>
              <w:right w:val="single" w:sz="4" w:space="0" w:color="auto"/>
            </w:tcBorders>
            <w:shd w:val="clear" w:color="000000" w:fill="D9D9D9"/>
            <w:noWrap/>
            <w:vAlign w:val="bottom"/>
            <w:hideMark/>
          </w:tcPr>
          <w:p w:rsidR="00751575" w:rsidRPr="00F41D42" w:rsidRDefault="00751575" w:rsidP="00A37EA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46</w:t>
            </w:r>
          </w:p>
        </w:tc>
        <w:tc>
          <w:tcPr>
            <w:tcW w:w="2551" w:type="dxa"/>
            <w:tcBorders>
              <w:top w:val="nil"/>
              <w:left w:val="nil"/>
              <w:bottom w:val="single" w:sz="4" w:space="0" w:color="auto"/>
              <w:right w:val="single" w:sz="4" w:space="0" w:color="auto"/>
            </w:tcBorders>
            <w:shd w:val="clear" w:color="000000" w:fill="D9D9D9"/>
            <w:noWrap/>
            <w:vAlign w:val="bottom"/>
            <w:hideMark/>
          </w:tcPr>
          <w:p w:rsidR="00751575" w:rsidRPr="00F41D42" w:rsidRDefault="00751575" w:rsidP="00A37EA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Matematisk institutt</w:t>
            </w:r>
          </w:p>
        </w:tc>
        <w:tc>
          <w:tcPr>
            <w:tcW w:w="851" w:type="dxa"/>
            <w:tcBorders>
              <w:top w:val="nil"/>
              <w:left w:val="nil"/>
              <w:bottom w:val="single" w:sz="4" w:space="0" w:color="auto"/>
              <w:right w:val="single" w:sz="4" w:space="0" w:color="auto"/>
            </w:tcBorders>
            <w:shd w:val="clear" w:color="000000" w:fill="D9D9D9"/>
            <w:noWrap/>
            <w:vAlign w:val="bottom"/>
            <w:hideMark/>
          </w:tcPr>
          <w:p w:rsidR="00751575" w:rsidRPr="00F41D42" w:rsidRDefault="00751575" w:rsidP="00A37EA8">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MI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Materialer, energi og nanoteknologi</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MENA</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10</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48</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Fysisk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Modellering og dataanalyse</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MOD</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12</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46</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Matematisk institutt</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Molekylær biovitenskap</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MBV</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30</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54</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biovitenskap</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IBV</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Nettverks- og systemadministrasjon</w:t>
            </w:r>
          </w:p>
        </w:tc>
        <w:tc>
          <w:tcPr>
            <w:tcW w:w="1134"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NSA</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30</w:t>
            </w:r>
          </w:p>
        </w:tc>
        <w:tc>
          <w:tcPr>
            <w:tcW w:w="25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auto" w:fill="auto"/>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r w:rsidR="00F41D42" w:rsidRPr="00F41D42" w:rsidTr="00F07816">
        <w:trPr>
          <w:trHeight w:val="260"/>
        </w:trPr>
        <w:tc>
          <w:tcPr>
            <w:tcW w:w="3559" w:type="dxa"/>
            <w:tcBorders>
              <w:top w:val="nil"/>
              <w:left w:val="single" w:sz="4" w:space="0" w:color="auto"/>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Teknologi, organisasjon og læring</w:t>
            </w:r>
          </w:p>
        </w:tc>
        <w:tc>
          <w:tcPr>
            <w:tcW w:w="1134"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TOOL</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709"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 </w:t>
            </w:r>
          </w:p>
        </w:tc>
        <w:tc>
          <w:tcPr>
            <w:tcW w:w="25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Institutt for informatikk</w:t>
            </w:r>
          </w:p>
        </w:tc>
        <w:tc>
          <w:tcPr>
            <w:tcW w:w="851" w:type="dxa"/>
            <w:tcBorders>
              <w:top w:val="nil"/>
              <w:left w:val="nil"/>
              <w:bottom w:val="single" w:sz="4" w:space="0" w:color="auto"/>
              <w:right w:val="single" w:sz="4" w:space="0" w:color="auto"/>
            </w:tcBorders>
            <w:shd w:val="clear" w:color="000000" w:fill="D9D9D9"/>
            <w:noWrap/>
            <w:vAlign w:val="bottom"/>
            <w:hideMark/>
          </w:tcPr>
          <w:p w:rsidR="00F41D42" w:rsidRPr="00F41D42" w:rsidRDefault="00F41D42" w:rsidP="00F41D42">
            <w:pPr>
              <w:spacing w:after="0" w:line="240" w:lineRule="auto"/>
              <w:rPr>
                <w:rFonts w:ascii="Calibri" w:eastAsia="Times New Roman" w:hAnsi="Calibri" w:cs="Times New Roman"/>
                <w:color w:val="000000"/>
                <w:sz w:val="18"/>
                <w:szCs w:val="18"/>
              </w:rPr>
            </w:pPr>
            <w:r w:rsidRPr="00F41D42">
              <w:rPr>
                <w:rFonts w:ascii="Calibri" w:eastAsia="Times New Roman" w:hAnsi="Calibri" w:cs="Times New Roman"/>
                <w:color w:val="000000"/>
                <w:sz w:val="18"/>
                <w:szCs w:val="18"/>
              </w:rPr>
              <w:t>IFI</w:t>
            </w:r>
          </w:p>
        </w:tc>
      </w:tr>
    </w:tbl>
    <w:p w:rsidR="00F07816" w:rsidRDefault="00F07816" w:rsidP="00703CC5">
      <w:pPr>
        <w:spacing w:line="240" w:lineRule="auto"/>
        <w:rPr>
          <w:rStyle w:val="BookTitle"/>
          <w:b w:val="0"/>
          <w:bCs w:val="0"/>
          <w:smallCaps w:val="0"/>
          <w:spacing w:val="0"/>
          <w:sz w:val="20"/>
          <w:szCs w:val="20"/>
        </w:rPr>
      </w:pPr>
      <w:r w:rsidRPr="00715048">
        <w:rPr>
          <w:rStyle w:val="BookTitle"/>
          <w:b w:val="0"/>
          <w:bCs w:val="0"/>
          <w:smallCaps w:val="0"/>
          <w:spacing w:val="0"/>
          <w:sz w:val="20"/>
          <w:szCs w:val="20"/>
        </w:rPr>
        <w:t xml:space="preserve">Tabell 1. Masterprogram, programforkortelse, antall svar, svarprosent, </w:t>
      </w:r>
      <w:r w:rsidR="00703CC5">
        <w:rPr>
          <w:rStyle w:val="BookTitle"/>
          <w:b w:val="0"/>
          <w:bCs w:val="0"/>
          <w:smallCaps w:val="0"/>
          <w:spacing w:val="0"/>
          <w:sz w:val="20"/>
          <w:szCs w:val="20"/>
        </w:rPr>
        <w:t xml:space="preserve">institutt, instituttforkortelse Programmer med for lav svarprosent til å generere programrapporter er </w:t>
      </w:r>
      <w:proofErr w:type="spellStart"/>
      <w:r w:rsidR="00703CC5">
        <w:rPr>
          <w:rStyle w:val="BookTitle"/>
          <w:b w:val="0"/>
          <w:bCs w:val="0"/>
          <w:smallCaps w:val="0"/>
          <w:spacing w:val="0"/>
          <w:sz w:val="20"/>
          <w:szCs w:val="20"/>
        </w:rPr>
        <w:t>grået</w:t>
      </w:r>
      <w:proofErr w:type="spellEnd"/>
      <w:r w:rsidR="00703CC5">
        <w:rPr>
          <w:rStyle w:val="BookTitle"/>
          <w:b w:val="0"/>
          <w:bCs w:val="0"/>
          <w:smallCaps w:val="0"/>
          <w:spacing w:val="0"/>
          <w:sz w:val="20"/>
          <w:szCs w:val="20"/>
        </w:rPr>
        <w:t xml:space="preserve"> ut i tabellen.</w:t>
      </w:r>
    </w:p>
    <w:p w:rsidR="00F76FF5" w:rsidRDefault="00655A96" w:rsidP="00976D02">
      <w:r w:rsidRPr="007B6D8D">
        <w:rPr>
          <w:rStyle w:val="BookTitle"/>
          <w:b w:val="0"/>
          <w:bCs w:val="0"/>
          <w:smallCaps w:val="0"/>
          <w:spacing w:val="0"/>
        </w:rPr>
        <w:t xml:space="preserve">Gruppens mandat var å </w:t>
      </w:r>
      <w:r w:rsidRPr="007B6D8D">
        <w:t>gå gjennom dataene, sammenfatte, peke på sentrale parametere og gi instituttene/ programmene et grunnlag for videre arbeid lokalt. Vi er også bedt om å se denne undersøkelsen i sammenheng med andre undersøkelser som foreligger.</w:t>
      </w:r>
      <w:r w:rsidR="00A411DD">
        <w:t xml:space="preserve"> </w:t>
      </w:r>
      <w:r w:rsidR="00F76FF5">
        <w:t xml:space="preserve">Vi har i dette arbeidet valgt </w:t>
      </w:r>
      <w:proofErr w:type="gramStart"/>
      <w:r w:rsidR="00F76FF5">
        <w:t>å</w:t>
      </w:r>
      <w:proofErr w:type="gramEnd"/>
      <w:r w:rsidR="00F76FF5">
        <w:t xml:space="preserve"> fokusere på svarene fra masterkandidatene fordi:</w:t>
      </w:r>
    </w:p>
    <w:p w:rsidR="00F76FF5" w:rsidRDefault="00F76FF5" w:rsidP="006124F3">
      <w:pPr>
        <w:pStyle w:val="ListParagraph"/>
        <w:numPr>
          <w:ilvl w:val="0"/>
          <w:numId w:val="1"/>
        </w:numPr>
      </w:pPr>
      <w:r>
        <w:t>Selv om bachelor er en selvstendig grad, er dagens utdanning på mange måter rettet mot studenter som ønsker en mastergrad.</w:t>
      </w:r>
    </w:p>
    <w:p w:rsidR="00F76FF5" w:rsidRDefault="00F76FF5" w:rsidP="006124F3">
      <w:pPr>
        <w:pStyle w:val="ListParagraph"/>
        <w:numPr>
          <w:ilvl w:val="0"/>
          <w:numId w:val="1"/>
        </w:numPr>
      </w:pPr>
      <w:r>
        <w:t xml:space="preserve">Bachelorkandidater som på undersøkelsestidspunktet våren 2014 </w:t>
      </w:r>
      <w:r w:rsidR="004A06CE">
        <w:t>hadde aktiv studierett på et masterprogram</w:t>
      </w:r>
      <w:r w:rsidR="00BE07E4">
        <w:t xml:space="preserve"> ved</w:t>
      </w:r>
      <w:r>
        <w:t xml:space="preserve"> UiO er</w:t>
      </w:r>
      <w:r w:rsidR="006124F3">
        <w:t xml:space="preserve"> ikke inkludert i undersøkelsen. (</w:t>
      </w:r>
      <w:r>
        <w:t xml:space="preserve"> </w:t>
      </w:r>
      <w:r w:rsidR="006124F3">
        <w:t xml:space="preserve">Derimot inkluderer </w:t>
      </w:r>
      <w:r>
        <w:t xml:space="preserve">undersøkelsen </w:t>
      </w:r>
      <w:r w:rsidR="004A06CE">
        <w:t xml:space="preserve">bachelorkandidater </w:t>
      </w:r>
      <w:r>
        <w:t>som har gått videre til studier ved andre institusjoner)</w:t>
      </w:r>
      <w:r w:rsidR="006124F3">
        <w:t>.</w:t>
      </w:r>
      <w:r>
        <w:t xml:space="preserve"> </w:t>
      </w:r>
    </w:p>
    <w:p w:rsidR="00432C08" w:rsidRDefault="00F76FF5" w:rsidP="00976D02">
      <w:r>
        <w:lastRenderedPageBreak/>
        <w:t>MN har flest svar fra masterkandidater</w:t>
      </w:r>
      <w:r w:rsidR="006124F3">
        <w:t xml:space="preserve">. Totalt på MN kom det inn 640 svar, </w:t>
      </w:r>
      <w:r>
        <w:t>noe som tilsvarer en svarprosent på 42</w:t>
      </w:r>
      <w:r w:rsidR="0055351A">
        <w:t xml:space="preserve"> </w:t>
      </w:r>
      <w:r>
        <w:t>%</w:t>
      </w:r>
      <w:r w:rsidR="00D32ACD">
        <w:t xml:space="preserve"> (Hovedrapport, Kandidatundersøkelsen UiO, 2014)</w:t>
      </w:r>
      <w:r>
        <w:t>. De som har svart fordeler seg på grad slik: 18</w:t>
      </w:r>
      <w:r w:rsidR="0055351A">
        <w:t xml:space="preserve"> </w:t>
      </w:r>
      <w:r>
        <w:t>% bachelor, 59</w:t>
      </w:r>
      <w:r w:rsidR="0055351A">
        <w:t xml:space="preserve"> </w:t>
      </w:r>
      <w:r>
        <w:t>% master og 23</w:t>
      </w:r>
      <w:r w:rsidR="0055351A">
        <w:t xml:space="preserve"> </w:t>
      </w:r>
      <w:r>
        <w:t xml:space="preserve">% </w:t>
      </w:r>
      <w:proofErr w:type="spellStart"/>
      <w:r w:rsidR="0055351A">
        <w:t>p</w:t>
      </w:r>
      <w:r>
        <w:t>h</w:t>
      </w:r>
      <w:r w:rsidR="0055351A">
        <w:t>.d</w:t>
      </w:r>
      <w:proofErr w:type="spellEnd"/>
      <w:r>
        <w:t>.</w:t>
      </w:r>
      <w:r>
        <w:rPr>
          <w:rStyle w:val="FootnoteReference"/>
        </w:rPr>
        <w:footnoteReference w:id="1"/>
      </w:r>
      <w:r w:rsidR="0068169A">
        <w:t xml:space="preserve">. </w:t>
      </w:r>
      <w:r w:rsidR="00432C08">
        <w:t xml:space="preserve">Vi anbefaler spesielt </w:t>
      </w:r>
      <w:proofErr w:type="spellStart"/>
      <w:r w:rsidR="00BE07E4">
        <w:t>p</w:t>
      </w:r>
      <w:r w:rsidR="00432C08">
        <w:t>h</w:t>
      </w:r>
      <w:r w:rsidR="00BE07E4">
        <w:t>.d</w:t>
      </w:r>
      <w:proofErr w:type="spellEnd"/>
      <w:r w:rsidR="00432C08">
        <w:t xml:space="preserve">-rådet ved fakultetet å se nærmere på </w:t>
      </w:r>
      <w:proofErr w:type="spellStart"/>
      <w:r w:rsidR="00BE07E4">
        <w:t>p</w:t>
      </w:r>
      <w:r w:rsidR="00432C08">
        <w:t>h</w:t>
      </w:r>
      <w:r w:rsidR="00BE07E4">
        <w:t>.d</w:t>
      </w:r>
      <w:proofErr w:type="spellEnd"/>
      <w:r w:rsidR="00753FFF">
        <w:t xml:space="preserve">-rapporten, og gjerne </w:t>
      </w:r>
      <w:proofErr w:type="gramStart"/>
      <w:r w:rsidR="00432C08">
        <w:t>samme</w:t>
      </w:r>
      <w:r w:rsidR="00DB5C26">
        <w:t>nligne</w:t>
      </w:r>
      <w:proofErr w:type="gramEnd"/>
      <w:r w:rsidR="00DB5C26">
        <w:t xml:space="preserve"> </w:t>
      </w:r>
      <w:r w:rsidR="00753FFF">
        <w:t xml:space="preserve">med </w:t>
      </w:r>
      <w:r w:rsidR="00432C08">
        <w:t>en del av de punktene vi her trekker frem på masternivå.</w:t>
      </w:r>
    </w:p>
    <w:p w:rsidR="008F37AF" w:rsidRDefault="00432C08">
      <w:r>
        <w:t>Selv om vi kun ser på masterkandidatene er det et</w:t>
      </w:r>
      <w:r w:rsidR="00E33C5B">
        <w:t xml:space="preserve"> problem med undersøkelsen at den ikke inkluderer </w:t>
      </w:r>
      <w:r w:rsidR="00F64C7D">
        <w:t>uteksaminerte master</w:t>
      </w:r>
      <w:r w:rsidR="00BE07E4">
        <w:t>kandidat</w:t>
      </w:r>
      <w:r w:rsidR="00E33C5B">
        <w:t xml:space="preserve">er som </w:t>
      </w:r>
      <w:r w:rsidR="00F76FF5">
        <w:t>er i gang med</w:t>
      </w:r>
      <w:r w:rsidR="00E33C5B">
        <w:t xml:space="preserve"> en </w:t>
      </w:r>
      <w:proofErr w:type="spellStart"/>
      <w:r w:rsidR="00E33C5B">
        <w:t>ph.d</w:t>
      </w:r>
      <w:proofErr w:type="spellEnd"/>
      <w:r w:rsidR="00E33C5B">
        <w:t xml:space="preserve">.-grad </w:t>
      </w:r>
      <w:r w:rsidR="00F76FF5">
        <w:t>v</w:t>
      </w:r>
      <w:r w:rsidR="00E33C5B">
        <w:t xml:space="preserve">ed UiO. </w:t>
      </w:r>
      <w:r w:rsidR="004B67A3">
        <w:t>Denne andelen er høy ved enkelte programmer</w:t>
      </w:r>
      <w:r w:rsidR="00F64C7D">
        <w:t xml:space="preserve"> (muligens opp mot 40-50</w:t>
      </w:r>
      <w:r w:rsidR="0055351A">
        <w:t xml:space="preserve"> </w:t>
      </w:r>
      <w:r w:rsidR="00F64C7D">
        <w:t>%)</w:t>
      </w:r>
      <w:r w:rsidR="004B67A3">
        <w:t xml:space="preserve">, og gjør at undersøkelsen gir et </w:t>
      </w:r>
      <w:r w:rsidR="00F76FF5">
        <w:t xml:space="preserve">noe </w:t>
      </w:r>
      <w:r w:rsidR="004B67A3">
        <w:t>feilaktig inntrykk av hvor våre kandidater havner</w:t>
      </w:r>
      <w:r w:rsidR="00976D02">
        <w:t xml:space="preserve"> og av sysselsettingstall</w:t>
      </w:r>
      <w:r w:rsidR="004B67A3">
        <w:t>.</w:t>
      </w:r>
      <w:r w:rsidR="00976D02">
        <w:t xml:space="preserve"> At en bestemt gruppe er utelatt,</w:t>
      </w:r>
      <w:r w:rsidR="008E346D">
        <w:t xml:space="preserve"> kan også ha betydning for </w:t>
      </w:r>
      <w:r w:rsidR="00976D02">
        <w:t xml:space="preserve">resultatene på andre områder i undersøkelsen, slik som kandidatenes </w:t>
      </w:r>
      <w:r w:rsidR="008E346D">
        <w:t>oppfatning av studiets relevans og innhold.</w:t>
      </w:r>
      <w:r w:rsidR="00976D02">
        <w:t xml:space="preserve"> </w:t>
      </w:r>
      <w:r w:rsidR="00031CDE">
        <w:t xml:space="preserve">Det er viktig å ha denne mangelen i bakhodet når vi forholder oss til materialet, men </w:t>
      </w:r>
      <w:r w:rsidR="0045556D">
        <w:t xml:space="preserve">det trenger ikke hindre oss i å trekke nyttig informasjon ut av </w:t>
      </w:r>
      <w:r w:rsidR="006E1614">
        <w:t>svarene som er gitt.</w:t>
      </w:r>
    </w:p>
    <w:p w:rsidR="00D441E5" w:rsidRDefault="00D441E5">
      <w:r>
        <w:t>I tillegg til det komplette tallmaterialet for masterkandidate</w:t>
      </w:r>
      <w:r w:rsidR="00BE07E4">
        <w:t>ne</w:t>
      </w:r>
      <w:r>
        <w:t xml:space="preserve"> ved fakultete</w:t>
      </w:r>
      <w:r w:rsidR="00BE07E4">
        <w:t>t</w:t>
      </w:r>
      <w:r>
        <w:t xml:space="preserve">, har vi også sett på tallene </w:t>
      </w:r>
      <w:r w:rsidR="00BE07E4">
        <w:t xml:space="preserve">når vi utelater </w:t>
      </w:r>
      <w:r>
        <w:t>kandidate</w:t>
      </w:r>
      <w:r w:rsidR="00BE07E4">
        <w:t>ne</w:t>
      </w:r>
      <w:r w:rsidR="006124F3">
        <w:t xml:space="preserve"> f</w:t>
      </w:r>
      <w:r w:rsidR="00BE07E4">
        <w:t xml:space="preserve">ra masterprogrammene tilhørende </w:t>
      </w:r>
      <w:r w:rsidR="0055351A">
        <w:t>IFI og farmasi</w:t>
      </w:r>
      <w:r>
        <w:t xml:space="preserve">, da disse kandidatene kan forventes å ha en annen profil enn flertallet av </w:t>
      </w:r>
      <w:r w:rsidR="006124F3">
        <w:t xml:space="preserve">kandidatene fra </w:t>
      </w:r>
      <w:r>
        <w:t xml:space="preserve">de andre </w:t>
      </w:r>
      <w:r w:rsidR="00F76FF5">
        <w:t>instituttene</w:t>
      </w:r>
      <w:r>
        <w:t xml:space="preserve">. På de fleste områder er det imidlertid små forskjeller på tallene med og uten IFI og farmasi. </w:t>
      </w:r>
      <w:r w:rsidR="00C10610">
        <w:t>Noe av dette skyldes nok at kandidatene fra IFI og farmasi også har noe ulik profil, uten at vi har gått nøyere inn i det materialet.</w:t>
      </w:r>
    </w:p>
    <w:p w:rsidR="00C73E64" w:rsidRPr="00655A96" w:rsidRDefault="00484677" w:rsidP="00C73E64">
      <w:pPr>
        <w:rPr>
          <w:rStyle w:val="Heading1Char"/>
          <w:rFonts w:asciiTheme="minorHAnsi" w:hAnsiTheme="minorHAnsi"/>
          <w:sz w:val="22"/>
          <w:szCs w:val="22"/>
        </w:rPr>
      </w:pPr>
      <w:r>
        <w:t>I gjennomgangen av rapportene har vi plukket ut en del punkter hvor vi mener MN bør ha ambisjon om å bli bedre</w:t>
      </w:r>
      <w:r w:rsidR="0059320D">
        <w:t>,</w:t>
      </w:r>
      <w:r>
        <w:t xml:space="preserve"> og som bør diskuteres i forbindelse med arbeidet med de nye</w:t>
      </w:r>
      <w:r w:rsidR="0059320D">
        <w:t>/omstrukturerte</w:t>
      </w:r>
      <w:r>
        <w:t xml:space="preserve"> studieprogrammene. Vi har dermed primært sett på aspekter som gjelder utdanningen (både i seg </w:t>
      </w:r>
      <w:r w:rsidRPr="00655A96">
        <w:t xml:space="preserve">selv og i forhold til arbeidsoppgaver), </w:t>
      </w:r>
      <w:r w:rsidRPr="00655A96">
        <w:rPr>
          <w:rFonts w:cs="Times New Roman"/>
        </w:rPr>
        <w:t>og i liten grad ting utenfor vår kontroll (som for eksempel årslønn og antall stillinger søkt</w:t>
      </w:r>
      <w:r w:rsidR="00F90D28" w:rsidRPr="00655A96">
        <w:rPr>
          <w:rStyle w:val="FootnoteReference"/>
          <w:rFonts w:cs="Times New Roman"/>
        </w:rPr>
        <w:footnoteReference w:id="2"/>
      </w:r>
      <w:r w:rsidR="00C73E64" w:rsidRPr="00655A96">
        <w:rPr>
          <w:rFonts w:cs="Times New Roman"/>
        </w:rPr>
        <w:t>).</w:t>
      </w:r>
    </w:p>
    <w:p w:rsidR="00031CDE" w:rsidRPr="00C73E64" w:rsidRDefault="00031CDE" w:rsidP="00C73E64">
      <w:pPr>
        <w:rPr>
          <w:rStyle w:val="Heading1Char"/>
        </w:rPr>
      </w:pPr>
      <w:r w:rsidRPr="00C73E64">
        <w:rPr>
          <w:rStyle w:val="Heading1Char"/>
        </w:rPr>
        <w:t>Del A: Nåværende stilling</w:t>
      </w:r>
    </w:p>
    <w:p w:rsidR="00D30652" w:rsidRDefault="008E346D" w:rsidP="0096652D">
      <w:r>
        <w:t>Det er gledelig at 89 % er i arbeid</w:t>
      </w:r>
      <w:r w:rsidR="00D30652">
        <w:t xml:space="preserve"> (84 % uten IFI og farmasi</w:t>
      </w:r>
      <w:r w:rsidR="0096652D">
        <w:t>)</w:t>
      </w:r>
      <w:r w:rsidR="00D30652">
        <w:t xml:space="preserve">. </w:t>
      </w:r>
      <w:r>
        <w:t>81 % av de spurte har fast ansettelse</w:t>
      </w:r>
      <w:r w:rsidR="00D30652">
        <w:t xml:space="preserve"> og 2/3 jobber i privat sektor</w:t>
      </w:r>
      <w:r w:rsidR="00D32ACD">
        <w:t xml:space="preserve"> % (Hovedrapport, Kandidatundersøkelsen UiO, 2014)</w:t>
      </w:r>
      <w:r w:rsidR="00D30652">
        <w:t xml:space="preserve">. Med UiO-stipendiater inkludert ville andelen som er i arbeid vært </w:t>
      </w:r>
      <w:r w:rsidR="0096652D">
        <w:t xml:space="preserve">enda </w:t>
      </w:r>
      <w:r w:rsidR="00D30652">
        <w:t>høyere, men</w:t>
      </w:r>
      <w:r w:rsidR="0096652D">
        <w:t>s</w:t>
      </w:r>
      <w:r w:rsidR="00D30652">
        <w:t xml:space="preserve"> andelen med fast ansettelse og andelen i </w:t>
      </w:r>
      <w:r w:rsidR="0096652D">
        <w:t xml:space="preserve">privat sektor ville vært lavere, muligens vesentlig lavere.  </w:t>
      </w:r>
    </w:p>
    <w:p w:rsidR="00807F8E" w:rsidRDefault="005D797F" w:rsidP="00807F8E">
      <w:pPr>
        <w:rPr>
          <w:rFonts w:ascii="Calibri" w:eastAsia="Times New Roman" w:hAnsi="Calibri" w:cs="Times New Roman"/>
          <w:color w:val="000000"/>
        </w:rPr>
      </w:pPr>
      <w:r>
        <w:t>65</w:t>
      </w:r>
      <w:r w:rsidR="0055351A">
        <w:t xml:space="preserve"> </w:t>
      </w:r>
      <w:r>
        <w:t>%</w:t>
      </w:r>
      <w:r w:rsidR="00F46C51">
        <w:t xml:space="preserve"> rapporterer at de </w:t>
      </w:r>
      <w:r>
        <w:t xml:space="preserve">per i dag </w:t>
      </w:r>
      <w:r w:rsidR="00F46C51">
        <w:t>har en stilling som</w:t>
      </w:r>
      <w:r w:rsidR="0096652D">
        <w:t xml:space="preserve"> formelt</w:t>
      </w:r>
      <w:r w:rsidR="00F46C51">
        <w:t xml:space="preserve"> krever </w:t>
      </w:r>
      <w:r w:rsidR="0096652D">
        <w:t>mastergrad</w:t>
      </w:r>
      <w:r w:rsidR="00807F8E">
        <w:t>. Dette tallet varierer mellom 29</w:t>
      </w:r>
      <w:r w:rsidR="0055351A">
        <w:t xml:space="preserve"> </w:t>
      </w:r>
      <w:r w:rsidR="00807F8E">
        <w:t>% for NSA og 100</w:t>
      </w:r>
      <w:r w:rsidR="0055351A">
        <w:t xml:space="preserve"> </w:t>
      </w:r>
      <w:r w:rsidR="00807F8E">
        <w:t xml:space="preserve">% for </w:t>
      </w:r>
      <w:r w:rsidR="00807F8E" w:rsidRPr="00807F8E">
        <w:rPr>
          <w:rFonts w:ascii="Calibri" w:eastAsia="Times New Roman" w:hAnsi="Calibri" w:cs="Times New Roman"/>
          <w:color w:val="000000"/>
        </w:rPr>
        <w:t>M</w:t>
      </w:r>
      <w:r w:rsidR="0059320D">
        <w:rPr>
          <w:rFonts w:ascii="Calibri" w:eastAsia="Times New Roman" w:hAnsi="Calibri" w:cs="Times New Roman"/>
          <w:color w:val="000000"/>
        </w:rPr>
        <w:t>OD</w:t>
      </w:r>
      <w:r w:rsidR="00753FFF">
        <w:rPr>
          <w:rFonts w:ascii="Calibri" w:eastAsia="Times New Roman" w:hAnsi="Calibri" w:cs="Times New Roman"/>
          <w:color w:val="000000"/>
        </w:rPr>
        <w:t xml:space="preserve">, se </w:t>
      </w:r>
      <w:r w:rsidR="00565631">
        <w:rPr>
          <w:rFonts w:ascii="Calibri" w:eastAsia="Times New Roman" w:hAnsi="Calibri" w:cs="Times New Roman"/>
          <w:color w:val="000000"/>
        </w:rPr>
        <w:t>tabell 2</w:t>
      </w:r>
      <w:r w:rsidR="00807F8E">
        <w:rPr>
          <w:rFonts w:ascii="Calibri" w:eastAsia="Times New Roman" w:hAnsi="Calibri" w:cs="Times New Roman"/>
          <w:color w:val="000000"/>
        </w:rPr>
        <w:t xml:space="preserve">. </w:t>
      </w:r>
      <w:r w:rsidR="00D32ACD">
        <w:rPr>
          <w:rFonts w:ascii="Calibri" w:eastAsia="Times New Roman" w:hAnsi="Calibri" w:cs="Times New Roman"/>
          <w:color w:val="000000"/>
        </w:rPr>
        <w:t xml:space="preserve"> </w:t>
      </w:r>
    </w:p>
    <w:bookmarkStart w:id="1" w:name="_MON_1486031781"/>
    <w:bookmarkEnd w:id="1"/>
    <w:p w:rsidR="00E07416" w:rsidRDefault="00A14863" w:rsidP="00715048">
      <w:pPr>
        <w:adjustRightInd w:val="0"/>
        <w:snapToGrid w:val="0"/>
        <w:spacing w:after="0"/>
        <w:rPr>
          <w:rFonts w:ascii="Calibri" w:eastAsia="Times New Roman" w:hAnsi="Calibri" w:cs="Times New Roman"/>
          <w:color w:val="000000"/>
        </w:rPr>
      </w:pPr>
      <w:r>
        <w:rPr>
          <w:rFonts w:ascii="Calibri" w:eastAsia="Times New Roman" w:hAnsi="Calibri" w:cs="Times New Roman"/>
          <w:color w:val="000000"/>
        </w:rPr>
        <w:object w:dxaOrig="7578" w:dyaOrig="87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75pt;height:437.2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Excel.Sheet.12" ShapeID="_x0000_i1025" DrawAspect="Content" ObjectID="_1487143515" r:id="rId12"/>
        </w:object>
      </w:r>
    </w:p>
    <w:p w:rsidR="00565631" w:rsidRPr="00715048" w:rsidRDefault="00565631" w:rsidP="00703CC5">
      <w:pPr>
        <w:adjustRightInd w:val="0"/>
        <w:snapToGrid w:val="0"/>
        <w:spacing w:line="240" w:lineRule="auto"/>
        <w:rPr>
          <w:rFonts w:ascii="Calibri" w:eastAsia="Times New Roman" w:hAnsi="Calibri" w:cs="Times New Roman"/>
          <w:snapToGrid w:val="0"/>
          <w:color w:val="000000"/>
          <w:sz w:val="20"/>
          <w:szCs w:val="20"/>
        </w:rPr>
      </w:pPr>
      <w:r w:rsidRPr="00715048">
        <w:rPr>
          <w:snapToGrid w:val="0"/>
          <w:sz w:val="20"/>
          <w:szCs w:val="20"/>
        </w:rPr>
        <w:t xml:space="preserve">Tabell 2. </w:t>
      </w:r>
      <w:r w:rsidR="00E07416" w:rsidRPr="00715048">
        <w:rPr>
          <w:snapToGrid w:val="0"/>
          <w:sz w:val="20"/>
          <w:szCs w:val="20"/>
        </w:rPr>
        <w:t>Refererer til tre av spørsmålene i Del A i undersøkelsen</w:t>
      </w:r>
      <w:r w:rsidR="00715048" w:rsidRPr="00715048">
        <w:rPr>
          <w:snapToGrid w:val="0"/>
          <w:sz w:val="20"/>
          <w:szCs w:val="20"/>
        </w:rPr>
        <w:t>, hentet fra rapporter fra hvert enkelt masterprogram</w:t>
      </w:r>
      <w:r w:rsidR="00E07416" w:rsidRPr="00715048">
        <w:rPr>
          <w:snapToGrid w:val="0"/>
          <w:sz w:val="20"/>
          <w:szCs w:val="20"/>
        </w:rPr>
        <w:t>.</w:t>
      </w:r>
    </w:p>
    <w:p w:rsidR="00C54534" w:rsidRDefault="0096652D">
      <w:r>
        <w:t xml:space="preserve">54 % </w:t>
      </w:r>
      <w:r w:rsidR="00FE2D38">
        <w:t>oppgir at</w:t>
      </w:r>
      <w:r>
        <w:t xml:space="preserve"> arbeidsoppgavene deres kreve</w:t>
      </w:r>
      <w:r w:rsidR="00FE2D38">
        <w:t>r utdanning på mastergradsnivå</w:t>
      </w:r>
      <w:r w:rsidR="00EB0432">
        <w:t>, se figur 1</w:t>
      </w:r>
      <w:r w:rsidR="00FE2D38">
        <w:t xml:space="preserve">. </w:t>
      </w:r>
      <w:r>
        <w:t xml:space="preserve">I tillegg kommer 5 % som sier at arbeidsoppgavene deres </w:t>
      </w:r>
      <w:r w:rsidR="00FE2D38">
        <w:t xml:space="preserve">krever utdanning på høyere nivå enn mastergrad, slik at totalt 3/5 har arbeidsoppgaver som minst krever en mastergrad. </w:t>
      </w:r>
      <w:r w:rsidR="002B5626">
        <w:t xml:space="preserve">Ser vi på de ulike studieprogrammene er bildet noe mer variert, men fortsatt positivt for alle programmene. Vi ser av figur </w:t>
      </w:r>
      <w:r w:rsidR="00C54534">
        <w:t>1</w:t>
      </w:r>
      <w:r w:rsidR="00565631">
        <w:t xml:space="preserve"> </w:t>
      </w:r>
      <w:r w:rsidR="002B5626" w:rsidRPr="006124F3">
        <w:t xml:space="preserve">at spesielt </w:t>
      </w:r>
      <w:r w:rsidR="009D6BAB">
        <w:t>matematikk-</w:t>
      </w:r>
      <w:r w:rsidR="002B5626" w:rsidRPr="006124F3">
        <w:t xml:space="preserve"> kandidatene </w:t>
      </w:r>
      <w:r w:rsidR="009D6BAB">
        <w:t xml:space="preserve">(ANMAT og MOD) </w:t>
      </w:r>
      <w:r w:rsidR="002B5626" w:rsidRPr="006124F3">
        <w:t xml:space="preserve">har arbeidsoppgaver som krever mastergrad. I den andre enden av skalaen ser vi at kandidater fra spesielt MENA, NSA, </w:t>
      </w:r>
      <w:r w:rsidR="005D7624">
        <w:t xml:space="preserve">ENT </w:t>
      </w:r>
      <w:r w:rsidR="002B5626" w:rsidRPr="006124F3">
        <w:t>og den gamle informatikk-masteren har arbeidsoppgaver som i mindre grad krever høyere utdanning</w:t>
      </w:r>
      <w:r w:rsidR="007D612A" w:rsidRPr="006124F3">
        <w:t xml:space="preserve"> (heller ikke på bachelor-nivå)</w:t>
      </w:r>
      <w:r w:rsidR="00565631">
        <w:t>, men hvor det e</w:t>
      </w:r>
      <w:r w:rsidR="00C54534" w:rsidRPr="006124F3">
        <w:t xml:space="preserve">r en fordel å ha det. </w:t>
      </w:r>
    </w:p>
    <w:bookmarkStart w:id="2" w:name="_MON_1486030908"/>
    <w:bookmarkEnd w:id="2"/>
    <w:p w:rsidR="00C54534" w:rsidRPr="00715048" w:rsidRDefault="00715048" w:rsidP="00C54534">
      <w:pPr>
        <w:rPr>
          <w:rFonts w:ascii="Calibri" w:eastAsia="Times New Roman" w:hAnsi="Calibri" w:cs="Times New Roman"/>
          <w:color w:val="000000"/>
          <w:sz w:val="20"/>
          <w:szCs w:val="20"/>
        </w:rPr>
      </w:pPr>
      <w:r>
        <w:rPr>
          <w:rFonts w:ascii="Calibri" w:eastAsia="Times New Roman" w:hAnsi="Calibri" w:cs="Times New Roman"/>
          <w:i/>
          <w:color w:val="000000"/>
        </w:rPr>
        <w:object w:dxaOrig="10318" w:dyaOrig="5830">
          <v:shape id="_x0000_i1026" type="#_x0000_t75" style="width:464.25pt;height:256.5pt" o:ole="" o:bordertopcolor="this" o:borderleftcolor="this" o:borderbottomcolor="this" o:borderrightcolor="this">
            <v:imagedata r:id="rId13" o:title=""/>
            <w10:bordertop type="single" width="4"/>
            <w10:borderleft type="single" width="4"/>
            <w10:borderbottom type="single" width="4"/>
            <w10:borderright type="single" width="4"/>
          </v:shape>
          <o:OLEObject Type="Embed" ProgID="Excel.Sheet.12" ShapeID="_x0000_i1026" DrawAspect="Content" ObjectID="_1487143516" r:id="rId14"/>
        </w:object>
      </w:r>
      <w:r w:rsidR="002B5626" w:rsidRPr="006124F3">
        <w:t xml:space="preserve"> </w:t>
      </w:r>
      <w:r w:rsidR="00C54534" w:rsidRPr="00715048">
        <w:rPr>
          <w:rFonts w:ascii="Calibri" w:eastAsia="Times New Roman" w:hAnsi="Calibri" w:cs="Times New Roman"/>
          <w:color w:val="000000"/>
          <w:sz w:val="20"/>
          <w:szCs w:val="20"/>
        </w:rPr>
        <w:t xml:space="preserve">Figur 1. </w:t>
      </w:r>
      <w:r w:rsidR="00565631" w:rsidRPr="00715048">
        <w:rPr>
          <w:rFonts w:ascii="Calibri" w:eastAsia="Times New Roman" w:hAnsi="Calibri" w:cs="Times New Roman"/>
          <w:color w:val="000000"/>
          <w:sz w:val="20"/>
          <w:szCs w:val="20"/>
        </w:rPr>
        <w:t xml:space="preserve">Arbeidsoppgaver i </w:t>
      </w:r>
      <w:r w:rsidR="00C54534" w:rsidRPr="00715048">
        <w:rPr>
          <w:rFonts w:ascii="Calibri" w:eastAsia="Times New Roman" w:hAnsi="Calibri" w:cs="Times New Roman"/>
          <w:color w:val="000000"/>
          <w:sz w:val="20"/>
          <w:szCs w:val="20"/>
        </w:rPr>
        <w:t>nåværende stilling</w:t>
      </w:r>
      <w:r w:rsidR="00565631" w:rsidRPr="00715048">
        <w:rPr>
          <w:rFonts w:ascii="Calibri" w:eastAsia="Times New Roman" w:hAnsi="Calibri" w:cs="Times New Roman"/>
          <w:color w:val="000000"/>
          <w:sz w:val="20"/>
          <w:szCs w:val="20"/>
        </w:rPr>
        <w:t xml:space="preserve"> i forhold til nivå</w:t>
      </w:r>
      <w:r w:rsidR="00703CC5">
        <w:rPr>
          <w:rFonts w:ascii="Calibri" w:eastAsia="Times New Roman" w:hAnsi="Calibri" w:cs="Times New Roman"/>
          <w:color w:val="000000"/>
          <w:sz w:val="20"/>
          <w:szCs w:val="20"/>
        </w:rPr>
        <w:t xml:space="preserve"> per masterprogram</w:t>
      </w:r>
      <w:r w:rsidR="00C54534" w:rsidRPr="00715048">
        <w:rPr>
          <w:rFonts w:ascii="Calibri" w:eastAsia="Times New Roman" w:hAnsi="Calibri" w:cs="Times New Roman"/>
          <w:color w:val="000000"/>
          <w:sz w:val="20"/>
          <w:szCs w:val="20"/>
        </w:rPr>
        <w:t>.</w:t>
      </w:r>
    </w:p>
    <w:p w:rsidR="004C452C" w:rsidRPr="0008361C" w:rsidRDefault="00FE2D38">
      <w:r>
        <w:t>Totalt oppgir 87 %</w:t>
      </w:r>
      <w:r w:rsidR="0008361C">
        <w:t xml:space="preserve"> </w:t>
      </w:r>
      <w:r>
        <w:t>av studentene at de er fornøyd eller svært fornøyd med sin nåværende stilling. Bare 45 % synes imidlertid innholdet i utdanningen passer godt med deres nåværende jobb</w:t>
      </w:r>
      <w:r w:rsidR="00DE1A57">
        <w:t>. Omtrent like mange, 46</w:t>
      </w:r>
      <w:r w:rsidR="0055351A">
        <w:t xml:space="preserve"> </w:t>
      </w:r>
      <w:r w:rsidR="00DE1A57">
        <w:t>%, svarer at innholdet i utdanningen passer middels godt.</w:t>
      </w:r>
      <w:r w:rsidR="00A34A44">
        <w:t xml:space="preserve"> </w:t>
      </w:r>
      <w:r w:rsidR="0008361C">
        <w:t xml:space="preserve">Siden MN generelt ikke gir en profesjonsutdanning, er det ikke umiddelbart opplagt hvilke resultater man ønsker på dette spørsmålet. Dette bør diskuteres i forbindelse med </w:t>
      </w:r>
      <w:proofErr w:type="spellStart"/>
      <w:r w:rsidR="0008361C">
        <w:t>InterAct</w:t>
      </w:r>
      <w:proofErr w:type="spellEnd"/>
      <w:r w:rsidR="0008361C">
        <w:t xml:space="preserve"> og planleggingen av de nye studieprogrammene. Det er også verdt å merke seg at farmasi, som i større grad er en profesjonsutdanning, har tilsvarende tall (48</w:t>
      </w:r>
      <w:r w:rsidR="0055351A">
        <w:t xml:space="preserve"> </w:t>
      </w:r>
      <w:r w:rsidR="0008361C">
        <w:t>% godt, 50</w:t>
      </w:r>
      <w:r w:rsidR="0055351A">
        <w:t xml:space="preserve"> </w:t>
      </w:r>
      <w:r w:rsidR="0008361C">
        <w:t>% middels godt).</w:t>
      </w:r>
      <w:r w:rsidR="004C452C">
        <w:t xml:space="preserve"> I</w:t>
      </w:r>
      <w:r w:rsidR="0059320D">
        <w:t>NF</w:t>
      </w:r>
      <w:r w:rsidR="004C452C">
        <w:t>:D, E</w:t>
      </w:r>
      <w:r w:rsidR="005D7624">
        <w:t>NT</w:t>
      </w:r>
      <w:r w:rsidR="004C452C">
        <w:t xml:space="preserve"> OG MENA bør merke seg at deres kandidater svarer godt under MN-snittet på spørsmålet om innholdet i utdanningen passer godt med nåværende jobb, samtidig som de</w:t>
      </w:r>
      <w:r w:rsidR="00F10284">
        <w:t xml:space="preserve"> likevel</w:t>
      </w:r>
      <w:r w:rsidR="004C452C">
        <w:t xml:space="preserve"> ligger over MN-snittet i forhold til hvor fornøyde de alt i alt er med nåværende jobb</w:t>
      </w:r>
      <w:r w:rsidR="00F55520">
        <w:t>.</w:t>
      </w:r>
    </w:p>
    <w:p w:rsidR="00D04D9A" w:rsidRDefault="00D04D9A">
      <w:r>
        <w:t xml:space="preserve">Under denne seksjonen </w:t>
      </w:r>
      <w:r w:rsidR="00A30B5D">
        <w:t xml:space="preserve">anbefaler vi at </w:t>
      </w:r>
      <w:r>
        <w:t xml:space="preserve">de ulike </w:t>
      </w:r>
      <w:r w:rsidR="00A30B5D">
        <w:t>instituttene/</w:t>
      </w:r>
      <w:r>
        <w:t>programmene se</w:t>
      </w:r>
      <w:r w:rsidR="00A30B5D">
        <w:t>r</w:t>
      </w:r>
      <w:r>
        <w:t xml:space="preserve"> på tabellen "hovedoppgaver i ditt daglige arbeid"</w:t>
      </w:r>
      <w:r w:rsidR="00D32ACD">
        <w:t xml:space="preserve"> i programrapporten </w:t>
      </w:r>
      <w:r w:rsidR="004509F2">
        <w:t>for hvert enkelt masterpr</w:t>
      </w:r>
      <w:r w:rsidR="00533825">
        <w:t>ogram</w:t>
      </w:r>
      <w:r>
        <w:t xml:space="preserve">. Denne tabellen er interessant i et </w:t>
      </w:r>
      <w:proofErr w:type="spellStart"/>
      <w:r>
        <w:t>InterAct</w:t>
      </w:r>
      <w:proofErr w:type="spellEnd"/>
      <w:r>
        <w:t xml:space="preserve">-perspektiv fordi den sier noe om hvilke ferdigheter kandidatene trenger å ha med seg, alternativt noe om hva slags oppgaver våre kandidater ikke går til. Samtidig må programmer med høy andel kandidater som går videre til stipendiatstillinger ved UiO være oppmerksom på at dette bildet kunne se annerledes ut om </w:t>
      </w:r>
      <w:r w:rsidR="00A30B5D">
        <w:t>disse var inkludert i undersøkelsen.</w:t>
      </w:r>
    </w:p>
    <w:p w:rsidR="00D04D9A" w:rsidRDefault="00D04D9A" w:rsidP="00C73E64">
      <w:pPr>
        <w:pStyle w:val="Heading1"/>
      </w:pPr>
      <w:r>
        <w:t>Del B: Kartlegging av jobbmuligheter.</w:t>
      </w:r>
    </w:p>
    <w:p w:rsidR="00D60A9C" w:rsidRPr="00D60A9C" w:rsidRDefault="00D60A9C" w:rsidP="00D04D9A">
      <w:r>
        <w:t>Denne delen har vi ikke sett spesielt på</w:t>
      </w:r>
      <w:r w:rsidR="00484677">
        <w:t>.</w:t>
      </w:r>
    </w:p>
    <w:p w:rsidR="003A3399" w:rsidRDefault="003A3399" w:rsidP="00C73E64">
      <w:pPr>
        <w:pStyle w:val="Heading1"/>
      </w:pPr>
      <w:r>
        <w:t>Del C: Jobbsøk.</w:t>
      </w:r>
    </w:p>
    <w:p w:rsidR="00F717AE" w:rsidRDefault="003A3399" w:rsidP="00D04D9A">
      <w:r>
        <w:t>77</w:t>
      </w:r>
      <w:r w:rsidR="0055351A">
        <w:t xml:space="preserve"> </w:t>
      </w:r>
      <w:r>
        <w:t>% av kandidatene oppgir at de har søkt jobb</w:t>
      </w:r>
      <w:r w:rsidR="00FA15D4">
        <w:t xml:space="preserve"> etter fullført grad, mens 55</w:t>
      </w:r>
      <w:r w:rsidR="0055351A">
        <w:t xml:space="preserve"> </w:t>
      </w:r>
      <w:r w:rsidR="00FA15D4">
        <w:t>% begynte å søke før avsluttet utdanning</w:t>
      </w:r>
      <w:r>
        <w:t>.</w:t>
      </w:r>
      <w:r w:rsidR="00F717AE">
        <w:t xml:space="preserve"> 2/3 fikk</w:t>
      </w:r>
      <w:r>
        <w:t xml:space="preserve"> jobb</w:t>
      </w:r>
      <w:r w:rsidR="00F717AE">
        <w:t xml:space="preserve"> etter å ha søkt 1-5 stillinger, men ingen oppgir å ha søkt mindre enn 6-15 stillinger</w:t>
      </w:r>
      <w:r w:rsidR="00FA15D4">
        <w:t xml:space="preserve"> totalt</w:t>
      </w:r>
      <w:r w:rsidR="00F717AE">
        <w:t xml:space="preserve">, så flere er nok på utkikk etter nye muligheter.  </w:t>
      </w:r>
    </w:p>
    <w:p w:rsidR="00F717AE" w:rsidRDefault="00F717AE" w:rsidP="00C73E64">
      <w:pPr>
        <w:pStyle w:val="Heading1"/>
      </w:pPr>
      <w:r>
        <w:lastRenderedPageBreak/>
        <w:t>Del D: Første jobb.</w:t>
      </w:r>
    </w:p>
    <w:p w:rsidR="003A3399" w:rsidRPr="009D6BAB" w:rsidRDefault="00F717AE" w:rsidP="00D04D9A">
      <w:r w:rsidRPr="009D6BAB">
        <w:t>3/5 oppgir at de fortsatt er i sin første jobb. 2/5 har skiftet arbeidsgiver eller skiftet stilling hos samme arbeidsgiver</w:t>
      </w:r>
      <w:r w:rsidR="004509F2">
        <w:t xml:space="preserve"> (Rapport for alle MN-masterprogrammer, Kandidatundersøkelsen </w:t>
      </w:r>
      <w:proofErr w:type="gramStart"/>
      <w:r w:rsidR="004509F2">
        <w:t>UiO,2014</w:t>
      </w:r>
      <w:proofErr w:type="gramEnd"/>
      <w:r w:rsidR="004509F2">
        <w:t>)</w:t>
      </w:r>
      <w:r w:rsidRPr="009D6BAB">
        <w:t>.</w:t>
      </w:r>
      <w:r w:rsidR="00FD3F7C" w:rsidRPr="009D6BAB">
        <w:t xml:space="preserve"> Her er det viktig å huske på at de som er spurt er folk som har avsluttet mastergraden i løpet av de tre siste årene, slik at mange har kort fartstid i arbeidslivet. </w:t>
      </w:r>
      <w:r w:rsidR="00CC6E79" w:rsidRPr="009D6BAB">
        <w:t>De</w:t>
      </w:r>
      <w:r w:rsidR="0059320D" w:rsidRPr="009D6BAB">
        <w:t>t</w:t>
      </w:r>
      <w:r w:rsidR="00CC6E79" w:rsidRPr="009D6BAB">
        <w:t xml:space="preserve"> er viktig å merke seg at de fleste av spørsmålene i denne delen kun er stilt til de som har skiftet jobb etter endt grad, og dermed ikke nødvendigvis er representative for hva slags stilling kandidatene generelt får som sin første jobb. </w:t>
      </w:r>
      <w:r w:rsidR="00CE33F6" w:rsidRPr="009D6BAB">
        <w:t>Det vi kan se fra dette avsnittet er at av de som har byttet</w:t>
      </w:r>
      <w:r w:rsidR="00E96254" w:rsidRPr="009D6BAB">
        <w:t xml:space="preserve"> arbeidsgiver i løpet av de 3 første årene, går flere fra offentlig sektor og interesseorganisasjon/ ideell organisasjon til privat sektor. De som bytter arbeidsgiver og/eller stilling, går fra vikariat til fast stilling, fra jobb med arbeidsoppgaver som krever høyere utdanning, men på lavere nivå </w:t>
      </w:r>
      <w:r w:rsidR="009D6BAB" w:rsidRPr="009D6BAB">
        <w:t xml:space="preserve">enn </w:t>
      </w:r>
      <w:r w:rsidR="00E96254" w:rsidRPr="009D6BAB">
        <w:t xml:space="preserve">utdanningen sin eller som ikke krever høyere utdanning, til jobb med arbeidsoppgaver som krever høyere utdanning på samme nivå, eller på et høyere nivå. Flere bytter også til en stilling </w:t>
      </w:r>
      <w:r w:rsidR="005C18F7" w:rsidRPr="009D6BAB">
        <w:t xml:space="preserve">med arbeidsoppgaver som </w:t>
      </w:r>
      <w:r w:rsidR="00E96254" w:rsidRPr="009D6BAB">
        <w:t>passer bedre med utdanningen</w:t>
      </w:r>
      <w:r w:rsidR="005C18F7" w:rsidRPr="009D6BAB">
        <w:t>, enn i første jobb.</w:t>
      </w:r>
    </w:p>
    <w:p w:rsidR="00784254" w:rsidRDefault="00784254" w:rsidP="00C73E64">
      <w:pPr>
        <w:pStyle w:val="Heading1"/>
      </w:pPr>
      <w:r>
        <w:t>Del E: Vurdering av egen utdan</w:t>
      </w:r>
      <w:r w:rsidR="000075A4">
        <w:t>n</w:t>
      </w:r>
      <w:r>
        <w:t>ing.</w:t>
      </w:r>
    </w:p>
    <w:p w:rsidR="000075A4" w:rsidRDefault="000075A4" w:rsidP="000075A4">
      <w:r>
        <w:t xml:space="preserve">I et </w:t>
      </w:r>
      <w:proofErr w:type="spellStart"/>
      <w:r>
        <w:t>InterAct</w:t>
      </w:r>
      <w:proofErr w:type="spellEnd"/>
      <w:r>
        <w:t xml:space="preserve">-perspektiv er det i denne delen av undersøkelsen vi kan hente ut mest informasjon om på hvilke områder dagens utdanning lykkes godt og mindre godt, og det er her vi forhåpentligvis vil se de tydeligste endringene hvis studieprogramreformen er vellykket. Det er mulig fordelingen av svarene ville vært annerledes om UiO-stipendiater var inkludert, men de tilbakemeldingene vi har fått er uansett verdifulle. </w:t>
      </w:r>
      <w:r w:rsidR="00A2040E">
        <w:t>Nedenfor har vi kommentert tallene for fakultetet som helhet</w:t>
      </w:r>
      <w:r w:rsidR="00C4466B">
        <w:t xml:space="preserve">. Enkelte steder peker vi også på studieprogram som skiller seg ut fra MN-snittet. De som skiller seg ut i positiv retning inneholder sannsynligvis elementer som </w:t>
      </w:r>
      <w:r w:rsidR="00C40F1B">
        <w:t xml:space="preserve">kan </w:t>
      </w:r>
      <w:r w:rsidR="00C4466B">
        <w:t>være til inspirasjon for resten av fakultetet, mens de som havner langt under MN-snittet bør vurdere om dette er naturlig gitt studieprogrammets profil eller om det her bør gjør</w:t>
      </w:r>
      <w:r w:rsidR="00180C76">
        <w:t>es en ekstra innsats i forbindelse med de nye studieprogrammene.</w:t>
      </w:r>
      <w:r w:rsidR="00A2040E">
        <w:t xml:space="preserve"> </w:t>
      </w:r>
      <w:r w:rsidR="00C4466B">
        <w:t>Flere detaljer og e</w:t>
      </w:r>
      <w:r w:rsidR="00A2040E">
        <w:t>n visuell fremstilling av dette finne</w:t>
      </w:r>
      <w:r w:rsidR="00C4466B">
        <w:t>s</w:t>
      </w:r>
      <w:r w:rsidR="00A2040E">
        <w:t xml:space="preserve"> i tabell</w:t>
      </w:r>
      <w:r w:rsidR="00A14863">
        <w:t>ene 3, 4, 5 og 6</w:t>
      </w:r>
      <w:r w:rsidR="005F4ECF">
        <w:rPr>
          <w:rStyle w:val="FootnoteReference"/>
        </w:rPr>
        <w:footnoteReference w:id="3"/>
      </w:r>
      <w:r w:rsidR="00715048">
        <w:t>.</w:t>
      </w:r>
      <w:r w:rsidR="000F7C92">
        <w:t xml:space="preserve"> Vi har ikke gjort noen statistiske analyser i sammenstillingen av programmene, men markert der hvor de ulike studieprogrammene skiller seg fra MN-snittet med minst 10 prosentpoeng.</w:t>
      </w:r>
    </w:p>
    <w:p w:rsidR="000F7C92" w:rsidRPr="006124F3" w:rsidRDefault="000F7C92" w:rsidP="00C73E64">
      <w:pPr>
        <w:pStyle w:val="Heading2"/>
      </w:pPr>
      <w:r>
        <w:t>Analyse, problemløsning og nyvinning</w:t>
      </w:r>
    </w:p>
    <w:p w:rsidR="00A2040E" w:rsidRDefault="0097685B" w:rsidP="000075A4">
      <w:r>
        <w:t>Ikke uventet skårer vi</w:t>
      </w:r>
      <w:r w:rsidR="00A2040E">
        <w:t xml:space="preserve"> best på områder knyttet til analyse</w:t>
      </w:r>
      <w:r>
        <w:t xml:space="preserve"> og problemløsning. 90 % mener de har teoretisk kunnskap innen fagområdet, og rundt 85 % mene</w:t>
      </w:r>
      <w:r w:rsidR="00B2222D">
        <w:t>r de har analytiske ferdigheter og kan finne og bearbeide informasjon fra ulike kilder</w:t>
      </w:r>
      <w:r w:rsidR="00A14863">
        <w:t>, se tabell 3</w:t>
      </w:r>
      <w:r w:rsidR="00B2222D">
        <w:t xml:space="preserve">. Nesten like mange </w:t>
      </w:r>
      <w:r>
        <w:t>mener de i sto</w:t>
      </w:r>
      <w:r w:rsidR="00B2222D">
        <w:t xml:space="preserve">r eller svært stor grad har fått evnen til å definere og arbeide med komplekse problemstillinger. </w:t>
      </w:r>
      <w:r w:rsidR="00180C76">
        <w:t>Klart færre</w:t>
      </w:r>
      <w:r w:rsidR="00B2222D">
        <w:t xml:space="preserve"> mener de i stor eller svært stor grad har fått evnen til å se nye muligheter og perspektiver, eller evnen til nytenkning og kunnskapsutvikling, </w:t>
      </w:r>
      <w:r w:rsidR="00180C76">
        <w:t xml:space="preserve">andelen </w:t>
      </w:r>
      <w:r w:rsidR="00B2222D">
        <w:t>ligger</w:t>
      </w:r>
      <w:r w:rsidR="00180C76">
        <w:t xml:space="preserve"> her</w:t>
      </w:r>
      <w:r w:rsidR="00B2222D">
        <w:t xml:space="preserve"> nærmere 60 % (</w:t>
      </w:r>
      <w:r w:rsidR="00840157">
        <w:t>E</w:t>
      </w:r>
      <w:r w:rsidR="00B2222D">
        <w:t xml:space="preserve">t skråblikk på </w:t>
      </w:r>
      <w:proofErr w:type="spellStart"/>
      <w:r w:rsidR="00B2222D">
        <w:t>ph.d</w:t>
      </w:r>
      <w:proofErr w:type="spellEnd"/>
      <w:r w:rsidR="00B2222D">
        <w:t>.-resultatene viser imidlertid at i denne gruppen er andelen over 75 %</w:t>
      </w:r>
      <w:r w:rsidR="00396147">
        <w:t xml:space="preserve"> (</w:t>
      </w:r>
      <w:r w:rsidR="00AA0F3D">
        <w:t xml:space="preserve">MN - </w:t>
      </w:r>
      <w:proofErr w:type="spellStart"/>
      <w:r w:rsidR="00396147">
        <w:t>Ph.</w:t>
      </w:r>
      <w:r w:rsidR="00AA0F3D">
        <w:t>d</w:t>
      </w:r>
      <w:proofErr w:type="spellEnd"/>
      <w:r w:rsidR="00AA0F3D">
        <w:t>-rapport, K</w:t>
      </w:r>
      <w:r w:rsidR="00396147">
        <w:t>andidatundersøkelsen UiO,</w:t>
      </w:r>
      <w:r w:rsidR="00272AF2">
        <w:t xml:space="preserve"> </w:t>
      </w:r>
      <w:r w:rsidR="00396147">
        <w:t>2014</w:t>
      </w:r>
      <w:r w:rsidR="00B2222D">
        <w:t>)</w:t>
      </w:r>
      <w:r w:rsidR="00180C76">
        <w:t xml:space="preserve">. I tillegg til </w:t>
      </w:r>
      <w:r w:rsidR="000701DF">
        <w:t xml:space="preserve">ENT </w:t>
      </w:r>
      <w:r w:rsidR="00180C76">
        <w:t xml:space="preserve">som naturlig bør ligge høyere enn MN-snittet på disse punktene, </w:t>
      </w:r>
      <w:r w:rsidR="000701DF">
        <w:t xml:space="preserve">skiller også KJM og </w:t>
      </w:r>
      <w:r w:rsidR="00180C76">
        <w:t>det gamle profesjonsstudiet i informatikk seg positivt ut her. NSA ligger lavt også på punktene knyttet til analyse og problemløsning, mens de to matematikk-</w:t>
      </w:r>
      <w:r w:rsidR="00180C76">
        <w:lastRenderedPageBreak/>
        <w:t>programmene</w:t>
      </w:r>
      <w:r w:rsidR="000701DF">
        <w:t>, ANMAT og MOD</w:t>
      </w:r>
      <w:r w:rsidR="00180C76">
        <w:t xml:space="preserve"> ligger spesielt lavt på spørsmålet om e</w:t>
      </w:r>
      <w:r w:rsidR="00180C76" w:rsidRPr="00180C76">
        <w:t>vne til å finne og bearbeide informasjon fra ulike kilder</w:t>
      </w:r>
      <w:r w:rsidR="00180C76">
        <w:t>.</w:t>
      </w:r>
    </w:p>
    <w:bookmarkStart w:id="3" w:name="_MON_1486034310"/>
    <w:bookmarkEnd w:id="3"/>
    <w:p w:rsidR="009A1E88" w:rsidRPr="009A1E88" w:rsidRDefault="00EA2C15" w:rsidP="00703CC5">
      <w:pPr>
        <w:adjustRightInd w:val="0"/>
        <w:snapToGrid w:val="0"/>
        <w:spacing w:line="240" w:lineRule="auto"/>
        <w:rPr>
          <w:rFonts w:ascii="Calibri" w:eastAsia="Times New Roman" w:hAnsi="Calibri" w:cs="Times New Roman"/>
          <w:snapToGrid w:val="0"/>
          <w:color w:val="000000"/>
          <w:sz w:val="20"/>
          <w:szCs w:val="20"/>
        </w:rPr>
      </w:pPr>
      <w:r>
        <w:object w:dxaOrig="9188" w:dyaOrig="8141">
          <v:shape id="_x0000_i1027" type="#_x0000_t75" style="width:459.75pt;height:407.2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Excel.Sheet.12" ShapeID="_x0000_i1027" DrawAspect="Content" ObjectID="_1487143517" r:id="rId16"/>
        </w:object>
      </w:r>
      <w:r w:rsidR="009A1E88" w:rsidRPr="009A1E88">
        <w:rPr>
          <w:sz w:val="20"/>
          <w:szCs w:val="20"/>
        </w:rPr>
        <w:t xml:space="preserve">Tabell 3. </w:t>
      </w:r>
      <w:r w:rsidR="009A1E88" w:rsidRPr="009A1E88">
        <w:rPr>
          <w:snapToGrid w:val="0"/>
          <w:sz w:val="20"/>
          <w:szCs w:val="20"/>
        </w:rPr>
        <w:t xml:space="preserve">Refererer til spørsmålene i Del E </w:t>
      </w:r>
      <w:r w:rsidR="00703CC5">
        <w:rPr>
          <w:snapToGrid w:val="0"/>
          <w:sz w:val="20"/>
          <w:szCs w:val="20"/>
        </w:rPr>
        <w:t xml:space="preserve">hovedkategori «analyse, problemløsning og nyvinning» </w:t>
      </w:r>
      <w:r w:rsidR="009A1E88" w:rsidRPr="009A1E88">
        <w:rPr>
          <w:snapToGrid w:val="0"/>
          <w:sz w:val="20"/>
          <w:szCs w:val="20"/>
        </w:rPr>
        <w:t>i undersøkelsen, hentet fra rapporter fra hvert enkelt masterprogram.</w:t>
      </w:r>
    </w:p>
    <w:p w:rsidR="00180C76" w:rsidRPr="006124F3" w:rsidRDefault="00180C76" w:rsidP="00C73E64">
      <w:pPr>
        <w:pStyle w:val="Heading2"/>
      </w:pPr>
      <w:r>
        <w:t>Kommunikasjon og formidling</w:t>
      </w:r>
    </w:p>
    <w:p w:rsidR="00840157" w:rsidRDefault="009E2EA9" w:rsidP="000075A4">
      <w:r>
        <w:t>I denne seksjonen</w:t>
      </w:r>
      <w:r w:rsidR="00840157">
        <w:t xml:space="preserve"> er bildet mer broket</w:t>
      </w:r>
      <w:r w:rsidR="00180C76">
        <w:t xml:space="preserve"> enn på det forrige</w:t>
      </w:r>
      <w:r w:rsidR="009A1E88">
        <w:t xml:space="preserve">, se tabell 4. </w:t>
      </w:r>
      <w:r w:rsidR="00840157">
        <w:t xml:space="preserve">7 av </w:t>
      </w:r>
      <w:r w:rsidR="00EB0432">
        <w:t>10</w:t>
      </w:r>
      <w:r w:rsidR="00840157">
        <w:t xml:space="preserve"> studenter mener at studiet i stor eller svært stor grad har gitt dem skriftlig fremstillingsevne</w:t>
      </w:r>
      <w:r w:rsidR="000A5E0E">
        <w:t>,</w:t>
      </w:r>
      <w:r w:rsidR="00840157">
        <w:t xml:space="preserve"> og 6 av 10 føler de kan delta i en faglig diskusjon, men</w:t>
      </w:r>
      <w:r w:rsidR="000A5E0E">
        <w:t xml:space="preserve"> under halvparten føler at de i</w:t>
      </w:r>
      <w:r w:rsidR="00840157">
        <w:t xml:space="preserve"> stor grad</w:t>
      </w:r>
      <w:r w:rsidR="000A5E0E">
        <w:t xml:space="preserve"> har lært seg muntlig fremstillingsevne eller evne til å formidle fagstoff til ulike målgrupper. Dette kan vi ikke si o</w:t>
      </w:r>
      <w:r w:rsidR="00F53232">
        <w:t>s</w:t>
      </w:r>
      <w:r w:rsidR="000A5E0E">
        <w:t xml:space="preserve">s fornøyd med. </w:t>
      </w:r>
      <w:r w:rsidR="00180C76">
        <w:t>E</w:t>
      </w:r>
      <w:r w:rsidR="005D7624">
        <w:t>NT</w:t>
      </w:r>
      <w:r w:rsidR="00180C76">
        <w:t xml:space="preserve">, </w:t>
      </w:r>
      <w:r w:rsidR="00EB0432">
        <w:t>KJM</w:t>
      </w:r>
      <w:r w:rsidR="00180C76">
        <w:t xml:space="preserve">, MENA og til dels </w:t>
      </w:r>
      <w:r w:rsidR="0084509B">
        <w:t xml:space="preserve">MBV </w:t>
      </w:r>
      <w:r w:rsidR="00180C76">
        <w:t>skiller seg positivt ut fra resten av fakultetet, men også her er det områder med forbedringspotensial.</w:t>
      </w:r>
    </w:p>
    <w:bookmarkStart w:id="4" w:name="_MON_1486034737"/>
    <w:bookmarkEnd w:id="4"/>
    <w:p w:rsidR="00703CC5" w:rsidRPr="009A1E88" w:rsidRDefault="00A95318" w:rsidP="00703CC5">
      <w:pPr>
        <w:adjustRightInd w:val="0"/>
        <w:snapToGrid w:val="0"/>
        <w:spacing w:line="240" w:lineRule="auto"/>
        <w:rPr>
          <w:rFonts w:ascii="Calibri" w:eastAsia="Times New Roman" w:hAnsi="Calibri" w:cs="Times New Roman"/>
          <w:snapToGrid w:val="0"/>
          <w:color w:val="000000"/>
          <w:sz w:val="20"/>
          <w:szCs w:val="20"/>
        </w:rPr>
      </w:pPr>
      <w:r>
        <w:object w:dxaOrig="9353" w:dyaOrig="8868">
          <v:shape id="_x0000_i1028" type="#_x0000_t75" style="width:468pt;height:443.2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Excel.Sheet.12" ShapeID="_x0000_i1028" DrawAspect="Content" ObjectID="_1487143518" r:id="rId18"/>
        </w:object>
      </w:r>
      <w:r w:rsidR="00703CC5">
        <w:t xml:space="preserve">Tabell 4. </w:t>
      </w:r>
      <w:r w:rsidR="00703CC5" w:rsidRPr="009A1E88">
        <w:rPr>
          <w:snapToGrid w:val="0"/>
          <w:sz w:val="20"/>
          <w:szCs w:val="20"/>
        </w:rPr>
        <w:t xml:space="preserve">Refererer til spørsmålene i Del E </w:t>
      </w:r>
      <w:r w:rsidR="00703CC5">
        <w:rPr>
          <w:snapToGrid w:val="0"/>
          <w:sz w:val="20"/>
          <w:szCs w:val="20"/>
        </w:rPr>
        <w:t xml:space="preserve">hovedkategori «kommunikasjon og formidling» </w:t>
      </w:r>
      <w:r w:rsidR="00703CC5" w:rsidRPr="009A1E88">
        <w:rPr>
          <w:snapToGrid w:val="0"/>
          <w:sz w:val="20"/>
          <w:szCs w:val="20"/>
        </w:rPr>
        <w:t>i undersøkelsen, hentet fra rapporter fra hvert enkelt masterprogram.</w:t>
      </w:r>
    </w:p>
    <w:p w:rsidR="00180C76" w:rsidRPr="006124F3" w:rsidRDefault="00180C76" w:rsidP="00C73E64">
      <w:pPr>
        <w:pStyle w:val="Heading2"/>
      </w:pPr>
      <w:r>
        <w:t>Profesjon- og spesialistkompetanse</w:t>
      </w:r>
    </w:p>
    <w:p w:rsidR="00077BE3" w:rsidRDefault="00077BE3" w:rsidP="000075A4">
      <w:r>
        <w:t>På området profesjons- og spesialist</w:t>
      </w:r>
      <w:r w:rsidR="0084509B">
        <w:t xml:space="preserve">- </w:t>
      </w:r>
      <w:r>
        <w:t>kompetanser svarer 79</w:t>
      </w:r>
      <w:r w:rsidR="0084509B">
        <w:t xml:space="preserve"> </w:t>
      </w:r>
      <w:r>
        <w:t xml:space="preserve">% at </w:t>
      </w:r>
      <w:r w:rsidR="00C769CD">
        <w:t>studiet har gitt dem</w:t>
      </w:r>
      <w:r>
        <w:t xml:space="preserve"> forståelse for vitensk</w:t>
      </w:r>
      <w:r w:rsidR="009E2EA9">
        <w:t xml:space="preserve">apelige verdier, men bare 43 % </w:t>
      </w:r>
      <w:r w:rsidR="00C769CD">
        <w:t>har fått forståelse for yrkesetiske problemstillinger og lovverk gjennom utdanningen sin</w:t>
      </w:r>
      <w:r w:rsidR="009A1E88">
        <w:t xml:space="preserve">, se tabell 5. </w:t>
      </w:r>
      <w:r w:rsidR="00C769CD">
        <w:t xml:space="preserve">Trekker </w:t>
      </w:r>
      <w:r w:rsidR="0086515E">
        <w:t>man</w:t>
      </w:r>
      <w:r w:rsidR="00C769CD">
        <w:t xml:space="preserve"> fra </w:t>
      </w:r>
      <w:r w:rsidR="0084509B">
        <w:t xml:space="preserve">IFI og </w:t>
      </w:r>
      <w:r w:rsidR="00C769CD">
        <w:t xml:space="preserve">farmasi er andelen nede i 35 %. Derimot har over 60 % </w:t>
      </w:r>
      <w:r w:rsidR="0086515E">
        <w:t xml:space="preserve">på MN totalt </w:t>
      </w:r>
      <w:r w:rsidR="00C769CD">
        <w:t>fått forståelse for forskningsetiske problemstillinger</w:t>
      </w:r>
      <w:r w:rsidR="00B439EB">
        <w:t>.</w:t>
      </w:r>
      <w:r w:rsidR="0086515E">
        <w:t xml:space="preserve"> Likevel burde kanskje andelen vært enda høyere etter at studentene har fullført et masterstudium som inkluderer en forskningsoppgave?</w:t>
      </w:r>
    </w:p>
    <w:p w:rsidR="00766EE5" w:rsidRDefault="00B439EB" w:rsidP="000075A4">
      <w:r>
        <w:t>56 % av studenten</w:t>
      </w:r>
      <w:r w:rsidR="007A2645">
        <w:t>e</w:t>
      </w:r>
      <w:r>
        <w:t xml:space="preserve"> mener de har tilegnet seg yrkes</w:t>
      </w:r>
      <w:r w:rsidR="003A7E88">
        <w:t>relevante IT-ferdigheter (55 % når du trekker fra IFI og farmasi), og en tilsvarende andel mener de har tilegnet seg tallforståelse og gode ferdigheter i statistikk (62 % uten IFI og farmasi). B</w:t>
      </w:r>
      <w:r>
        <w:t>are 3</w:t>
      </w:r>
      <w:r w:rsidR="00766EE5">
        <w:t>6</w:t>
      </w:r>
      <w:r>
        <w:t xml:space="preserve"> % mener utdanningen har et integrert og helhetlig beregningsperspektiv).</w:t>
      </w:r>
      <w:r w:rsidR="00F53232">
        <w:t xml:space="preserve"> </w:t>
      </w:r>
      <w:r w:rsidR="00766EE5">
        <w:t xml:space="preserve">På disse tre punktene samlet ser vi i stor grad et skille mellom </w:t>
      </w:r>
      <w:r w:rsidR="009E2EA9">
        <w:t>master</w:t>
      </w:r>
      <w:r w:rsidR="00766EE5">
        <w:t xml:space="preserve">programmene som </w:t>
      </w:r>
      <w:r w:rsidR="009E2EA9">
        <w:t xml:space="preserve">rekrutterer studenter fra bachelorprogrammer som </w:t>
      </w:r>
      <w:r w:rsidR="00766EE5">
        <w:t xml:space="preserve">har vært en del av </w:t>
      </w:r>
      <w:r w:rsidR="009E2EA9">
        <w:t xml:space="preserve">Computing in </w:t>
      </w:r>
      <w:proofErr w:type="spellStart"/>
      <w:r w:rsidR="009E2EA9">
        <w:t>Science</w:t>
      </w:r>
      <w:proofErr w:type="spellEnd"/>
      <w:r w:rsidR="009E2EA9">
        <w:t xml:space="preserve"> </w:t>
      </w:r>
      <w:proofErr w:type="spellStart"/>
      <w:r w:rsidR="009E2EA9">
        <w:t>Education</w:t>
      </w:r>
      <w:proofErr w:type="spellEnd"/>
      <w:r w:rsidR="009E2EA9">
        <w:t>, C</w:t>
      </w:r>
      <w:r w:rsidR="00EB0432">
        <w:t>S</w:t>
      </w:r>
      <w:r w:rsidR="009E2EA9">
        <w:t xml:space="preserve">E (ANMAT, MOD, ELDAT, FYSIKK) </w:t>
      </w:r>
      <w:r w:rsidR="00766EE5">
        <w:t xml:space="preserve">og de som ikke har det. Med økt </w:t>
      </w:r>
      <w:r w:rsidR="00766EE5">
        <w:lastRenderedPageBreak/>
        <w:t>fokus på CSE i flere studieprogram bør det forventes klart flere positive svar i senere undersøkelser. Studieprogram som naturlig har mindre fokus på et integrert beregningsperspektiv</w:t>
      </w:r>
      <w:r w:rsidR="00766EE5">
        <w:rPr>
          <w:rStyle w:val="FootnoteReference"/>
        </w:rPr>
        <w:footnoteReference w:id="4"/>
      </w:r>
      <w:r w:rsidR="00766EE5">
        <w:t>, bør vurdere andre måter å heve studentenes kompetanse innen yrkesrelevante IT-ferdigheter og tallforståelse/statistikkferdigheter.</w:t>
      </w:r>
    </w:p>
    <w:bookmarkStart w:id="5" w:name="_MON_1486034936"/>
    <w:bookmarkEnd w:id="5"/>
    <w:p w:rsidR="00703CC5" w:rsidRPr="009A1E88" w:rsidRDefault="00EA2C15" w:rsidP="00703CC5">
      <w:pPr>
        <w:adjustRightInd w:val="0"/>
        <w:snapToGrid w:val="0"/>
        <w:spacing w:line="240" w:lineRule="auto"/>
        <w:rPr>
          <w:rFonts w:ascii="Calibri" w:eastAsia="Times New Roman" w:hAnsi="Calibri" w:cs="Times New Roman"/>
          <w:snapToGrid w:val="0"/>
          <w:color w:val="000000"/>
          <w:sz w:val="20"/>
          <w:szCs w:val="20"/>
        </w:rPr>
      </w:pPr>
      <w:r>
        <w:object w:dxaOrig="9870" w:dyaOrig="8141">
          <v:shape id="_x0000_i1029" type="#_x0000_t75" style="width:493.5pt;height:407.2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Excel.Sheet.12" ShapeID="_x0000_i1029" DrawAspect="Content" ObjectID="_1487143519" r:id="rId20"/>
        </w:object>
      </w:r>
      <w:r w:rsidR="009A1E88">
        <w:t xml:space="preserve">Tabell 5. </w:t>
      </w:r>
      <w:r w:rsidR="00703CC5" w:rsidRPr="009A1E88">
        <w:rPr>
          <w:snapToGrid w:val="0"/>
          <w:sz w:val="20"/>
          <w:szCs w:val="20"/>
        </w:rPr>
        <w:t xml:space="preserve">Refererer til spørsmålene i Del E </w:t>
      </w:r>
      <w:r w:rsidR="00703CC5">
        <w:rPr>
          <w:snapToGrid w:val="0"/>
          <w:sz w:val="20"/>
          <w:szCs w:val="20"/>
        </w:rPr>
        <w:t xml:space="preserve">hovedkategori «profesjon- og spesialistkompetanse» </w:t>
      </w:r>
      <w:r w:rsidR="00703CC5" w:rsidRPr="009A1E88">
        <w:rPr>
          <w:snapToGrid w:val="0"/>
          <w:sz w:val="20"/>
          <w:szCs w:val="20"/>
        </w:rPr>
        <w:t>i undersøkelsen, hentet fra rapporter fra hvert enkelt masterprogram.</w:t>
      </w:r>
    </w:p>
    <w:p w:rsidR="007A2645" w:rsidRPr="006124F3" w:rsidRDefault="007A2645" w:rsidP="00C73E64">
      <w:pPr>
        <w:pStyle w:val="Heading2"/>
      </w:pPr>
      <w:r>
        <w:t>Samarbeid, ledelse og selvstendighet</w:t>
      </w:r>
    </w:p>
    <w:p w:rsidR="00DE2886" w:rsidRDefault="00DE2886" w:rsidP="000075A4">
      <w:r>
        <w:t xml:space="preserve">Vi skårer samlet sett dårligst på kvalifikasjonene under </w:t>
      </w:r>
      <w:r w:rsidR="008515E1">
        <w:t xml:space="preserve">dette </w:t>
      </w:r>
      <w:r>
        <w:t>området</w:t>
      </w:r>
      <w:r w:rsidR="004B2C0E">
        <w:t>, se tabell 6</w:t>
      </w:r>
      <w:r>
        <w:t xml:space="preserve">. Dette er ferdigheter på siden av det faglige innholdet i studiet. Like fullt er det verdifulle og nyttige egenskaper som etterspørres av arbeidsgivere. For å ta det beste først: Nesten 6 av 10 studenter mener studiet i stor grad har bidratt til å gi dem gode samarbeidsevner. Dette er et godt utgangspunkt for </w:t>
      </w:r>
      <w:proofErr w:type="gramStart"/>
      <w:r>
        <w:t>å</w:t>
      </w:r>
      <w:proofErr w:type="gramEnd"/>
      <w:r>
        <w:t xml:space="preserve"> (videre</w:t>
      </w:r>
      <w:r w:rsidR="0084509B">
        <w:t>-</w:t>
      </w:r>
      <w:r>
        <w:t>)</w:t>
      </w:r>
      <w:r w:rsidR="0084509B">
        <w:t xml:space="preserve"> </w:t>
      </w:r>
      <w:r>
        <w:t>utvikle en delingskultur ved fakultetet.</w:t>
      </w:r>
      <w:r w:rsidR="00EA6D35">
        <w:t xml:space="preserve"> Rett i overkant av halvparten av studentene mener også at de har lært prosjekt</w:t>
      </w:r>
      <w:r w:rsidR="0084509B">
        <w:t xml:space="preserve">- </w:t>
      </w:r>
      <w:r w:rsidR="004A66E6">
        <w:t xml:space="preserve">arbeid og </w:t>
      </w:r>
      <w:r w:rsidR="00EA6D35">
        <w:t>planlegging</w:t>
      </w:r>
      <w:r w:rsidR="0084509B">
        <w:t>,</w:t>
      </w:r>
      <w:r w:rsidR="00EA6D35">
        <w:t xml:space="preserve"> og evnen til å administrere og koordi</w:t>
      </w:r>
      <w:r w:rsidR="00F5786D">
        <w:t xml:space="preserve">nere oppgaver. Vi skårer aller dårligst på lederevner, bare 1/5 av studentene mener studiene i stor grad har lært dem dette. </w:t>
      </w:r>
    </w:p>
    <w:bookmarkStart w:id="6" w:name="_MON_1486035333"/>
    <w:bookmarkEnd w:id="6"/>
    <w:p w:rsidR="00703CC5" w:rsidRPr="009A1E88" w:rsidRDefault="00EA2C15" w:rsidP="00703CC5">
      <w:pPr>
        <w:adjustRightInd w:val="0"/>
        <w:snapToGrid w:val="0"/>
        <w:spacing w:line="240" w:lineRule="auto"/>
        <w:rPr>
          <w:rFonts w:ascii="Calibri" w:eastAsia="Times New Roman" w:hAnsi="Calibri" w:cs="Times New Roman"/>
          <w:snapToGrid w:val="0"/>
          <w:color w:val="000000"/>
          <w:sz w:val="20"/>
          <w:szCs w:val="20"/>
        </w:rPr>
      </w:pPr>
      <w:r>
        <w:rPr>
          <w:i/>
        </w:rPr>
        <w:object w:dxaOrig="10095" w:dyaOrig="8330">
          <v:shape id="_x0000_i1030" type="#_x0000_t75" style="width:504.75pt;height:416.25pt" o:ole="" o:bordertopcolor="this" o:borderleftcolor="this" o:borderbottomcolor="this" o:borderrightcolor="this">
            <v:imagedata r:id="rId21" o:title=""/>
            <w10:bordertop type="single" width="4"/>
            <w10:borderleft type="single" width="4"/>
            <w10:borderbottom type="single" width="4"/>
            <w10:borderright type="single" width="4"/>
          </v:shape>
          <o:OLEObject Type="Embed" ProgID="Excel.Sheet.12" ShapeID="_x0000_i1030" DrawAspect="Content" ObjectID="_1487143520" r:id="rId22"/>
        </w:object>
      </w:r>
      <w:r w:rsidR="004B2C0E">
        <w:t xml:space="preserve">Tabell 6. </w:t>
      </w:r>
      <w:r w:rsidR="00703CC5" w:rsidRPr="009A1E88">
        <w:rPr>
          <w:snapToGrid w:val="0"/>
          <w:sz w:val="20"/>
          <w:szCs w:val="20"/>
        </w:rPr>
        <w:t xml:space="preserve">Refererer til spørsmålene i Del E </w:t>
      </w:r>
      <w:r w:rsidR="00703CC5">
        <w:rPr>
          <w:snapToGrid w:val="0"/>
          <w:sz w:val="20"/>
          <w:szCs w:val="20"/>
        </w:rPr>
        <w:t xml:space="preserve">hovedkategori «samarbeid, ledelse og selvstendighet» </w:t>
      </w:r>
      <w:r w:rsidR="00703CC5" w:rsidRPr="009A1E88">
        <w:rPr>
          <w:snapToGrid w:val="0"/>
          <w:sz w:val="20"/>
          <w:szCs w:val="20"/>
        </w:rPr>
        <w:t>i undersøkelsen, hentet fra rapporter fra hvert enkelt masterprogram.</w:t>
      </w:r>
    </w:p>
    <w:p w:rsidR="00D76814" w:rsidRDefault="00D76814" w:rsidP="00C73E64">
      <w:pPr>
        <w:pStyle w:val="Heading1"/>
      </w:pPr>
      <w:r>
        <w:t>Del F: Sammenheng mellom utdanning og jobb</w:t>
      </w:r>
    </w:p>
    <w:p w:rsidR="00D76814" w:rsidRDefault="00D76814" w:rsidP="00D04D9A">
      <w:r>
        <w:t>Kandidatene har her svart på hvilke kvalifikasjoner de har hatt mest nytte av i arbeidslivet. Som for tabellen med hovedoppgaver i nåværende jobb fra del A, anbefaler vi at instituttene/studieprogrammene studerer denne oversikten</w:t>
      </w:r>
      <w:r w:rsidR="00533825">
        <w:t xml:space="preserve"> i programrapporten for hvert enkelt masterprogram</w:t>
      </w:r>
      <w:r>
        <w:t>, gjerne i sammenheng med resultatene fra del E, og diskuterer hvilke konsekvenser dette bør få for de nye/reviderte studieprogrammene.</w:t>
      </w:r>
      <w:r w:rsidR="00533825">
        <w:t xml:space="preserve"> </w:t>
      </w:r>
    </w:p>
    <w:p w:rsidR="00CC3FBC" w:rsidRDefault="00CC3FBC" w:rsidP="00C73E64">
      <w:pPr>
        <w:pStyle w:val="Heading1"/>
      </w:pPr>
      <w:r>
        <w:t>Del G: Arbeidserfaring, frivillighet og utenlandsopphold</w:t>
      </w:r>
    </w:p>
    <w:p w:rsidR="00722886" w:rsidRDefault="00722886" w:rsidP="00533825">
      <w:pPr>
        <w:pStyle w:val="PlainText"/>
        <w:spacing w:after="200" w:line="276" w:lineRule="auto"/>
      </w:pPr>
      <w:r>
        <w:t>På MN totalt er det 22</w:t>
      </w:r>
      <w:r w:rsidR="00533825">
        <w:t xml:space="preserve"> </w:t>
      </w:r>
      <w:r>
        <w:t>% som svarer at de har tatt deler av utdanningen i utlandet. For de enkelte studieprogrammene varierer tallene fra 0 % på ANMAT, ELDAT og KJM til 65</w:t>
      </w:r>
      <w:r w:rsidR="00533825">
        <w:t xml:space="preserve"> </w:t>
      </w:r>
      <w:r>
        <w:t xml:space="preserve">% på ENT. Det er noe uklart om kandidatene her har svart på om de har tatt deler av mastergraden i utlandet, eller om de har tenkt bachelor og master under ett. Uansett er dette en god anledning til å vurdere om man i større grad skal oppfordre studentene til et utenlandsopphold underveis i arbeidet med mastergraden, og da gjerne knyttet til et relevant forskningsmiljø. </w:t>
      </w:r>
    </w:p>
    <w:p w:rsidR="00784254" w:rsidRDefault="001164F1" w:rsidP="007B6D8D">
      <w:pPr>
        <w:pStyle w:val="PlainText"/>
        <w:spacing w:after="200" w:line="276" w:lineRule="auto"/>
      </w:pPr>
      <w:r>
        <w:lastRenderedPageBreak/>
        <w:t>På MN totalt er det 48</w:t>
      </w:r>
      <w:r w:rsidR="0055351A">
        <w:t xml:space="preserve"> </w:t>
      </w:r>
      <w:r>
        <w:t>% som svarer at de underveis i studiene hadde studierelatert kontakt med arbeidsli</w:t>
      </w:r>
      <w:r w:rsidR="004A66E6">
        <w:t>vet (prosjektarbeid, praksis og annet</w:t>
      </w:r>
      <w:r>
        <w:t>)</w:t>
      </w:r>
      <w:r w:rsidR="001D56EF">
        <w:t>, se tabell 7</w:t>
      </w:r>
      <w:r>
        <w:t xml:space="preserve">. </w:t>
      </w:r>
      <w:r w:rsidR="004A66E6">
        <w:t>ENT</w:t>
      </w:r>
      <w:r>
        <w:t xml:space="preserve"> og </w:t>
      </w:r>
      <w:r w:rsidR="000701DF">
        <w:t xml:space="preserve">FRM </w:t>
      </w:r>
      <w:r>
        <w:t xml:space="preserve">scorer naturlig svært høyt her, men også </w:t>
      </w:r>
      <w:r w:rsidR="000701DF">
        <w:t xml:space="preserve">ANMAT </w:t>
      </w:r>
      <w:r>
        <w:t xml:space="preserve">ligger klart over MN-snittet. </w:t>
      </w:r>
      <w:r w:rsidR="000701DF">
        <w:t xml:space="preserve">BIO, FYS </w:t>
      </w:r>
      <w:r>
        <w:t>og informatikk</w:t>
      </w:r>
      <w:r w:rsidR="00EB0432">
        <w:t>-programmene</w:t>
      </w:r>
      <w:r>
        <w:t xml:space="preserve"> ligger derimot generelt lavt her. Spesielt disse, men også de andre studieprogrammene på MN bør i forbindelse med studiereformen vurdere om det er ønskelig å øke andelen her, eller om man er fornøyd med dagens situasjon.</w:t>
      </w:r>
      <w:r w:rsidR="00722886">
        <w:t xml:space="preserve">     </w:t>
      </w:r>
    </w:p>
    <w:p w:rsidR="00644BE9" w:rsidRDefault="00644BE9" w:rsidP="00D04D9A">
      <w:r>
        <w:t xml:space="preserve">På et fakultet som har </w:t>
      </w:r>
      <w:proofErr w:type="spellStart"/>
      <w:r>
        <w:t>forskningsnær</w:t>
      </w:r>
      <w:proofErr w:type="spellEnd"/>
      <w:r>
        <w:t xml:space="preserve"> utdanning som en av sine fremste kvaliteter, mener vi også at andelen som underveis i studiet har vært en del av et forskningsnettverk eller deltatt i større forskningsprosjekter bør økes fra 45</w:t>
      </w:r>
      <w:r w:rsidR="0055351A">
        <w:t xml:space="preserve"> </w:t>
      </w:r>
      <w:r>
        <w:t xml:space="preserve">%. Spesielt </w:t>
      </w:r>
      <w:r w:rsidR="000701DF">
        <w:t>MI</w:t>
      </w:r>
      <w:r>
        <w:t xml:space="preserve"> og </w:t>
      </w:r>
      <w:r w:rsidR="000701DF">
        <w:t>IFI</w:t>
      </w:r>
      <w:r>
        <w:t>, men også flere av de fleste andre instituttene har en jobb å gjøre her.</w:t>
      </w:r>
      <w:r w:rsidR="004B2C0E">
        <w:t xml:space="preserve"> </w:t>
      </w:r>
      <w:r w:rsidR="000701DF">
        <w:t xml:space="preserve">Programmene </w:t>
      </w:r>
      <w:r w:rsidR="00EF297F">
        <w:t xml:space="preserve">KJM, MBV </w:t>
      </w:r>
      <w:r>
        <w:t>og også MENA skiller seg spesielt positivt ut her, med henholdsvis 93</w:t>
      </w:r>
      <w:r w:rsidR="0055351A">
        <w:t xml:space="preserve"> </w:t>
      </w:r>
      <w:r>
        <w:t>%, 83</w:t>
      </w:r>
      <w:r w:rsidR="0055351A">
        <w:t xml:space="preserve"> </w:t>
      </w:r>
      <w:r>
        <w:t>% og 70</w:t>
      </w:r>
      <w:r w:rsidR="0055351A">
        <w:t xml:space="preserve"> </w:t>
      </w:r>
      <w:r>
        <w:t>% som har deltatt i forskning</w:t>
      </w:r>
      <w:r w:rsidR="0055351A">
        <w:t xml:space="preserve">s- </w:t>
      </w:r>
      <w:r>
        <w:t>prosjekter/nettverk.</w:t>
      </w:r>
      <w:r w:rsidR="00722886">
        <w:t xml:space="preserve"> </w:t>
      </w:r>
    </w:p>
    <w:p w:rsidR="00082A78" w:rsidRDefault="00082A78" w:rsidP="00C73E64">
      <w:pPr>
        <w:pStyle w:val="Heading1"/>
      </w:pPr>
      <w:r>
        <w:t>Del J: Læringsmiljø.</w:t>
      </w:r>
    </w:p>
    <w:p w:rsidR="00082A78" w:rsidRDefault="00082A78" w:rsidP="00D04D9A">
      <w:r>
        <w:t xml:space="preserve">De to spørsmålene her er direkte relevante for </w:t>
      </w:r>
      <w:proofErr w:type="spellStart"/>
      <w:r>
        <w:t>InterAct</w:t>
      </w:r>
      <w:proofErr w:type="spellEnd"/>
      <w:r>
        <w:t>. Det er for høyt at 33</w:t>
      </w:r>
      <w:r w:rsidR="0055351A">
        <w:t xml:space="preserve"> </w:t>
      </w:r>
      <w:r>
        <w:t>% svarer «verken eller» eller dårligere på spørsmålet om læringsmiljøet var preget av samarbeid og deling med medstudenter. Det er også for høyt 28</w:t>
      </w:r>
      <w:r w:rsidR="0055351A">
        <w:t xml:space="preserve"> </w:t>
      </w:r>
      <w:r>
        <w:t>% svarer «verken eller» eller dårligere på spørsmålet om de opplevde læringsmiljøet trygt og stimulerende for personlig utvikling og læring</w:t>
      </w:r>
      <w:r w:rsidR="001D56EF">
        <w:t>, se tabell 7</w:t>
      </w:r>
      <w:r>
        <w:t>.</w:t>
      </w:r>
    </w:p>
    <w:p w:rsidR="00082A78" w:rsidRDefault="00082A78" w:rsidP="00C73E64">
      <w:pPr>
        <w:pStyle w:val="Heading1"/>
      </w:pPr>
      <w:r>
        <w:t>Del K: Utdanningen alt i alt/tilfredshet med UiO.</w:t>
      </w:r>
    </w:p>
    <w:p w:rsidR="00082A78" w:rsidRDefault="00716BD6" w:rsidP="00D04D9A">
      <w:r>
        <w:t>Her bør MN også ha ambisjoner om å bli (enda) bedre, når 11</w:t>
      </w:r>
      <w:r w:rsidR="0055351A">
        <w:t xml:space="preserve"> </w:t>
      </w:r>
      <w:r>
        <w:t>% svarer «verken eller» eller dårligere på om de er fornøyd med det faglige utbyttet, og 27</w:t>
      </w:r>
      <w:r w:rsidR="0055351A">
        <w:t xml:space="preserve"> </w:t>
      </w:r>
      <w:r>
        <w:t>% svarer «verken eller» eller dårligere på om utdanningen har gitt dem mulighet til å få jobber som svarer til forventningene.</w:t>
      </w:r>
      <w:r w:rsidR="00F97FC3">
        <w:t xml:space="preserve"> Spesielt </w:t>
      </w:r>
      <w:r w:rsidR="00EF297F">
        <w:t>BIO</w:t>
      </w:r>
      <w:r w:rsidR="00F97FC3">
        <w:t xml:space="preserve">, </w:t>
      </w:r>
      <w:r w:rsidR="00EF297F">
        <w:t xml:space="preserve">MBV </w:t>
      </w:r>
      <w:r w:rsidR="00F97FC3">
        <w:t xml:space="preserve">og MENA kommer dårlig ut på det siste spørsmålet, og bør </w:t>
      </w:r>
      <w:r w:rsidR="00CA2EBF">
        <w:t>undersøke nærmere hva dette skyldes</w:t>
      </w:r>
      <w:r w:rsidR="001D56EF">
        <w:t>, se tabell 7</w:t>
      </w:r>
      <w:r w:rsidR="0010085A">
        <w:t xml:space="preserve">. </w:t>
      </w:r>
    </w:p>
    <w:p w:rsidR="0010085A" w:rsidRDefault="0010085A" w:rsidP="00D04D9A">
      <w:r>
        <w:t>For alle studieprogrammene bør det også være naturlig å koble svarene i denne delen med punktene fra del A angående tilfredshet med nåværende jobb og utdanning v</w:t>
      </w:r>
      <w:r w:rsidR="004A66E6">
        <w:t>er</w:t>
      </w:r>
      <w:r>
        <w:t>s</w:t>
      </w:r>
      <w:r w:rsidR="004A66E6">
        <w:t>us</w:t>
      </w:r>
      <w:r>
        <w:t xml:space="preserve"> arbeidsoppgaver i nåværende jobb.</w:t>
      </w:r>
    </w:p>
    <w:bookmarkStart w:id="7" w:name="_MON_1486036115"/>
    <w:bookmarkEnd w:id="7"/>
    <w:p w:rsidR="00703CC5" w:rsidRPr="00703CC5" w:rsidRDefault="00751575" w:rsidP="00703CC5">
      <w:pPr>
        <w:adjustRightInd w:val="0"/>
        <w:snapToGrid w:val="0"/>
        <w:spacing w:line="240" w:lineRule="auto"/>
        <w:rPr>
          <w:rFonts w:ascii="Calibri" w:eastAsia="Times New Roman" w:hAnsi="Calibri" w:cs="Times New Roman"/>
          <w:snapToGrid w:val="0"/>
          <w:color w:val="000000"/>
          <w:sz w:val="20"/>
          <w:szCs w:val="20"/>
        </w:rPr>
      </w:pPr>
      <w:r>
        <w:object w:dxaOrig="9243" w:dyaOrig="10219">
          <v:shape id="_x0000_i1037" type="#_x0000_t75" style="width:462pt;height:510.75pt" o:ole="">
            <v:imagedata r:id="rId23" o:title=""/>
            <w10:bordertop type="single" width="4"/>
            <w10:borderleft type="single" width="4"/>
            <w10:borderbottom type="single" width="4"/>
            <w10:borderright type="single" width="4"/>
          </v:shape>
          <o:OLEObject Type="Embed" ProgID="Excel.Sheet.12" ShapeID="_x0000_i1037" DrawAspect="Content" ObjectID="_1487143521" r:id="rId24"/>
        </w:object>
      </w:r>
      <w:r w:rsidR="00EC4367" w:rsidRPr="00703CC5">
        <w:rPr>
          <w:sz w:val="20"/>
          <w:szCs w:val="20"/>
        </w:rPr>
        <w:t xml:space="preserve">Tabell 7. </w:t>
      </w:r>
      <w:r w:rsidR="00703CC5" w:rsidRPr="00703CC5">
        <w:rPr>
          <w:snapToGrid w:val="0"/>
          <w:sz w:val="20"/>
          <w:szCs w:val="20"/>
        </w:rPr>
        <w:t>Refererer til spørsmålene i Del G «arbeidserfaring, frivillighet og utenlandsopphold», J «Læringsmiljø» og K «Utdanningen alt i alt/ tilfredshet med UiO» i undersøkelsen, hentet fra rapporter fra hvert enkelt masterprogram.</w:t>
      </w:r>
    </w:p>
    <w:p w:rsidR="006124F3" w:rsidRDefault="006124F3" w:rsidP="006124F3">
      <w:pPr>
        <w:pStyle w:val="Heading1"/>
      </w:pPr>
      <w:r>
        <w:t>Sammenligning av resultater med andre undersøkelser</w:t>
      </w:r>
    </w:p>
    <w:p w:rsidR="006124F3" w:rsidRDefault="006124F3" w:rsidP="006124F3">
      <w:r>
        <w:t>Andre undersøkelser som det er naturlig å se i sammenheng er blant annet UiOs arbeidsgiverundersøkelse 2010, UiOs kandidatundersøkelse i 2008 og NIFUs (</w:t>
      </w:r>
      <w:r w:rsidRPr="00BB6D4E">
        <w:t>Nordisk institutt for studier av innovasjon, forskning og utdanning</w:t>
      </w:r>
      <w:r>
        <w:t>) regelmessige undersøkelser av m</w:t>
      </w:r>
      <w:r w:rsidRPr="00E3012F">
        <w:t>astergradsutdannedes arbeidsmarkedssituasjon og vurdering av utdanningen et halvt år etter fullført utdanning</w:t>
      </w:r>
      <w:r>
        <w:t xml:space="preserve"> i 2013 og 2011</w:t>
      </w:r>
      <w:r w:rsidR="00E56877">
        <w:t>, samt studentundersøkelsen Studiebarometeret i 2014 og 2013</w:t>
      </w:r>
      <w:r>
        <w:t xml:space="preserve">. </w:t>
      </w:r>
      <w:r w:rsidR="00C50C45">
        <w:t xml:space="preserve">Vi har sett nærmere på MN-relevante data fra disse undersøkelsene. Alle undersøkelsene viser betydningen av å fokusere på profesjonell kompetanse og resultatene sammenfaller i stor grad med </w:t>
      </w:r>
      <w:r w:rsidR="00C50C45">
        <w:lastRenderedPageBreak/>
        <w:t xml:space="preserve">resultatene fra Del E over. Vi presenterer noen sammenligninger i dette avsnittet. Detaljer fra de forskjellige undersøkelsene kan leses i rapportene som finnes samlet på en </w:t>
      </w:r>
      <w:r w:rsidR="0001316F">
        <w:t>UiO-</w:t>
      </w:r>
      <w:r w:rsidR="00C50C45">
        <w:t>nettside:</w:t>
      </w:r>
      <w:r w:rsidR="0001316F">
        <w:t xml:space="preserve"> </w:t>
      </w:r>
      <w:hyperlink r:id="rId25" w:history="1">
        <w:r w:rsidR="0001316F" w:rsidRPr="000D7332">
          <w:rPr>
            <w:rStyle w:val="Hyperlink"/>
          </w:rPr>
          <w:t>http://www.uio.no/studier/karriere/jobbsoking/finn-jobben/kandidatundersokelser.html</w:t>
        </w:r>
      </w:hyperlink>
      <w:r w:rsidR="0001316F">
        <w:t xml:space="preserve"> </w:t>
      </w:r>
      <w:r w:rsidR="00C50C45">
        <w:t xml:space="preserve"> </w:t>
      </w:r>
    </w:p>
    <w:p w:rsidR="006124F3" w:rsidRDefault="006124F3" w:rsidP="006124F3">
      <w:r>
        <w:t xml:space="preserve">Resultatene av UiOs arbeidsgiverundersøkelse fra 2010, viser at kvalifikasjoner som «evne til å tilegne seg ny kunnskap» og «evne til å formidle kunnskap» er egenskaper som vektlegger sterkest ved ansettelse av kandidater fra realfag. </w:t>
      </w:r>
    </w:p>
    <w:p w:rsidR="006124F3" w:rsidRDefault="006124F3" w:rsidP="006124F3">
      <w:r>
        <w:t>«Evne til å lede» var den egenskapen som arbeidsgivere som ikke var utdanningsledere var minst opptatt av. Utdanningslederne vektla både «evne til å lede» og «evne til muntlig kommunikasjon» i sterkere grad enn andre ledere.</w:t>
      </w:r>
    </w:p>
    <w:p w:rsidR="006124F3" w:rsidRDefault="006124F3" w:rsidP="006124F3">
      <w:r>
        <w:t>Egenskaper som ledere i offentlig sektor (som ikke er utdanningsledere) vektlegger:</w:t>
      </w:r>
    </w:p>
    <w:p w:rsidR="006124F3" w:rsidRDefault="006124F3" w:rsidP="00EC4367">
      <w:pPr>
        <w:pStyle w:val="ListParagraph"/>
        <w:numPr>
          <w:ilvl w:val="0"/>
          <w:numId w:val="4"/>
        </w:numPr>
      </w:pPr>
      <w:r>
        <w:t xml:space="preserve">Evne til å tilegne seg ny kunnskap </w:t>
      </w:r>
    </w:p>
    <w:p w:rsidR="006124F3" w:rsidRDefault="006124F3" w:rsidP="00EC4367">
      <w:pPr>
        <w:pStyle w:val="ListParagraph"/>
        <w:numPr>
          <w:ilvl w:val="0"/>
          <w:numId w:val="4"/>
        </w:numPr>
      </w:pPr>
      <w:r>
        <w:t>Evne til analytisk tenking</w:t>
      </w:r>
    </w:p>
    <w:p w:rsidR="006124F3" w:rsidRDefault="006124F3" w:rsidP="00EC4367">
      <w:pPr>
        <w:pStyle w:val="ListParagraph"/>
        <w:numPr>
          <w:ilvl w:val="0"/>
          <w:numId w:val="4"/>
        </w:numPr>
      </w:pPr>
      <w:r>
        <w:t xml:space="preserve">Evne til å beherske skriftlig kommunikasjon </w:t>
      </w:r>
    </w:p>
    <w:p w:rsidR="006124F3" w:rsidRDefault="006124F3" w:rsidP="006124F3">
      <w:r>
        <w:t>Egenskaper som ledere i privat sektor vektlegger:</w:t>
      </w:r>
    </w:p>
    <w:p w:rsidR="006124F3" w:rsidRDefault="006124F3" w:rsidP="00EC4367">
      <w:pPr>
        <w:pStyle w:val="ListParagraph"/>
        <w:numPr>
          <w:ilvl w:val="0"/>
          <w:numId w:val="5"/>
        </w:numPr>
      </w:pPr>
      <w:r>
        <w:t xml:space="preserve">Evne til å tilegne seg ny kunnskap </w:t>
      </w:r>
    </w:p>
    <w:p w:rsidR="006124F3" w:rsidRDefault="006124F3" w:rsidP="00EC4367">
      <w:pPr>
        <w:pStyle w:val="ListParagraph"/>
        <w:numPr>
          <w:ilvl w:val="0"/>
          <w:numId w:val="5"/>
        </w:numPr>
      </w:pPr>
      <w:r>
        <w:t xml:space="preserve">Evne til å tenke resultat og løsningsorientert </w:t>
      </w:r>
    </w:p>
    <w:p w:rsidR="006124F3" w:rsidRDefault="006124F3" w:rsidP="006124F3">
      <w:r>
        <w:t>Arbeidsgiverne vurderer kandidatene fra realfag for å ha svært gode kvalifikasjoner når det gjelder særlig 4 forhold:</w:t>
      </w:r>
    </w:p>
    <w:p w:rsidR="006124F3" w:rsidRDefault="006124F3" w:rsidP="00EC4367">
      <w:pPr>
        <w:pStyle w:val="ListParagraph"/>
        <w:numPr>
          <w:ilvl w:val="0"/>
          <w:numId w:val="6"/>
        </w:numPr>
      </w:pPr>
      <w:r>
        <w:t xml:space="preserve">Fagkompetanse </w:t>
      </w:r>
    </w:p>
    <w:p w:rsidR="006124F3" w:rsidRDefault="006124F3" w:rsidP="00EC4367">
      <w:pPr>
        <w:pStyle w:val="ListParagraph"/>
        <w:numPr>
          <w:ilvl w:val="0"/>
          <w:numId w:val="6"/>
        </w:numPr>
      </w:pPr>
      <w:r>
        <w:t xml:space="preserve">Evne til analytisk tenking </w:t>
      </w:r>
    </w:p>
    <w:p w:rsidR="006124F3" w:rsidRPr="00132291" w:rsidRDefault="006124F3" w:rsidP="00EC4367">
      <w:pPr>
        <w:pStyle w:val="ListParagraph"/>
        <w:numPr>
          <w:ilvl w:val="0"/>
          <w:numId w:val="6"/>
        </w:numPr>
      </w:pPr>
      <w:r>
        <w:t xml:space="preserve">Evne til å tilegne seg ny kunnskap </w:t>
      </w:r>
    </w:p>
    <w:p w:rsidR="006124F3" w:rsidRDefault="006124F3" w:rsidP="00EC4367">
      <w:pPr>
        <w:pStyle w:val="ListParagraph"/>
        <w:numPr>
          <w:ilvl w:val="0"/>
          <w:numId w:val="6"/>
        </w:numPr>
      </w:pPr>
      <w:r>
        <w:t xml:space="preserve">Evne til å arbeide selvstendig  </w:t>
      </w:r>
    </w:p>
    <w:p w:rsidR="006124F3" w:rsidRPr="00120A8E" w:rsidRDefault="006124F3" w:rsidP="006124F3">
      <w:r>
        <w:t>I UiOs kandidatundersøkelse i 2014 og i 2008 er kvalifikasjonene definert litt forskjellig og kan ikke sammenlignes direkte, men gir i store trekk det samme bildet. I begge undersøkelsene er det kvalifikasjonene i hovedkategorien «Analyse, problemløsning og nyvinning» som scorer best, deretter kategoriene «kommunikasjon og formidling» og «profesjon- og spesialistkompetanser». Dårligst ut kommer kategorien «samarbeid, ledelse og selvstendighet». R</w:t>
      </w:r>
      <w:r w:rsidRPr="00120A8E">
        <w:t>esultatene fra UiOs kandidatundersøkelse i 2008</w:t>
      </w:r>
      <w:r>
        <w:t xml:space="preserve"> viser at «g</w:t>
      </w:r>
      <w:r w:rsidRPr="00120A8E">
        <w:t>ode analytiske evner</w:t>
      </w:r>
      <w:r>
        <w:t>»</w:t>
      </w:r>
      <w:r w:rsidRPr="00120A8E">
        <w:t xml:space="preserve"> og </w:t>
      </w:r>
      <w:r>
        <w:t>«</w:t>
      </w:r>
      <w:r w:rsidRPr="00120A8E">
        <w:t>evne til å se nye muligheter/perspektiver og problemløsning</w:t>
      </w:r>
      <w:r>
        <w:t xml:space="preserve">», </w:t>
      </w:r>
      <w:r w:rsidRPr="00120A8E">
        <w:t xml:space="preserve">er personlige ferdigheter som </w:t>
      </w:r>
      <w:r>
        <w:t xml:space="preserve">kandidatene </w:t>
      </w:r>
      <w:r w:rsidRPr="00120A8E">
        <w:t>selv trekker frem. Det ble også i 2008 påvist et behov for mer og bedre trening av ferdigheter og kompetanser innen presentasjon, muntlig fremstilling, tydelig kommunikasjon, innovasjon og gruppearbeid, som mange kandidater oppleve</w:t>
      </w:r>
      <w:r>
        <w:t xml:space="preserve">r at de trenger for </w:t>
      </w:r>
      <w:r w:rsidRPr="00120A8E">
        <w:t xml:space="preserve">fullt ut </w:t>
      </w:r>
      <w:r>
        <w:t xml:space="preserve">å </w:t>
      </w:r>
      <w:r w:rsidRPr="00120A8E">
        <w:t>mestre sine daglige arbeidsoppgaver.</w:t>
      </w:r>
    </w:p>
    <w:p w:rsidR="006124F3" w:rsidRPr="001506F7" w:rsidRDefault="006124F3" w:rsidP="006124F3">
      <w:r>
        <w:t xml:space="preserve">Arbeidsgiverundersøkelsen UiO 2010 viser at det kan være gap mellom ledernes vurdering av kvalifikasjonenes viktighet og deres vurdering av </w:t>
      </w:r>
      <w:r w:rsidR="00944A2A">
        <w:t>MN-</w:t>
      </w:r>
      <w:r>
        <w:t xml:space="preserve">kandidatenes </w:t>
      </w:r>
      <w:r w:rsidR="00944A2A">
        <w:t xml:space="preserve">faktiske </w:t>
      </w:r>
      <w:r>
        <w:t xml:space="preserve">kvalifikasjoner </w:t>
      </w:r>
      <w:r w:rsidR="00944A2A">
        <w:t>fra utdanningen</w:t>
      </w:r>
      <w:r w:rsidR="00906211">
        <w:t>, se tabell 8</w:t>
      </w:r>
      <w:r>
        <w:t>. Det er særlig to kvalifikasjoner som skiller seg ut; «</w:t>
      </w:r>
      <w:proofErr w:type="gramStart"/>
      <w:r>
        <w:t>arbeide</w:t>
      </w:r>
      <w:proofErr w:type="gramEnd"/>
      <w:r>
        <w:t xml:space="preserve"> produktivt i team» regnes som 3. viktigste kvalifikasjon ved ansettelse, men er bare på 12. plass i vurdering av kandidatenes kvalifikasjoner.</w:t>
      </w:r>
      <w:r>
        <w:rPr>
          <w:color w:val="FF0000"/>
        </w:rPr>
        <w:t xml:space="preserve"> </w:t>
      </w:r>
      <w:r w:rsidRPr="00B81299">
        <w:t xml:space="preserve">Mens </w:t>
      </w:r>
      <w:r>
        <w:t xml:space="preserve">arbeidsgiverne vurderer kandidatene som svært gode i </w:t>
      </w:r>
      <w:r w:rsidRPr="00B81299">
        <w:t xml:space="preserve">«evne </w:t>
      </w:r>
      <w:r>
        <w:t>til analytisk tenking» (2. plass blant kvalifikasjonene), men bare på 10. plass i viktighet ved ansettelse.</w:t>
      </w:r>
    </w:p>
    <w:p w:rsidR="006124F3" w:rsidRDefault="006124F3" w:rsidP="00EC4367">
      <w:pPr>
        <w:spacing w:after="0"/>
      </w:pPr>
      <w:r>
        <w:rPr>
          <w:noProof/>
        </w:rPr>
        <w:lastRenderedPageBreak/>
        <w:drawing>
          <wp:inline distT="0" distB="0" distL="0" distR="0" wp14:anchorId="4FD732FA" wp14:editId="0DCB8527">
            <wp:extent cx="4810125" cy="435785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eidsgiverund_viktighet_vurdering_kvalifikasjon.PNG"/>
                    <pic:cNvPicPr/>
                  </pic:nvPicPr>
                  <pic:blipFill>
                    <a:blip r:embed="rId26">
                      <a:extLst>
                        <a:ext uri="{28A0092B-C50C-407E-A947-70E740481C1C}">
                          <a14:useLocalDpi xmlns:a14="http://schemas.microsoft.com/office/drawing/2010/main" val="0"/>
                        </a:ext>
                      </a:extLst>
                    </a:blip>
                    <a:stretch>
                      <a:fillRect/>
                    </a:stretch>
                  </pic:blipFill>
                  <pic:spPr>
                    <a:xfrm>
                      <a:off x="0" y="0"/>
                      <a:ext cx="4809669" cy="4357438"/>
                    </a:xfrm>
                    <a:prstGeom prst="rect">
                      <a:avLst/>
                    </a:prstGeom>
                  </pic:spPr>
                </pic:pic>
              </a:graphicData>
            </a:graphic>
          </wp:inline>
        </w:drawing>
      </w:r>
    </w:p>
    <w:p w:rsidR="00C73E64" w:rsidRPr="00906211" w:rsidRDefault="00EC4367" w:rsidP="00703CC5">
      <w:pPr>
        <w:spacing w:line="240" w:lineRule="auto"/>
        <w:rPr>
          <w:rStyle w:val="SubtleEmphasis"/>
          <w:i w:val="0"/>
          <w:iCs w:val="0"/>
          <w:color w:val="auto"/>
          <w:sz w:val="20"/>
          <w:szCs w:val="20"/>
        </w:rPr>
      </w:pPr>
      <w:r w:rsidRPr="00906211">
        <w:rPr>
          <w:rStyle w:val="SubtleEmphasis"/>
          <w:i w:val="0"/>
          <w:iCs w:val="0"/>
          <w:color w:val="auto"/>
          <w:sz w:val="20"/>
          <w:szCs w:val="20"/>
        </w:rPr>
        <w:t xml:space="preserve">Tabell 8. </w:t>
      </w:r>
      <w:r w:rsidR="00906211" w:rsidRPr="00906211">
        <w:rPr>
          <w:rStyle w:val="SubtleEmphasis"/>
          <w:i w:val="0"/>
          <w:iCs w:val="0"/>
          <w:color w:val="auto"/>
          <w:sz w:val="20"/>
          <w:szCs w:val="20"/>
        </w:rPr>
        <w:t xml:space="preserve">Forholdet mellom </w:t>
      </w:r>
      <w:r w:rsidR="00906211" w:rsidRPr="00906211">
        <w:rPr>
          <w:sz w:val="20"/>
          <w:szCs w:val="20"/>
        </w:rPr>
        <w:t>ledernes vurdering av kvalifikasjonenes viktighet og deres vurdering av MN-kandidatenes faktiske kvalifikasjoner fra utdanningen</w:t>
      </w:r>
      <w:r w:rsidR="00906211">
        <w:rPr>
          <w:sz w:val="20"/>
          <w:szCs w:val="20"/>
        </w:rPr>
        <w:t>, hentet fra Arbeidsgiverundersøkelsen UiO 2010.</w:t>
      </w:r>
    </w:p>
    <w:p w:rsidR="00E56877" w:rsidRDefault="006124F3" w:rsidP="00E56877">
      <w:r w:rsidRPr="00120A8E">
        <w:t>Hvis vi sammenligner kandidatenes vurdering av egen utdanning, med resultatene fra UiOs kandidatundersøkelse i 2008, ser ikke bildet veldig annerledes ut.  Gode analytiske evner og evne til å se nye muligheter/perspektiver og problemløsning</w:t>
      </w:r>
      <w:r>
        <w:t xml:space="preserve">, </w:t>
      </w:r>
      <w:r w:rsidRPr="00120A8E">
        <w:t>er personlige ferdigheter som de selv trekker frem. Det ble også i 2008 påvist et behov for mer og bedre trening av ferdigheter og kompetanser innen presentasjon, muntlig fremstilling, tydelig kommunikasjon, innovasjon og gruppearbeid, som mange kandidater oppleve</w:t>
      </w:r>
      <w:r>
        <w:t xml:space="preserve">r at de trenger for </w:t>
      </w:r>
      <w:r w:rsidRPr="00120A8E">
        <w:t xml:space="preserve">fullt ut </w:t>
      </w:r>
      <w:r>
        <w:t xml:space="preserve">å </w:t>
      </w:r>
      <w:r w:rsidRPr="00120A8E">
        <w:t xml:space="preserve">mestre sine daglige </w:t>
      </w:r>
      <w:r w:rsidRPr="00944A2A">
        <w:t>arbeidsoppgaver.</w:t>
      </w:r>
      <w:r w:rsidR="00E56877" w:rsidRPr="00944A2A">
        <w:t xml:space="preserve"> </w:t>
      </w:r>
      <w:r w:rsidR="00944A2A">
        <w:t xml:space="preserve">Når det gjelder kvalifikasjonen «Evne til å lede» svarte 78 % </w:t>
      </w:r>
      <w:r w:rsidR="00944A2A" w:rsidRPr="00944A2A">
        <w:t>av MN-kandidatene</w:t>
      </w:r>
      <w:r w:rsidR="00944A2A">
        <w:t xml:space="preserve"> i </w:t>
      </w:r>
      <w:r w:rsidR="00E56877" w:rsidRPr="00944A2A">
        <w:t>UiOs kandidatundersøkelse</w:t>
      </w:r>
      <w:r w:rsidR="00944A2A">
        <w:t xml:space="preserve"> fra 2008 </w:t>
      </w:r>
      <w:r w:rsidR="00E56877" w:rsidRPr="00944A2A">
        <w:t>at de var ansatt uten lederansvar.</w:t>
      </w:r>
    </w:p>
    <w:p w:rsidR="006124F3" w:rsidRDefault="006124F3" w:rsidP="006124F3">
      <w:r>
        <w:t>NIFU (</w:t>
      </w:r>
      <w:r w:rsidRPr="00BB6D4E">
        <w:t>Nordisk institutt for studier av innovasjon, forskning og utdanning</w:t>
      </w:r>
      <w:r>
        <w:t>) gjør regelmessige undersøkelser av m</w:t>
      </w:r>
      <w:r w:rsidRPr="00E3012F">
        <w:t>astergradsutdannedes arbeidsmarkedssituasjon og vurdering av utdanningen et halvt år etter fullført utdanning</w:t>
      </w:r>
      <w:r>
        <w:t>. Halvtårsundersøkelsen fra 2013 viser at når det gjelder personlige ferdigheter er kandidatene mest tilfreds med læringsutbyttet av «evnen til å jobbe selvstendig», «teoretisk kunnskap», «evne til refleksjon og kritisk tenkning», «skriftlig kommunikasjon», «samarbeidsevne» og «kunnskap om vitenskapelig arbeidsmetode og forskning». Læringsutbyttet av «muntlig kommunikasjon» og «evne til å tenke nytt» er kandidatene mindre fornøyd med. Dette er i stor grad sammenfallende med resultatene fra UiOs kandidatundersøkelser fra 2014 og 2008.</w:t>
      </w:r>
    </w:p>
    <w:p w:rsidR="00E56877" w:rsidRDefault="00E56877" w:rsidP="006124F3">
      <w:r>
        <w:t>Når det gjelder vurdering av kvalifikasjonene ser vi også igjen de samme trendene i svarene fra studentene i studiebarometeret 2013 og 2014. Vi har ikke tatt med detaljer hentet fra Studiebarometeret.no</w:t>
      </w:r>
      <w:r w:rsidR="00CF593F">
        <w:t xml:space="preserve"> i rapporten</w:t>
      </w:r>
      <w:r>
        <w:t xml:space="preserve">, da resultatene fra denne undersøkelsen fortjener en nærmere </w:t>
      </w:r>
      <w:r>
        <w:lastRenderedPageBreak/>
        <w:t xml:space="preserve">vurdering av hvert enkelt program/institutt, der de forskjellige punktene i undersøkelsen sees i sammenheng og i et </w:t>
      </w:r>
      <w:proofErr w:type="spellStart"/>
      <w:r>
        <w:t>InterAct</w:t>
      </w:r>
      <w:proofErr w:type="spellEnd"/>
      <w:r>
        <w:t>-perspektiv.</w:t>
      </w:r>
    </w:p>
    <w:p w:rsidR="00784254" w:rsidRPr="006124F3" w:rsidRDefault="00A2040E" w:rsidP="00C73E64">
      <w:pPr>
        <w:pStyle w:val="Heading1"/>
      </w:pPr>
      <w:r w:rsidRPr="006124F3">
        <w:t>K</w:t>
      </w:r>
      <w:r w:rsidR="00784254" w:rsidRPr="006124F3">
        <w:t>onklusjoner</w:t>
      </w:r>
      <w:r w:rsidRPr="006124F3">
        <w:t>/kommentarer</w:t>
      </w:r>
      <w:r w:rsidR="00784254" w:rsidRPr="006124F3">
        <w:t>:</w:t>
      </w:r>
    </w:p>
    <w:p w:rsidR="004C540F" w:rsidRDefault="004C540F" w:rsidP="007B6D8D">
      <w:r>
        <w:t>Kandidatundersøkelsen gir i all hovedsak et positivt bilde av MN-utdanningen og kandidatenes muligheter på arbeidsmarkedet. Undersøkelsen gir relevant og interessant informasjon på flere punkter, men vi etterlyser fortsatt en undersøkelse som gir mer detaljerte svar på hvor kandidatene havner - i hva slags stillinger og hos hvilke arbeidsgivere, etter for eksempel 1, 5 og 10 år.</w:t>
      </w:r>
    </w:p>
    <w:p w:rsidR="004C540F" w:rsidRDefault="004C540F" w:rsidP="007B6D8D">
      <w:r>
        <w:t>På grunn av varierende svarprosent og andre forhold som nevnt innledningsvis bør resultatene på programnivå brukes med en viss forsiktighet, men de gir instituttene et godt utgangspunkt for diskusjon før man eventuelt gjør grundigere undersøkelser lokalt.</w:t>
      </w:r>
    </w:p>
    <w:p w:rsidR="007B6D8D" w:rsidRDefault="004C540F" w:rsidP="007B6D8D">
      <w:r>
        <w:t xml:space="preserve">Den pågående </w:t>
      </w:r>
      <w:proofErr w:type="spellStart"/>
      <w:r>
        <w:t>InterAct</w:t>
      </w:r>
      <w:proofErr w:type="spellEnd"/>
      <w:r>
        <w:t xml:space="preserve">-prosessen bør føre til merkbar forbedring på en del områder i fremtidige kandidatundersøkelser. Dette gjelder spesielt punktene som er markert med gult i tabellene tidligere i rapporten. Med fremragende læringsmiljø og </w:t>
      </w:r>
      <w:proofErr w:type="spellStart"/>
      <w:r>
        <w:t>forskningsnær</w:t>
      </w:r>
      <w:proofErr w:type="spellEnd"/>
      <w:r>
        <w:t xml:space="preserve"> utdanning som to av de fire overordnede MN-kvalitetene, bør det forventes bedre resultater spesielt på punktene:</w:t>
      </w:r>
    </w:p>
    <w:p w:rsidR="007B6D8D" w:rsidRDefault="004C540F" w:rsidP="007B6D8D">
      <w:pPr>
        <w:pStyle w:val="ListParagraph"/>
        <w:numPr>
          <w:ilvl w:val="0"/>
          <w:numId w:val="9"/>
        </w:numPr>
      </w:pPr>
      <w:r>
        <w:t>Del av forskningsnettv</w:t>
      </w:r>
      <w:r w:rsidR="007B6D8D">
        <w:t xml:space="preserve">erk/større forskningsprosjekter </w:t>
      </w:r>
    </w:p>
    <w:p w:rsidR="004C540F" w:rsidRDefault="004C540F" w:rsidP="007B6D8D">
      <w:pPr>
        <w:pStyle w:val="ListParagraph"/>
        <w:numPr>
          <w:ilvl w:val="0"/>
          <w:numId w:val="9"/>
        </w:numPr>
      </w:pPr>
      <w:r>
        <w:t>Læringsmiljø trygt og stimulerende for personlig utvikling og læring.</w:t>
      </w:r>
    </w:p>
    <w:p w:rsidR="004C540F" w:rsidRDefault="004C540F" w:rsidP="007B6D8D">
      <w:pPr>
        <w:pStyle w:val="ListParagraph"/>
        <w:numPr>
          <w:ilvl w:val="0"/>
          <w:numId w:val="9"/>
        </w:numPr>
      </w:pPr>
      <w:r>
        <w:t>Læringsmiljø preget av samarbeid og deling med medstudenter.</w:t>
      </w:r>
    </w:p>
    <w:p w:rsidR="004C540F" w:rsidRDefault="004C540F" w:rsidP="007B6D8D">
      <w:r>
        <w:t>I forhold til MN-kvaliteten integrert profesjonell kompetanse er det naturlig å se spesielt på punktene:</w:t>
      </w:r>
    </w:p>
    <w:p w:rsidR="004C540F" w:rsidRDefault="004C540F" w:rsidP="00A411DD">
      <w:pPr>
        <w:pStyle w:val="ListParagraph"/>
        <w:numPr>
          <w:ilvl w:val="0"/>
          <w:numId w:val="10"/>
        </w:numPr>
      </w:pPr>
      <w:r>
        <w:t>Muntlig fremstillingsevne.</w:t>
      </w:r>
    </w:p>
    <w:p w:rsidR="004C540F" w:rsidRPr="001F0070" w:rsidRDefault="004C540F" w:rsidP="00A411DD">
      <w:pPr>
        <w:pStyle w:val="ListParagraph"/>
        <w:numPr>
          <w:ilvl w:val="0"/>
          <w:numId w:val="10"/>
        </w:numPr>
        <w:rPr>
          <w:lang w:val="nn-NO"/>
        </w:rPr>
      </w:pPr>
      <w:r w:rsidRPr="001F0070">
        <w:rPr>
          <w:lang w:val="nn-NO"/>
        </w:rPr>
        <w:t>Evne til å formidle fagstoff til ulike målgrupper.</w:t>
      </w:r>
    </w:p>
    <w:p w:rsidR="004C540F" w:rsidRDefault="004C540F" w:rsidP="00A411DD">
      <w:pPr>
        <w:pStyle w:val="ListParagraph"/>
        <w:numPr>
          <w:ilvl w:val="0"/>
          <w:numId w:val="10"/>
        </w:numPr>
      </w:pPr>
      <w:r>
        <w:t>Forståelse av yrkesetiske problemstillinger og lovverk.</w:t>
      </w:r>
    </w:p>
    <w:p w:rsidR="004C540F" w:rsidRDefault="004C540F" w:rsidP="00A411DD">
      <w:pPr>
        <w:pStyle w:val="ListParagraph"/>
        <w:numPr>
          <w:ilvl w:val="0"/>
          <w:numId w:val="10"/>
        </w:numPr>
      </w:pPr>
      <w:r>
        <w:t>Evne til å knytte kontakter og bygge relasjoner.</w:t>
      </w:r>
    </w:p>
    <w:p w:rsidR="004C540F" w:rsidRDefault="004C540F" w:rsidP="00A411DD">
      <w:pPr>
        <w:pStyle w:val="ListParagraph"/>
        <w:numPr>
          <w:ilvl w:val="0"/>
          <w:numId w:val="10"/>
        </w:numPr>
      </w:pPr>
      <w:r>
        <w:t>Lederevner.</w:t>
      </w:r>
    </w:p>
    <w:p w:rsidR="004C540F" w:rsidRDefault="004C540F" w:rsidP="00A411DD">
      <w:pPr>
        <w:pStyle w:val="ListParagraph"/>
        <w:numPr>
          <w:ilvl w:val="0"/>
          <w:numId w:val="10"/>
        </w:numPr>
      </w:pPr>
      <w:r>
        <w:t>Evne til å samarbeide med mennesker fra ulike kulturbakgrunn.</w:t>
      </w:r>
    </w:p>
    <w:p w:rsidR="004C540F" w:rsidRDefault="004C540F" w:rsidP="007B6D8D">
      <w:r>
        <w:t>Vi anbefaler også at det på fakultetsnivå diskuteres hva slags svar man ønsker når det gjelder spørsmålene angående utdanningens arbeidslivsrelevans (inkludert spørsmålene "Hvordan synes du innholdet i utdanningen passer med arbeidsoppgavene i din nåværende jobb?" fra tabell 2 og "Alt i alt, i hvilken grad har utdanningen du har tatt på UIO gitt deg mulighet til å få jobber som svarer til forventningene dine" fra tabell 7).</w:t>
      </w:r>
    </w:p>
    <w:p w:rsidR="004C540F" w:rsidRDefault="004C540F" w:rsidP="007B6D8D">
      <w:r>
        <w:t>Instituttene og studieprogrammene bør også i de enkelte rapportene se spesielt på tabellene med hovedoppgaver i det daglige arbeidet fra del A og hvilke kvalifikasjoner som har vært mest nyttige i arbeidslivet fra del F, og diskutere hvilke konsekvenser resultatene her bør få for de reviderte studieprogrammene.</w:t>
      </w:r>
    </w:p>
    <w:p w:rsidR="00D04D9A" w:rsidRPr="00220402" w:rsidRDefault="00D04D9A" w:rsidP="007B6D8D"/>
    <w:sectPr w:rsidR="00D04D9A" w:rsidRPr="00220402" w:rsidSect="00F41D42">
      <w:footerReference w:type="default" r:id="rId27"/>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B77" w:rsidRDefault="00416B77" w:rsidP="009F404C">
      <w:pPr>
        <w:spacing w:after="0" w:line="240" w:lineRule="auto"/>
      </w:pPr>
      <w:r>
        <w:separator/>
      </w:r>
    </w:p>
  </w:endnote>
  <w:endnote w:type="continuationSeparator" w:id="0">
    <w:p w:rsidR="00416B77" w:rsidRDefault="00416B77" w:rsidP="009F4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9774404"/>
      <w:docPartObj>
        <w:docPartGallery w:val="Page Numbers (Bottom of Page)"/>
        <w:docPartUnique/>
      </w:docPartObj>
    </w:sdtPr>
    <w:sdtEndPr/>
    <w:sdtContent>
      <w:p w:rsidR="00C73E64" w:rsidRDefault="00C73E64">
        <w:pPr>
          <w:pStyle w:val="Footer"/>
          <w:jc w:val="center"/>
        </w:pPr>
        <w:r>
          <w:fldChar w:fldCharType="begin"/>
        </w:r>
        <w:r>
          <w:instrText>PAGE   \* MERGEFORMAT</w:instrText>
        </w:r>
        <w:r>
          <w:fldChar w:fldCharType="separate"/>
        </w:r>
        <w:r w:rsidR="00234936">
          <w:rPr>
            <w:noProof/>
          </w:rPr>
          <w:t>1</w:t>
        </w:r>
        <w:r>
          <w:fldChar w:fldCharType="end"/>
        </w:r>
      </w:p>
    </w:sdtContent>
  </w:sdt>
  <w:p w:rsidR="009F404C" w:rsidRDefault="009F40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B77" w:rsidRDefault="00416B77" w:rsidP="009F404C">
      <w:pPr>
        <w:spacing w:after="0" w:line="240" w:lineRule="auto"/>
      </w:pPr>
      <w:r>
        <w:separator/>
      </w:r>
    </w:p>
  </w:footnote>
  <w:footnote w:type="continuationSeparator" w:id="0">
    <w:p w:rsidR="00416B77" w:rsidRDefault="00416B77" w:rsidP="009F404C">
      <w:pPr>
        <w:spacing w:after="0" w:line="240" w:lineRule="auto"/>
      </w:pPr>
      <w:r>
        <w:continuationSeparator/>
      </w:r>
    </w:p>
  </w:footnote>
  <w:footnote w:id="1">
    <w:p w:rsidR="00F76FF5" w:rsidRPr="006124F3" w:rsidRDefault="00F76FF5">
      <w:pPr>
        <w:pStyle w:val="FootnoteText"/>
        <w:rPr>
          <w:i/>
        </w:rPr>
      </w:pPr>
      <w:r>
        <w:rPr>
          <w:rStyle w:val="FootnoteReference"/>
        </w:rPr>
        <w:footnoteRef/>
      </w:r>
      <w:r>
        <w:t xml:space="preserve"> Instituttene bør merke seg at samlerapporten per institutt er vektet </w:t>
      </w:r>
      <w:r w:rsidR="00CE33F6">
        <w:t xml:space="preserve">noe for å utjevne en relativt stor underrepresentasjon av kandidater med bachelorgrad i utvalget. </w:t>
      </w:r>
      <w:proofErr w:type="spellStart"/>
      <w:r w:rsidR="00CE33F6">
        <w:t>Ph.d</w:t>
      </w:r>
      <w:proofErr w:type="spellEnd"/>
      <w:r w:rsidR="00CE33F6">
        <w:t xml:space="preserve">.-resultatene er ikke med i instituttrapportene, men presenteres i en egen </w:t>
      </w:r>
      <w:proofErr w:type="spellStart"/>
      <w:r w:rsidR="00CE33F6">
        <w:t>ph.d</w:t>
      </w:r>
      <w:proofErr w:type="spellEnd"/>
      <w:r w:rsidR="00CE33F6">
        <w:t>.-rapport.</w:t>
      </w:r>
    </w:p>
  </w:footnote>
  <w:footnote w:id="2">
    <w:p w:rsidR="00F90D28" w:rsidRDefault="00F90D28">
      <w:pPr>
        <w:pStyle w:val="FootnoteText"/>
      </w:pPr>
      <w:r>
        <w:rPr>
          <w:rStyle w:val="FootnoteReference"/>
        </w:rPr>
        <w:footnoteRef/>
      </w:r>
      <w:r>
        <w:t xml:space="preserve"> Antall stillinger</w:t>
      </w:r>
      <w:r w:rsidR="00E85A7F">
        <w:t xml:space="preserve"> søkt</w:t>
      </w:r>
      <w:r>
        <w:t xml:space="preserve"> er heller ikke nødvendigvis noe godt mål på hvor attraktiv man er på arbeidsmarkedet – en som søker mange stillinger kan potensielt også få mange jobbtilbud.</w:t>
      </w:r>
    </w:p>
  </w:footnote>
  <w:footnote w:id="3">
    <w:p w:rsidR="005F4ECF" w:rsidRDefault="005F4ECF">
      <w:pPr>
        <w:pStyle w:val="FootnoteText"/>
      </w:pPr>
      <w:r w:rsidRPr="00272AF2">
        <w:rPr>
          <w:rStyle w:val="FootnoteReference"/>
        </w:rPr>
        <w:footnoteRef/>
      </w:r>
      <w:r w:rsidR="00272AF2" w:rsidRPr="00272AF2">
        <w:t xml:space="preserve"> I tabellen er det for spørsmålene fra Del E </w:t>
      </w:r>
      <w:r w:rsidRPr="00272AF2">
        <w:t>i MN masterrapporten slått sammen andel som har svart «I svært stor grad» og «I stor grad» på at utdanningen ga dem de ulike kvalifikasjonene. Siden vi har summert avrundede tall, kan disse avvike litt fra om vi hadde hatt tilgang til rådata og avrundet først etter summeringen.</w:t>
      </w:r>
    </w:p>
  </w:footnote>
  <w:footnote w:id="4">
    <w:p w:rsidR="00766EE5" w:rsidRDefault="00766EE5">
      <w:pPr>
        <w:pStyle w:val="FootnoteText"/>
      </w:pPr>
      <w:r>
        <w:rPr>
          <w:rStyle w:val="FootnoteReference"/>
        </w:rPr>
        <w:footnoteRef/>
      </w:r>
      <w:r>
        <w:t xml:space="preserve"> I rammedokumentet for </w:t>
      </w:r>
      <w:proofErr w:type="spellStart"/>
      <w:r>
        <w:t>InterAct</w:t>
      </w:r>
      <w:proofErr w:type="spellEnd"/>
      <w:r>
        <w:t xml:space="preserve"> er CSE utvidet til den mer generelle kvaliteten «</w:t>
      </w:r>
      <w:proofErr w:type="spellStart"/>
      <w:r>
        <w:t>forskningsnær</w:t>
      </w:r>
      <w:proofErr w:type="spellEnd"/>
      <w:r>
        <w:t xml:space="preserve"> utdanning», noe som er klart relevant for alle studieprogrammene.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3F84"/>
    <w:multiLevelType w:val="hybridMultilevel"/>
    <w:tmpl w:val="ECFE84B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nsid w:val="06633785"/>
    <w:multiLevelType w:val="hybridMultilevel"/>
    <w:tmpl w:val="02AE405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EF9631C"/>
    <w:multiLevelType w:val="hybridMultilevel"/>
    <w:tmpl w:val="B3F41BD8"/>
    <w:lvl w:ilvl="0" w:tplc="33E8B6DC">
      <w:start w:val="1"/>
      <w:numFmt w:val="decimalZero"/>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B8E1F5A"/>
    <w:multiLevelType w:val="hybridMultilevel"/>
    <w:tmpl w:val="FE825C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2C295876"/>
    <w:multiLevelType w:val="hybridMultilevel"/>
    <w:tmpl w:val="DDFEFE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3B1D0A12"/>
    <w:multiLevelType w:val="hybridMultilevel"/>
    <w:tmpl w:val="26E81FB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nsid w:val="46AC73BF"/>
    <w:multiLevelType w:val="hybridMultilevel"/>
    <w:tmpl w:val="83CEE4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nsid w:val="5C2B15A2"/>
    <w:multiLevelType w:val="hybridMultilevel"/>
    <w:tmpl w:val="DFE855E4"/>
    <w:lvl w:ilvl="0" w:tplc="7FE63348">
      <w:numFmt w:val="bullet"/>
      <w:lvlText w:val=""/>
      <w:lvlJc w:val="left"/>
      <w:pPr>
        <w:ind w:left="720" w:hanging="360"/>
      </w:pPr>
      <w:rPr>
        <w:rFonts w:ascii="Symbol" w:eastAsiaTheme="minorEastAsia"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D997481"/>
    <w:multiLevelType w:val="hybridMultilevel"/>
    <w:tmpl w:val="A81A7B2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62E82E0B"/>
    <w:multiLevelType w:val="hybridMultilevel"/>
    <w:tmpl w:val="15EC3CAE"/>
    <w:lvl w:ilvl="0" w:tplc="D3EEF15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9"/>
  </w:num>
  <w:num w:numId="4">
    <w:abstractNumId w:val="0"/>
  </w:num>
  <w:num w:numId="5">
    <w:abstractNumId w:val="5"/>
  </w:num>
  <w:num w:numId="6">
    <w:abstractNumId w:val="6"/>
  </w:num>
  <w:num w:numId="7">
    <w:abstractNumId w:val="2"/>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C5B"/>
    <w:rsid w:val="000075A4"/>
    <w:rsid w:val="0001316F"/>
    <w:rsid w:val="00031CDE"/>
    <w:rsid w:val="0003256B"/>
    <w:rsid w:val="000616EC"/>
    <w:rsid w:val="000701DF"/>
    <w:rsid w:val="00077BE3"/>
    <w:rsid w:val="00082A78"/>
    <w:rsid w:val="0008361C"/>
    <w:rsid w:val="000A5E0E"/>
    <w:rsid w:val="000F2FDF"/>
    <w:rsid w:val="000F3C30"/>
    <w:rsid w:val="000F7C92"/>
    <w:rsid w:val="0010085A"/>
    <w:rsid w:val="00106F5D"/>
    <w:rsid w:val="001164F1"/>
    <w:rsid w:val="001312D9"/>
    <w:rsid w:val="00165E44"/>
    <w:rsid w:val="00174E7D"/>
    <w:rsid w:val="00180C76"/>
    <w:rsid w:val="001A2BB1"/>
    <w:rsid w:val="001B1598"/>
    <w:rsid w:val="001D56EF"/>
    <w:rsid w:val="001F0070"/>
    <w:rsid w:val="00220402"/>
    <w:rsid w:val="00234936"/>
    <w:rsid w:val="0026719C"/>
    <w:rsid w:val="00272AF2"/>
    <w:rsid w:val="00283E9D"/>
    <w:rsid w:val="002B5626"/>
    <w:rsid w:val="002C6F7C"/>
    <w:rsid w:val="002D5D10"/>
    <w:rsid w:val="00396147"/>
    <w:rsid w:val="00397256"/>
    <w:rsid w:val="003A3399"/>
    <w:rsid w:val="003A7E88"/>
    <w:rsid w:val="00411D03"/>
    <w:rsid w:val="00416B77"/>
    <w:rsid w:val="00432C08"/>
    <w:rsid w:val="004509F2"/>
    <w:rsid w:val="0045556D"/>
    <w:rsid w:val="00475C54"/>
    <w:rsid w:val="00484677"/>
    <w:rsid w:val="004960D8"/>
    <w:rsid w:val="004A06CE"/>
    <w:rsid w:val="004A66E6"/>
    <w:rsid w:val="004B2C0E"/>
    <w:rsid w:val="004B67A3"/>
    <w:rsid w:val="004C452C"/>
    <w:rsid w:val="004C540F"/>
    <w:rsid w:val="00504C0E"/>
    <w:rsid w:val="00533825"/>
    <w:rsid w:val="0055351A"/>
    <w:rsid w:val="00565631"/>
    <w:rsid w:val="0057578D"/>
    <w:rsid w:val="00584319"/>
    <w:rsid w:val="0059320D"/>
    <w:rsid w:val="005A7D8C"/>
    <w:rsid w:val="005B07EB"/>
    <w:rsid w:val="005C18F7"/>
    <w:rsid w:val="005D7624"/>
    <w:rsid w:val="005D797F"/>
    <w:rsid w:val="005E131E"/>
    <w:rsid w:val="005F4ECF"/>
    <w:rsid w:val="006124F3"/>
    <w:rsid w:val="00633000"/>
    <w:rsid w:val="00637A6C"/>
    <w:rsid w:val="00644BE9"/>
    <w:rsid w:val="00655A96"/>
    <w:rsid w:val="0068169A"/>
    <w:rsid w:val="006B76F8"/>
    <w:rsid w:val="006C3A3B"/>
    <w:rsid w:val="006E1614"/>
    <w:rsid w:val="00703CC5"/>
    <w:rsid w:val="00713F2C"/>
    <w:rsid w:val="00715048"/>
    <w:rsid w:val="00716BD6"/>
    <w:rsid w:val="00722886"/>
    <w:rsid w:val="00751575"/>
    <w:rsid w:val="00753FFF"/>
    <w:rsid w:val="00766EE5"/>
    <w:rsid w:val="00784254"/>
    <w:rsid w:val="007A2645"/>
    <w:rsid w:val="007B6D8D"/>
    <w:rsid w:val="007D612A"/>
    <w:rsid w:val="00802BFA"/>
    <w:rsid w:val="00807F8E"/>
    <w:rsid w:val="00811686"/>
    <w:rsid w:val="00832BC9"/>
    <w:rsid w:val="00840157"/>
    <w:rsid w:val="0084509B"/>
    <w:rsid w:val="00847659"/>
    <w:rsid w:val="008515E1"/>
    <w:rsid w:val="0086515E"/>
    <w:rsid w:val="008A60FA"/>
    <w:rsid w:val="008E346D"/>
    <w:rsid w:val="009036E5"/>
    <w:rsid w:val="00906211"/>
    <w:rsid w:val="00944A2A"/>
    <w:rsid w:val="0096652D"/>
    <w:rsid w:val="0097685B"/>
    <w:rsid w:val="00976D02"/>
    <w:rsid w:val="009A1E88"/>
    <w:rsid w:val="009D6BAB"/>
    <w:rsid w:val="009E2EA9"/>
    <w:rsid w:val="009F404C"/>
    <w:rsid w:val="00A06BFD"/>
    <w:rsid w:val="00A142B9"/>
    <w:rsid w:val="00A14863"/>
    <w:rsid w:val="00A15505"/>
    <w:rsid w:val="00A2040E"/>
    <w:rsid w:val="00A30B5D"/>
    <w:rsid w:val="00A34A44"/>
    <w:rsid w:val="00A410E2"/>
    <w:rsid w:val="00A411DD"/>
    <w:rsid w:val="00A95318"/>
    <w:rsid w:val="00AA0F3D"/>
    <w:rsid w:val="00AA70C9"/>
    <w:rsid w:val="00B2222D"/>
    <w:rsid w:val="00B34323"/>
    <w:rsid w:val="00B439EB"/>
    <w:rsid w:val="00B92D8F"/>
    <w:rsid w:val="00BB2E20"/>
    <w:rsid w:val="00BC178B"/>
    <w:rsid w:val="00BE07E4"/>
    <w:rsid w:val="00BE1B79"/>
    <w:rsid w:val="00C07126"/>
    <w:rsid w:val="00C10610"/>
    <w:rsid w:val="00C40F1B"/>
    <w:rsid w:val="00C4466B"/>
    <w:rsid w:val="00C50C45"/>
    <w:rsid w:val="00C54534"/>
    <w:rsid w:val="00C73E64"/>
    <w:rsid w:val="00C769CD"/>
    <w:rsid w:val="00C80A82"/>
    <w:rsid w:val="00CA2EBF"/>
    <w:rsid w:val="00CC3FBC"/>
    <w:rsid w:val="00CC6E79"/>
    <w:rsid w:val="00CE33F6"/>
    <w:rsid w:val="00CE6992"/>
    <w:rsid w:val="00CF2996"/>
    <w:rsid w:val="00CF593F"/>
    <w:rsid w:val="00D04D9A"/>
    <w:rsid w:val="00D226B3"/>
    <w:rsid w:val="00D30652"/>
    <w:rsid w:val="00D32ACD"/>
    <w:rsid w:val="00D441E5"/>
    <w:rsid w:val="00D60A9C"/>
    <w:rsid w:val="00D76814"/>
    <w:rsid w:val="00DB5C26"/>
    <w:rsid w:val="00DD06C4"/>
    <w:rsid w:val="00DE1A57"/>
    <w:rsid w:val="00DE2886"/>
    <w:rsid w:val="00DE4708"/>
    <w:rsid w:val="00E06E36"/>
    <w:rsid w:val="00E07416"/>
    <w:rsid w:val="00E33C5B"/>
    <w:rsid w:val="00E56877"/>
    <w:rsid w:val="00E85A7F"/>
    <w:rsid w:val="00E879DB"/>
    <w:rsid w:val="00E96254"/>
    <w:rsid w:val="00EA2C15"/>
    <w:rsid w:val="00EA6D35"/>
    <w:rsid w:val="00EB0432"/>
    <w:rsid w:val="00EC4367"/>
    <w:rsid w:val="00EC6897"/>
    <w:rsid w:val="00EF297F"/>
    <w:rsid w:val="00F03E4A"/>
    <w:rsid w:val="00F04023"/>
    <w:rsid w:val="00F07816"/>
    <w:rsid w:val="00F10284"/>
    <w:rsid w:val="00F41D42"/>
    <w:rsid w:val="00F45658"/>
    <w:rsid w:val="00F46C51"/>
    <w:rsid w:val="00F53232"/>
    <w:rsid w:val="00F55520"/>
    <w:rsid w:val="00F5786D"/>
    <w:rsid w:val="00F64C7D"/>
    <w:rsid w:val="00F717AE"/>
    <w:rsid w:val="00F76FF5"/>
    <w:rsid w:val="00F806E6"/>
    <w:rsid w:val="00F90D28"/>
    <w:rsid w:val="00F97FC3"/>
    <w:rsid w:val="00FA15D4"/>
    <w:rsid w:val="00FD225D"/>
    <w:rsid w:val="00FD3F7C"/>
    <w:rsid w:val="00FD45E5"/>
    <w:rsid w:val="00FE2D38"/>
    <w:rsid w:val="00FE7FC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24F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C73E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0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404C"/>
  </w:style>
  <w:style w:type="paragraph" w:styleId="Footer">
    <w:name w:val="footer"/>
    <w:basedOn w:val="Normal"/>
    <w:link w:val="FooterChar"/>
    <w:uiPriority w:val="99"/>
    <w:unhideWhenUsed/>
    <w:rsid w:val="009F40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404C"/>
  </w:style>
  <w:style w:type="paragraph" w:styleId="BalloonText">
    <w:name w:val="Balloon Text"/>
    <w:basedOn w:val="Normal"/>
    <w:link w:val="BalloonTextChar"/>
    <w:uiPriority w:val="99"/>
    <w:semiHidden/>
    <w:unhideWhenUsed/>
    <w:rsid w:val="00BC1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78B"/>
    <w:rPr>
      <w:rFonts w:ascii="Tahoma" w:hAnsi="Tahoma" w:cs="Tahoma"/>
      <w:sz w:val="16"/>
      <w:szCs w:val="16"/>
    </w:rPr>
  </w:style>
  <w:style w:type="paragraph" w:styleId="ListParagraph">
    <w:name w:val="List Paragraph"/>
    <w:basedOn w:val="Normal"/>
    <w:uiPriority w:val="34"/>
    <w:qFormat/>
    <w:rsid w:val="00F76FF5"/>
    <w:pPr>
      <w:ind w:left="720"/>
      <w:contextualSpacing/>
    </w:pPr>
  </w:style>
  <w:style w:type="paragraph" w:styleId="FootnoteText">
    <w:name w:val="footnote text"/>
    <w:basedOn w:val="Normal"/>
    <w:link w:val="FootnoteTextChar"/>
    <w:uiPriority w:val="99"/>
    <w:semiHidden/>
    <w:unhideWhenUsed/>
    <w:rsid w:val="00F76F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6FF5"/>
    <w:rPr>
      <w:sz w:val="20"/>
      <w:szCs w:val="20"/>
    </w:rPr>
  </w:style>
  <w:style w:type="character" w:styleId="FootnoteReference">
    <w:name w:val="footnote reference"/>
    <w:basedOn w:val="DefaultParagraphFont"/>
    <w:uiPriority w:val="99"/>
    <w:semiHidden/>
    <w:unhideWhenUsed/>
    <w:rsid w:val="00F76FF5"/>
    <w:rPr>
      <w:vertAlign w:val="superscript"/>
    </w:rPr>
  </w:style>
  <w:style w:type="character" w:styleId="CommentReference">
    <w:name w:val="annotation reference"/>
    <w:basedOn w:val="DefaultParagraphFont"/>
    <w:uiPriority w:val="99"/>
    <w:semiHidden/>
    <w:unhideWhenUsed/>
    <w:rsid w:val="0059320D"/>
    <w:rPr>
      <w:sz w:val="16"/>
      <w:szCs w:val="16"/>
    </w:rPr>
  </w:style>
  <w:style w:type="paragraph" w:styleId="CommentText">
    <w:name w:val="annotation text"/>
    <w:basedOn w:val="Normal"/>
    <w:link w:val="CommentTextChar"/>
    <w:uiPriority w:val="99"/>
    <w:semiHidden/>
    <w:unhideWhenUsed/>
    <w:rsid w:val="0059320D"/>
    <w:pPr>
      <w:spacing w:line="240" w:lineRule="auto"/>
    </w:pPr>
    <w:rPr>
      <w:sz w:val="20"/>
      <w:szCs w:val="20"/>
    </w:rPr>
  </w:style>
  <w:style w:type="character" w:customStyle="1" w:styleId="CommentTextChar">
    <w:name w:val="Comment Text Char"/>
    <w:basedOn w:val="DefaultParagraphFont"/>
    <w:link w:val="CommentText"/>
    <w:uiPriority w:val="99"/>
    <w:semiHidden/>
    <w:rsid w:val="0059320D"/>
    <w:rPr>
      <w:sz w:val="20"/>
      <w:szCs w:val="20"/>
    </w:rPr>
  </w:style>
  <w:style w:type="paragraph" w:styleId="CommentSubject">
    <w:name w:val="annotation subject"/>
    <w:basedOn w:val="CommentText"/>
    <w:next w:val="CommentText"/>
    <w:link w:val="CommentSubjectChar"/>
    <w:uiPriority w:val="99"/>
    <w:semiHidden/>
    <w:unhideWhenUsed/>
    <w:rsid w:val="0059320D"/>
    <w:rPr>
      <w:b/>
      <w:bCs/>
    </w:rPr>
  </w:style>
  <w:style w:type="character" w:customStyle="1" w:styleId="CommentSubjectChar">
    <w:name w:val="Comment Subject Char"/>
    <w:basedOn w:val="CommentTextChar"/>
    <w:link w:val="CommentSubject"/>
    <w:uiPriority w:val="99"/>
    <w:semiHidden/>
    <w:rsid w:val="0059320D"/>
    <w:rPr>
      <w:b/>
      <w:bCs/>
      <w:sz w:val="20"/>
      <w:szCs w:val="20"/>
    </w:rPr>
  </w:style>
  <w:style w:type="character" w:customStyle="1" w:styleId="Heading1Char">
    <w:name w:val="Heading 1 Char"/>
    <w:basedOn w:val="DefaultParagraphFont"/>
    <w:link w:val="Heading1"/>
    <w:uiPriority w:val="9"/>
    <w:rsid w:val="006124F3"/>
    <w:rPr>
      <w:rFonts w:asciiTheme="majorHAnsi" w:eastAsiaTheme="majorEastAsia" w:hAnsiTheme="majorHAnsi" w:cstheme="majorBidi"/>
      <w:b/>
      <w:bCs/>
      <w:color w:val="365F91" w:themeColor="accent1" w:themeShade="BF"/>
      <w:sz w:val="28"/>
      <w:szCs w:val="28"/>
      <w:lang w:eastAsia="en-US"/>
    </w:rPr>
  </w:style>
  <w:style w:type="paragraph" w:styleId="Title">
    <w:name w:val="Title"/>
    <w:basedOn w:val="Normal"/>
    <w:next w:val="Normal"/>
    <w:link w:val="TitleChar"/>
    <w:uiPriority w:val="10"/>
    <w:qFormat/>
    <w:rsid w:val="006124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24F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73E64"/>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C73E64"/>
    <w:rPr>
      <w:i/>
      <w:iCs/>
      <w:color w:val="808080" w:themeColor="text1" w:themeTint="7F"/>
    </w:rPr>
  </w:style>
  <w:style w:type="paragraph" w:styleId="NoSpacing">
    <w:name w:val="No Spacing"/>
    <w:uiPriority w:val="1"/>
    <w:qFormat/>
    <w:rsid w:val="00C73E64"/>
    <w:pPr>
      <w:spacing w:after="0" w:line="240" w:lineRule="auto"/>
    </w:pPr>
  </w:style>
  <w:style w:type="character" w:styleId="Hyperlink">
    <w:name w:val="Hyperlink"/>
    <w:basedOn w:val="DefaultParagraphFont"/>
    <w:uiPriority w:val="99"/>
    <w:unhideWhenUsed/>
    <w:rsid w:val="0001316F"/>
    <w:rPr>
      <w:color w:val="0000FF" w:themeColor="hyperlink"/>
      <w:u w:val="single"/>
    </w:rPr>
  </w:style>
  <w:style w:type="character" w:styleId="BookTitle">
    <w:name w:val="Book Title"/>
    <w:basedOn w:val="DefaultParagraphFont"/>
    <w:uiPriority w:val="33"/>
    <w:qFormat/>
    <w:rsid w:val="00F07816"/>
    <w:rPr>
      <w:b/>
      <w:bCs/>
      <w:smallCaps/>
      <w:spacing w:val="5"/>
    </w:rPr>
  </w:style>
  <w:style w:type="paragraph" w:styleId="Subtitle">
    <w:name w:val="Subtitle"/>
    <w:basedOn w:val="Normal"/>
    <w:next w:val="Normal"/>
    <w:link w:val="SubtitleChar"/>
    <w:uiPriority w:val="11"/>
    <w:qFormat/>
    <w:rsid w:val="00F456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45658"/>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
    <w:uiPriority w:val="99"/>
    <w:unhideWhenUsed/>
    <w:rsid w:val="0072288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22886"/>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24F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C73E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04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404C"/>
  </w:style>
  <w:style w:type="paragraph" w:styleId="Footer">
    <w:name w:val="footer"/>
    <w:basedOn w:val="Normal"/>
    <w:link w:val="FooterChar"/>
    <w:uiPriority w:val="99"/>
    <w:unhideWhenUsed/>
    <w:rsid w:val="009F404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404C"/>
  </w:style>
  <w:style w:type="paragraph" w:styleId="BalloonText">
    <w:name w:val="Balloon Text"/>
    <w:basedOn w:val="Normal"/>
    <w:link w:val="BalloonTextChar"/>
    <w:uiPriority w:val="99"/>
    <w:semiHidden/>
    <w:unhideWhenUsed/>
    <w:rsid w:val="00BC1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78B"/>
    <w:rPr>
      <w:rFonts w:ascii="Tahoma" w:hAnsi="Tahoma" w:cs="Tahoma"/>
      <w:sz w:val="16"/>
      <w:szCs w:val="16"/>
    </w:rPr>
  </w:style>
  <w:style w:type="paragraph" w:styleId="ListParagraph">
    <w:name w:val="List Paragraph"/>
    <w:basedOn w:val="Normal"/>
    <w:uiPriority w:val="34"/>
    <w:qFormat/>
    <w:rsid w:val="00F76FF5"/>
    <w:pPr>
      <w:ind w:left="720"/>
      <w:contextualSpacing/>
    </w:pPr>
  </w:style>
  <w:style w:type="paragraph" w:styleId="FootnoteText">
    <w:name w:val="footnote text"/>
    <w:basedOn w:val="Normal"/>
    <w:link w:val="FootnoteTextChar"/>
    <w:uiPriority w:val="99"/>
    <w:semiHidden/>
    <w:unhideWhenUsed/>
    <w:rsid w:val="00F76F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6FF5"/>
    <w:rPr>
      <w:sz w:val="20"/>
      <w:szCs w:val="20"/>
    </w:rPr>
  </w:style>
  <w:style w:type="character" w:styleId="FootnoteReference">
    <w:name w:val="footnote reference"/>
    <w:basedOn w:val="DefaultParagraphFont"/>
    <w:uiPriority w:val="99"/>
    <w:semiHidden/>
    <w:unhideWhenUsed/>
    <w:rsid w:val="00F76FF5"/>
    <w:rPr>
      <w:vertAlign w:val="superscript"/>
    </w:rPr>
  </w:style>
  <w:style w:type="character" w:styleId="CommentReference">
    <w:name w:val="annotation reference"/>
    <w:basedOn w:val="DefaultParagraphFont"/>
    <w:uiPriority w:val="99"/>
    <w:semiHidden/>
    <w:unhideWhenUsed/>
    <w:rsid w:val="0059320D"/>
    <w:rPr>
      <w:sz w:val="16"/>
      <w:szCs w:val="16"/>
    </w:rPr>
  </w:style>
  <w:style w:type="paragraph" w:styleId="CommentText">
    <w:name w:val="annotation text"/>
    <w:basedOn w:val="Normal"/>
    <w:link w:val="CommentTextChar"/>
    <w:uiPriority w:val="99"/>
    <w:semiHidden/>
    <w:unhideWhenUsed/>
    <w:rsid w:val="0059320D"/>
    <w:pPr>
      <w:spacing w:line="240" w:lineRule="auto"/>
    </w:pPr>
    <w:rPr>
      <w:sz w:val="20"/>
      <w:szCs w:val="20"/>
    </w:rPr>
  </w:style>
  <w:style w:type="character" w:customStyle="1" w:styleId="CommentTextChar">
    <w:name w:val="Comment Text Char"/>
    <w:basedOn w:val="DefaultParagraphFont"/>
    <w:link w:val="CommentText"/>
    <w:uiPriority w:val="99"/>
    <w:semiHidden/>
    <w:rsid w:val="0059320D"/>
    <w:rPr>
      <w:sz w:val="20"/>
      <w:szCs w:val="20"/>
    </w:rPr>
  </w:style>
  <w:style w:type="paragraph" w:styleId="CommentSubject">
    <w:name w:val="annotation subject"/>
    <w:basedOn w:val="CommentText"/>
    <w:next w:val="CommentText"/>
    <w:link w:val="CommentSubjectChar"/>
    <w:uiPriority w:val="99"/>
    <w:semiHidden/>
    <w:unhideWhenUsed/>
    <w:rsid w:val="0059320D"/>
    <w:rPr>
      <w:b/>
      <w:bCs/>
    </w:rPr>
  </w:style>
  <w:style w:type="character" w:customStyle="1" w:styleId="CommentSubjectChar">
    <w:name w:val="Comment Subject Char"/>
    <w:basedOn w:val="CommentTextChar"/>
    <w:link w:val="CommentSubject"/>
    <w:uiPriority w:val="99"/>
    <w:semiHidden/>
    <w:rsid w:val="0059320D"/>
    <w:rPr>
      <w:b/>
      <w:bCs/>
      <w:sz w:val="20"/>
      <w:szCs w:val="20"/>
    </w:rPr>
  </w:style>
  <w:style w:type="character" w:customStyle="1" w:styleId="Heading1Char">
    <w:name w:val="Heading 1 Char"/>
    <w:basedOn w:val="DefaultParagraphFont"/>
    <w:link w:val="Heading1"/>
    <w:uiPriority w:val="9"/>
    <w:rsid w:val="006124F3"/>
    <w:rPr>
      <w:rFonts w:asciiTheme="majorHAnsi" w:eastAsiaTheme="majorEastAsia" w:hAnsiTheme="majorHAnsi" w:cstheme="majorBidi"/>
      <w:b/>
      <w:bCs/>
      <w:color w:val="365F91" w:themeColor="accent1" w:themeShade="BF"/>
      <w:sz w:val="28"/>
      <w:szCs w:val="28"/>
      <w:lang w:eastAsia="en-US"/>
    </w:rPr>
  </w:style>
  <w:style w:type="paragraph" w:styleId="Title">
    <w:name w:val="Title"/>
    <w:basedOn w:val="Normal"/>
    <w:next w:val="Normal"/>
    <w:link w:val="TitleChar"/>
    <w:uiPriority w:val="10"/>
    <w:qFormat/>
    <w:rsid w:val="006124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124F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73E64"/>
    <w:rPr>
      <w:rFonts w:asciiTheme="majorHAnsi" w:eastAsiaTheme="majorEastAsia" w:hAnsiTheme="majorHAnsi" w:cstheme="majorBidi"/>
      <w:b/>
      <w:bCs/>
      <w:color w:val="4F81BD" w:themeColor="accent1"/>
      <w:sz w:val="26"/>
      <w:szCs w:val="26"/>
    </w:rPr>
  </w:style>
  <w:style w:type="character" w:styleId="SubtleEmphasis">
    <w:name w:val="Subtle Emphasis"/>
    <w:basedOn w:val="DefaultParagraphFont"/>
    <w:uiPriority w:val="19"/>
    <w:qFormat/>
    <w:rsid w:val="00C73E64"/>
    <w:rPr>
      <w:i/>
      <w:iCs/>
      <w:color w:val="808080" w:themeColor="text1" w:themeTint="7F"/>
    </w:rPr>
  </w:style>
  <w:style w:type="paragraph" w:styleId="NoSpacing">
    <w:name w:val="No Spacing"/>
    <w:uiPriority w:val="1"/>
    <w:qFormat/>
    <w:rsid w:val="00C73E64"/>
    <w:pPr>
      <w:spacing w:after="0" w:line="240" w:lineRule="auto"/>
    </w:pPr>
  </w:style>
  <w:style w:type="character" w:styleId="Hyperlink">
    <w:name w:val="Hyperlink"/>
    <w:basedOn w:val="DefaultParagraphFont"/>
    <w:uiPriority w:val="99"/>
    <w:unhideWhenUsed/>
    <w:rsid w:val="0001316F"/>
    <w:rPr>
      <w:color w:val="0000FF" w:themeColor="hyperlink"/>
      <w:u w:val="single"/>
    </w:rPr>
  </w:style>
  <w:style w:type="character" w:styleId="BookTitle">
    <w:name w:val="Book Title"/>
    <w:basedOn w:val="DefaultParagraphFont"/>
    <w:uiPriority w:val="33"/>
    <w:qFormat/>
    <w:rsid w:val="00F07816"/>
    <w:rPr>
      <w:b/>
      <w:bCs/>
      <w:smallCaps/>
      <w:spacing w:val="5"/>
    </w:rPr>
  </w:style>
  <w:style w:type="paragraph" w:styleId="Subtitle">
    <w:name w:val="Subtitle"/>
    <w:basedOn w:val="Normal"/>
    <w:next w:val="Normal"/>
    <w:link w:val="SubtitleChar"/>
    <w:uiPriority w:val="11"/>
    <w:qFormat/>
    <w:rsid w:val="00F456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45658"/>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
    <w:uiPriority w:val="99"/>
    <w:unhideWhenUsed/>
    <w:rsid w:val="0072288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2288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51459">
      <w:bodyDiv w:val="1"/>
      <w:marLeft w:val="0"/>
      <w:marRight w:val="0"/>
      <w:marTop w:val="0"/>
      <w:marBottom w:val="0"/>
      <w:divBdr>
        <w:top w:val="none" w:sz="0" w:space="0" w:color="auto"/>
        <w:left w:val="none" w:sz="0" w:space="0" w:color="auto"/>
        <w:bottom w:val="none" w:sz="0" w:space="0" w:color="auto"/>
        <w:right w:val="none" w:sz="0" w:space="0" w:color="auto"/>
      </w:divBdr>
    </w:div>
    <w:div w:id="569193399">
      <w:bodyDiv w:val="1"/>
      <w:marLeft w:val="0"/>
      <w:marRight w:val="0"/>
      <w:marTop w:val="0"/>
      <w:marBottom w:val="0"/>
      <w:divBdr>
        <w:top w:val="none" w:sz="0" w:space="0" w:color="auto"/>
        <w:left w:val="none" w:sz="0" w:space="0" w:color="auto"/>
        <w:bottom w:val="none" w:sz="0" w:space="0" w:color="auto"/>
        <w:right w:val="none" w:sz="0" w:space="0" w:color="auto"/>
      </w:divBdr>
    </w:div>
    <w:div w:id="1523587659">
      <w:bodyDiv w:val="1"/>
      <w:marLeft w:val="0"/>
      <w:marRight w:val="0"/>
      <w:marTop w:val="0"/>
      <w:marBottom w:val="0"/>
      <w:divBdr>
        <w:top w:val="none" w:sz="0" w:space="0" w:color="auto"/>
        <w:left w:val="none" w:sz="0" w:space="0" w:color="auto"/>
        <w:bottom w:val="none" w:sz="0" w:space="0" w:color="auto"/>
        <w:right w:val="none" w:sz="0" w:space="0" w:color="auto"/>
      </w:divBdr>
    </w:div>
    <w:div w:id="16972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package" Target="embeddings/Microsoft_Excel_Worksheet4.xlsx"/><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package" Target="embeddings/Microsoft_Excel_Worksheet1.xlsx"/><Relationship Id="rId17" Type="http://schemas.openxmlformats.org/officeDocument/2006/relationships/image" Target="media/image4.emf"/><Relationship Id="rId25" Type="http://schemas.openxmlformats.org/officeDocument/2006/relationships/hyperlink" Target="http://www.uio.no/studier/karriere/jobbsoking/finn-jobben/kandidatundersokelser.html" TargetMode="External"/><Relationship Id="rId2" Type="http://schemas.openxmlformats.org/officeDocument/2006/relationships/numbering" Target="numbering.xml"/><Relationship Id="rId16" Type="http://schemas.openxmlformats.org/officeDocument/2006/relationships/package" Target="embeddings/Microsoft_Excel_Worksheet3.xlsx"/><Relationship Id="rId20" Type="http://schemas.openxmlformats.org/officeDocument/2006/relationships/package" Target="embeddings/Microsoft_Excel_Worksheet5.xls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package" Target="embeddings/Microsoft_Excel_Worksheet7.xlsx"/><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fontTable" Target="fontTable.xml"/><Relationship Id="rId10" Type="http://schemas.openxmlformats.org/officeDocument/2006/relationships/hyperlink" Target="http://www.uio.no/for-ansatte/arbeidsstotte/sta/undersokelser/kandidatundersokelsen-2014-kortrapport.pdf" TargetMode="Externa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hyperlink" Target="http://www.uio.no/studier/karriere/jobbsoking/finn-jobben/kandidatundersokelsen-2014-uio.pdf" TargetMode="External"/><Relationship Id="rId14" Type="http://schemas.openxmlformats.org/officeDocument/2006/relationships/package" Target="embeddings/Microsoft_Excel_Worksheet2.xlsx"/><Relationship Id="rId22" Type="http://schemas.openxmlformats.org/officeDocument/2006/relationships/package" Target="embeddings/Microsoft_Excel_Worksheet6.xlsx"/><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675CF-A1E3-4632-BE0A-99B1D8094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93973DA8.dotm</Template>
  <TotalTime>3</TotalTime>
  <Pages>15</Pages>
  <Words>4671</Words>
  <Characters>24759</Characters>
  <Application>Microsoft Office Word</Application>
  <DocSecurity>0</DocSecurity>
  <Lines>206</Lines>
  <Paragraphs>58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Karoline Fægri</dc:creator>
  <cp:lastModifiedBy>Yvonne Halle</cp:lastModifiedBy>
  <cp:revision>3</cp:revision>
  <cp:lastPrinted>2015-03-06T07:24:00Z</cp:lastPrinted>
  <dcterms:created xsi:type="dcterms:W3CDTF">2015-03-06T09:37:00Z</dcterms:created>
  <dcterms:modified xsi:type="dcterms:W3CDTF">2015-03-06T09:39:00Z</dcterms:modified>
</cp:coreProperties>
</file>